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陆忻妍、杨景言、冯钰源、于锦楠、郑丽莎请假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3484.JPGIMG_3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3484.JPGIMG_348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今天我们玩的是桌面建构区。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3485.JPGIMG_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3485.JPGIMG_348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益智区我们都很喜欢。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3486.JPGIMG_3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3486.JPGIMG_348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来跟我们一起开动脑筋吧。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3487.JPGIMG_3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3487.JPGIMG_34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科探区的电路百玩不厌。</w:t>
            </w: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3488.JPGIMG_3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3488.JPGIMG_34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你会制作故事小书吗。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3489.JPGIMG_3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3489.JPGIMG_34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期待我们心目中的小学建成。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健康：保护耳朵</w:t>
      </w:r>
    </w:p>
    <w:p w14:paraId="533164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35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耳朵对于每一个人来说都是至关重要的，是我们人类用来获取信息的重要途径。我们的耳朵所能听到的声音在一个的范围内，超过这个分贝的音频，则有可能对耳朵产生损伤。本次活动主要是通过引导幼儿一起了解耳朵的结构，了解</w:t>
      </w:r>
      <w:r>
        <w:rPr>
          <w:rFonts w:ascii="宋体" w:hAnsi="宋体" w:eastAsia="宋体" w:cs="宋体"/>
          <w:sz w:val="21"/>
          <w:szCs w:val="21"/>
        </w:rPr>
        <w:t>必要的自我保护方法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积累自我保护的经验。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幼儿的耳朵是很脆弱的，生活中如何保护耳朵,不让幼儿的耳朵受到伤害呢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？</w:t>
      </w:r>
      <w:r>
        <w:rPr>
          <w:rFonts w:ascii="宋体" w:hAnsi="宋体" w:eastAsia="宋体" w:cs="宋体"/>
          <w:sz w:val="21"/>
          <w:szCs w:val="21"/>
        </w:rPr>
        <w:t>日常生活中,有的幼儿喜欢掏耳朵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有的幼儿还会故意在同伴的耳朵边大声说话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样的行为导致耳朵会受伤，耳朵对每个人来说都非常重要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ascii="宋体" w:hAnsi="宋体" w:eastAsia="宋体" w:cs="宋体"/>
          <w:sz w:val="21"/>
          <w:szCs w:val="21"/>
        </w:rPr>
        <w:t>保护耳朵更是健康生活的重要保证。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都能够在集体中说一说耳朵的构成以及保护耳朵的方法，知道不要大声喧哗，远离吵闹的环境。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糖醋排骨、莴苣炒豆干、鸡毛菜肉圆汤、燕麦饭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番茄、苹果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芋头红豆汤</w:t>
      </w:r>
      <w:bookmarkStart w:id="0" w:name="_GoBack"/>
      <w:bookmarkEnd w:id="0"/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723</Words>
  <Characters>727</Characters>
  <Lines>6</Lines>
  <Paragraphs>1</Paragraphs>
  <TotalTime>4</TotalTime>
  <ScaleCrop>false</ScaleCrop>
  <LinksUpToDate>false</LinksUpToDate>
  <CharactersWithSpaces>727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2025-03-04T00:01:54Z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