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25.3.18</w:t>
      </w:r>
      <w:bookmarkStart w:id="0" w:name="_GoBack"/>
      <w:bookmarkEnd w:id="0"/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新建文件夹/IMG_3489.JPGIMG_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新建文件夹/IMG_3489.JPGIMG_3489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新建文件夹/B02DA26476D30DC4555690005491A6AA.pngB02DA26476D30DC4555690005491A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新建文件夹/B02DA26476D30DC4555690005491A6AA.pngB02DA26476D30DC4555690005491A6AA"/>
                    <pic:cNvPicPr>
                      <a:picLocks noChangeAspect="1"/>
                    </pic:cNvPicPr>
                  </pic:nvPicPr>
                  <pic:blipFill>
                    <a:blip r:embed="rId8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新建文件夹/576FDB30EF5FBD0166D6CD1E16F461EA.png576FDB30EF5FBD0166D6CD1E16F46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新建文件夹/576FDB30EF5FBD0166D6CD1E16F461EA.png576FDB30EF5FBD0166D6CD1E16F461EA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3779.JPGIMG_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3779.JPGIMG_3779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3783.JPGIMG_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3783.JPGIMG_3783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3781.JPGIMG_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3781.JPGIMG_378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科学：我长得像谁</w:t>
      </w:r>
    </w:p>
    <w:p w14:paraId="4F75160F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1.了解自己和家人长得相似的原因，感受家人之间血缘关系带来的幸福感。</w:t>
      </w:r>
    </w:p>
    <w:p w14:paraId="406B0D4F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2.通过观察比较发现自己和父母之间长相上的相似之处。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050251FF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这是一节知识类科普教学活动。遗传是生物亲代与子代之间、子代个体之间相似的现象。遗传一般是指亲代的性状又在下代表现的现象，但在遗传学上指遗传物质从上代传给后代的现象。活动主要引导幼儿初浅地了解遗传关系，知道自己的长相、习惯、能力等会与家长相似，从而感受亲子间的血缘关系，感受家庭的幸福。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4934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 w14:paraId="3B63D5E0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 w14:paraId="0C5D8F4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57055C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A90BB8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DC2B24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992F59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557</Words>
  <Characters>572</Characters>
  <Lines>12</Lines>
  <Paragraphs>3</Paragraphs>
  <TotalTime>80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2025-03-29T09:25:06Z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