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新龙湖</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0</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rPr>
              <w:t>我上小学了（</w:t>
            </w:r>
            <w:r>
              <w:rPr>
                <w:rFonts w:hint="eastAsia" w:asciiTheme="majorEastAsia" w:hAnsiTheme="majorEastAsia" w:eastAsiaTheme="majorEastAsia" w:cstheme="majorEastAsia"/>
                <w:b/>
                <w:kern w:val="2"/>
                <w:sz w:val="24"/>
                <w:szCs w:val="24"/>
                <w:lang w:val="en-US" w:eastAsia="zh-CN"/>
              </w:rPr>
              <w:t>三</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54036645">
            <w:pPr>
              <w:spacing w:line="300" w:lineRule="exact"/>
              <w:ind w:firstLine="420" w:firstLineChars="200"/>
              <w:rPr>
                <w:rFonts w:ascii="宋体" w:hAnsi="宋体"/>
                <w:szCs w:val="21"/>
              </w:rPr>
            </w:pPr>
            <w:r>
              <w:rPr>
                <w:rFonts w:hint="eastAsia" w:ascii="宋体" w:hAnsi="宋体"/>
                <w:szCs w:val="21"/>
                <w:lang w:val="en-US" w:eastAsia="zh-CN"/>
              </w:rPr>
              <w:t>通过前两周的活动，孩子们</w:t>
            </w:r>
            <w:r>
              <w:rPr>
                <w:rFonts w:hint="eastAsia" w:ascii="宋体" w:hAnsi="宋体"/>
                <w:szCs w:val="21"/>
              </w:rPr>
              <w:t>已经对小学有了进一步的了解，并且明确了“我要上小学”的意识，也</w:t>
            </w:r>
            <w:r>
              <w:rPr>
                <w:rFonts w:hint="eastAsia" w:ascii="宋体" w:hAnsi="宋体"/>
                <w:szCs w:val="21"/>
                <w:lang w:val="en-US" w:eastAsia="zh-CN"/>
              </w:rPr>
              <w:t>期待能</w:t>
            </w:r>
            <w:r>
              <w:rPr>
                <w:rFonts w:hint="eastAsia" w:ascii="宋体" w:hAnsi="宋体"/>
                <w:szCs w:val="21"/>
              </w:rPr>
              <w:t>走</w:t>
            </w:r>
            <w:r>
              <w:rPr>
                <w:rFonts w:hint="eastAsia" w:ascii="宋体" w:hAnsi="宋体"/>
                <w:szCs w:val="21"/>
                <w:lang w:val="en-US" w:eastAsia="zh-CN"/>
              </w:rPr>
              <w:t>进</w:t>
            </w:r>
            <w:r>
              <w:rPr>
                <w:rFonts w:hint="eastAsia" w:ascii="宋体" w:hAnsi="宋体"/>
                <w:szCs w:val="21"/>
              </w:rPr>
              <w:t>真正的小学看一看。通过谈话交流，有</w:t>
            </w:r>
            <w:r>
              <w:rPr>
                <w:rFonts w:hint="eastAsia" w:ascii="宋体" w:hAnsi="宋体"/>
                <w:szCs w:val="21"/>
                <w:lang w:val="en-US" w:eastAsia="zh-CN"/>
              </w:rPr>
              <w:t>35</w:t>
            </w:r>
            <w:r>
              <w:rPr>
                <w:rFonts w:hint="eastAsia" w:ascii="宋体" w:hAnsi="宋体"/>
                <w:szCs w:val="21"/>
              </w:rPr>
              <w:t>个小朋友想</w:t>
            </w:r>
            <w:r>
              <w:rPr>
                <w:rFonts w:hint="eastAsia" w:ascii="宋体" w:hAnsi="宋体"/>
                <w:szCs w:val="21"/>
                <w:lang w:val="en-US" w:eastAsia="zh-CN"/>
              </w:rPr>
              <w:t>看一看真正的小学到底是什么样子的</w:t>
            </w:r>
            <w:r>
              <w:rPr>
                <w:rFonts w:hint="eastAsia" w:ascii="宋体" w:hAnsi="宋体"/>
                <w:szCs w:val="21"/>
              </w:rPr>
              <w:t>；</w:t>
            </w:r>
            <w:r>
              <w:rPr>
                <w:rFonts w:hint="eastAsia" w:ascii="宋体" w:hAnsi="宋体"/>
                <w:szCs w:val="21"/>
                <w:lang w:val="en-US" w:eastAsia="zh-CN"/>
              </w:rPr>
              <w:t>30</w:t>
            </w:r>
            <w:r>
              <w:rPr>
                <w:rFonts w:hint="eastAsia" w:ascii="宋体" w:hAnsi="宋体"/>
                <w:szCs w:val="21"/>
              </w:rPr>
              <w:t>个小朋友想知道</w:t>
            </w:r>
            <w:r>
              <w:rPr>
                <w:rFonts w:hint="eastAsia" w:ascii="宋体" w:hAnsi="宋体"/>
                <w:szCs w:val="21"/>
                <w:lang w:val="en-US" w:eastAsia="zh-CN"/>
              </w:rPr>
              <w:t>小学生是怎么上课的；28个小朋友想知道小学生课间有什么活动；</w:t>
            </w:r>
            <w:r>
              <w:rPr>
                <w:rFonts w:hint="eastAsia" w:ascii="宋体" w:hAnsi="宋体"/>
                <w:szCs w:val="21"/>
              </w:rPr>
              <w:t>19个小朋友想拥有一个小书包，尝试着整理物品等。他们对上小学及小学生活越来越向往，与老师、同伴们能主动交流互动小学的话题。</w:t>
            </w:r>
          </w:p>
          <w:p w14:paraId="55D730CB">
            <w:pPr>
              <w:spacing w:line="300" w:lineRule="exact"/>
              <w:ind w:firstLine="420" w:firstLineChars="200"/>
            </w:pPr>
            <w:r>
              <w:rPr>
                <w:rFonts w:hint="eastAsia" w:ascii="宋体" w:hAnsi="宋体"/>
                <w:szCs w:val="21"/>
              </w:rPr>
              <w:t>本周我们将继续深入开展《我上小学啦》主题活动，带着这些问题，孩子们将走进小学，在参观小学、观看小学生的课堂学习以及采访小学生、和小学生们一起游戏等活动中，让孩子们更加深入地了解小学生的学习环境、学习生活，解决要升入小学的一些困惑，从而为入小学做好准备。</w:t>
            </w:r>
          </w:p>
        </w:tc>
      </w:tr>
      <w:tr w14:paraId="76AAE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10F66DC2">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1.建立初步的时间观念、任务意识，逐步养成整理学习和生活物品的良好习惯。</w:t>
            </w:r>
          </w:p>
          <w:p w14:paraId="07C7ED51">
            <w:pPr>
              <w:spacing w:line="300" w:lineRule="exact"/>
              <w:jc w:val="left"/>
              <w:rPr>
                <w:rFonts w:ascii="宋体" w:hAnsi="宋体" w:cs="宋体"/>
                <w:bCs/>
                <w:color w:val="000000"/>
                <w:szCs w:val="21"/>
              </w:rPr>
            </w:pPr>
            <w:r>
              <w:rPr>
                <w:rFonts w:hint="eastAsia" w:asciiTheme="majorEastAsia" w:hAnsiTheme="majorEastAsia" w:eastAsiaTheme="majorEastAsia" w:cstheme="majorEastAsia"/>
                <w:bCs/>
                <w:szCs w:val="21"/>
              </w:rPr>
              <w:t>2.乐于用多种方式表达对小学的认识和向往。</w:t>
            </w:r>
          </w:p>
        </w:tc>
      </w:tr>
      <w:tr w14:paraId="3ABE62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4D296F3E">
            <w:pPr>
              <w:spacing w:line="300" w:lineRule="exact"/>
              <w:jc w:val="left"/>
              <w:rPr>
                <w:szCs w:val="21"/>
              </w:rPr>
            </w:pPr>
            <w:r>
              <w:rPr>
                <w:rFonts w:hint="eastAsia"/>
                <w:szCs w:val="21"/>
              </w:rPr>
              <w:t>1.主题环境：将幼儿绘画、记录等多种方式表达表现对小学认识的材料张贴墙面，供幼儿进一步深入了解</w:t>
            </w:r>
            <w:r>
              <w:rPr>
                <w:rFonts w:hint="eastAsia"/>
                <w:szCs w:val="21"/>
                <w:lang w:eastAsia="zh-CN"/>
              </w:rPr>
              <w:t>，</w:t>
            </w:r>
            <w:r>
              <w:rPr>
                <w:rFonts w:hint="eastAsia"/>
                <w:szCs w:val="21"/>
                <w:lang w:val="en-US" w:eastAsia="zh-CN"/>
              </w:rPr>
              <w:t>将走进小学的活动照片及幼儿的感悟表征张贴至课程墙来拓展幼儿的经验</w:t>
            </w:r>
            <w:r>
              <w:rPr>
                <w:rFonts w:hint="eastAsia"/>
                <w:szCs w:val="21"/>
              </w:rPr>
              <w:t>。</w:t>
            </w:r>
          </w:p>
          <w:p w14:paraId="3709C494">
            <w:pPr>
              <w:spacing w:line="300" w:lineRule="exact"/>
              <w:jc w:val="left"/>
              <w:rPr>
                <w:szCs w:val="21"/>
              </w:rPr>
            </w:pPr>
            <w:r>
              <w:rPr>
                <w:rFonts w:hint="eastAsia"/>
                <w:szCs w:val="21"/>
              </w:rPr>
              <w:t>2.区域材料：美工区增添</w:t>
            </w:r>
            <w:r>
              <w:rPr>
                <w:rFonts w:hint="eastAsia"/>
                <w:szCs w:val="21"/>
                <w:lang w:val="en-US" w:eastAsia="zh-CN"/>
              </w:rPr>
              <w:t>各类</w:t>
            </w:r>
            <w:r>
              <w:rPr>
                <w:rFonts w:hint="eastAsia"/>
                <w:szCs w:val="21"/>
              </w:rPr>
              <w:t>彩纸、画笔等材料，便于幼儿自制</w:t>
            </w:r>
            <w:r>
              <w:rPr>
                <w:rFonts w:hint="eastAsia"/>
                <w:szCs w:val="21"/>
                <w:lang w:val="en-US" w:eastAsia="zh-CN"/>
              </w:rPr>
              <w:t>书包、笔筒等学习用品</w:t>
            </w:r>
            <w:r>
              <w:rPr>
                <w:rFonts w:hint="eastAsia"/>
                <w:szCs w:val="21"/>
              </w:rPr>
              <w:t>；</w:t>
            </w:r>
            <w:r>
              <w:rPr>
                <w:rFonts w:hint="eastAsia"/>
                <w:szCs w:val="21"/>
                <w:lang w:val="en-US" w:eastAsia="zh-CN"/>
              </w:rPr>
              <w:t>在生活区增添课程表及一些书本，供幼儿整理小书包</w:t>
            </w:r>
            <w:r>
              <w:rPr>
                <w:rFonts w:hint="eastAsia"/>
                <w:szCs w:val="21"/>
              </w:rPr>
              <w:t>；图书区添加有关生活习惯、用笔习惯、坐姿的图片；建构区提供搜集学校教学楼、餐厅、图书馆等图片。</w:t>
            </w:r>
          </w:p>
        </w:tc>
      </w:tr>
      <w:tr w14:paraId="4A465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429708BC">
            <w:pPr>
              <w:spacing w:line="300" w:lineRule="exact"/>
              <w:rPr>
                <w:rFonts w:ascii="宋体" w:hAnsi="宋体"/>
                <w:color w:val="000000"/>
                <w:szCs w:val="21"/>
              </w:rPr>
            </w:pPr>
            <w:r>
              <w:rPr>
                <w:rFonts w:hint="eastAsia" w:ascii="宋体" w:hAnsi="宋体"/>
                <w:color w:val="000000"/>
                <w:szCs w:val="21"/>
              </w:rPr>
              <w:t>1.自主准备上小学的小书包及学习用品、体育用品，并初步学习整理小书包。</w:t>
            </w:r>
          </w:p>
          <w:p w14:paraId="0565137C">
            <w:pPr>
              <w:spacing w:line="300" w:lineRule="exact"/>
              <w:rPr>
                <w:rFonts w:ascii="宋体" w:hAnsi="宋体"/>
                <w:color w:val="000000"/>
                <w:szCs w:val="21"/>
              </w:rPr>
            </w:pPr>
            <w:r>
              <w:rPr>
                <w:rFonts w:hint="eastAsia" w:ascii="宋体" w:hAnsi="宋体"/>
                <w:color w:val="000000"/>
                <w:szCs w:val="21"/>
              </w:rPr>
              <w:t xml:space="preserve">2.日常生活中能自主按时完成在园在家的一些“劳动小任务”、“学习小任务”等，初步建立任务意识。   </w:t>
            </w:r>
          </w:p>
        </w:tc>
      </w:tr>
      <w:tr w14:paraId="589F1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9"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31F3F22B">
            <w:pPr>
              <w:spacing w:line="300" w:lineRule="exact"/>
            </w:pPr>
            <w:r>
              <w:rPr>
                <w:rFonts w:hint="eastAsia"/>
              </w:rPr>
              <w:t>1. 建构区：雪花片建构—教学楼、积木建构---小学操场等；</w:t>
            </w:r>
          </w:p>
          <w:p w14:paraId="053436A7">
            <w:pPr>
              <w:spacing w:line="300" w:lineRule="exact"/>
            </w:pPr>
            <w:r>
              <w:rPr>
                <w:rFonts w:hint="eastAsia"/>
              </w:rPr>
              <w:t>2. 阅读区：绘本阅读、</w:t>
            </w:r>
            <w:r>
              <w:rPr>
                <w:rFonts w:hint="eastAsia"/>
                <w:lang w:val="en-US" w:eastAsia="zh-CN"/>
              </w:rPr>
              <w:t>超级辩论赛</w:t>
            </w:r>
            <w:r>
              <w:rPr>
                <w:rFonts w:hint="eastAsia"/>
              </w:rPr>
              <w:t>等；</w:t>
            </w:r>
          </w:p>
          <w:p w14:paraId="71A3F54D">
            <w:pPr>
              <w:spacing w:line="300" w:lineRule="exact"/>
            </w:pPr>
            <w:r>
              <w:rPr>
                <w:rFonts w:hint="eastAsia"/>
              </w:rPr>
              <w:t>3. 美</w:t>
            </w:r>
            <w:r>
              <w:rPr>
                <w:rFonts w:hint="eastAsia"/>
                <w:szCs w:val="21"/>
              </w:rPr>
              <w:t>工区：绘画《我看到的小学》、</w:t>
            </w:r>
            <w:r>
              <w:rPr>
                <w:rFonts w:hint="eastAsia"/>
                <w:szCs w:val="21"/>
                <w:lang w:val="en-US" w:eastAsia="zh-CN"/>
              </w:rPr>
              <w:t>折纸《手表》</w:t>
            </w:r>
            <w:r>
              <w:rPr>
                <w:rFonts w:hint="eastAsia"/>
                <w:szCs w:val="21"/>
              </w:rPr>
              <w:t>、自制</w:t>
            </w:r>
            <w:r>
              <w:rPr>
                <w:rFonts w:hint="eastAsia"/>
                <w:szCs w:val="21"/>
                <w:lang w:val="en-US" w:eastAsia="zh-CN"/>
              </w:rPr>
              <w:t>时钟</w:t>
            </w:r>
            <w:r>
              <w:rPr>
                <w:rFonts w:hint="eastAsia"/>
                <w:szCs w:val="21"/>
              </w:rPr>
              <w:t>等</w:t>
            </w:r>
            <w:r>
              <w:rPr>
                <w:rFonts w:hint="eastAsia"/>
              </w:rPr>
              <w:t>；</w:t>
            </w:r>
          </w:p>
          <w:p w14:paraId="2DEA4315">
            <w:pPr>
              <w:spacing w:line="300" w:lineRule="exact"/>
              <w:rPr>
                <w:szCs w:val="21"/>
              </w:rPr>
            </w:pPr>
            <w:r>
              <w:rPr>
                <w:rFonts w:hint="eastAsia"/>
              </w:rPr>
              <w:t>4. 益智区：</w:t>
            </w:r>
            <w:r>
              <w:rPr>
                <w:rFonts w:hint="eastAsia"/>
                <w:szCs w:val="21"/>
                <w:lang w:val="en-US" w:eastAsia="zh-CN"/>
              </w:rPr>
              <w:t>小学生活我知道、文具统计</w:t>
            </w:r>
            <w:r>
              <w:rPr>
                <w:rFonts w:hint="eastAsia"/>
                <w:szCs w:val="21"/>
              </w:rPr>
              <w:t>等；</w:t>
            </w:r>
          </w:p>
          <w:p w14:paraId="06EC6598">
            <w:pPr>
              <w:spacing w:line="300" w:lineRule="exact"/>
            </w:pPr>
            <w:r>
              <w:rPr>
                <w:rFonts w:hint="eastAsia"/>
              </w:rPr>
              <w:t xml:space="preserve">5. </w:t>
            </w:r>
            <w:r>
              <w:rPr>
                <w:rFonts w:hint="eastAsia"/>
                <w:lang w:val="en-US" w:eastAsia="zh-CN"/>
              </w:rPr>
              <w:t>生活</w:t>
            </w:r>
            <w:r>
              <w:rPr>
                <w:rFonts w:hint="eastAsia"/>
                <w:szCs w:val="21"/>
              </w:rPr>
              <w:t>区：</w:t>
            </w:r>
            <w:r>
              <w:rPr>
                <w:rFonts w:hint="eastAsia"/>
                <w:szCs w:val="21"/>
                <w:lang w:val="en-US" w:eastAsia="zh-CN"/>
              </w:rPr>
              <w:t>整理小书包、我知道的课程表、挑战一分钟</w:t>
            </w:r>
            <w:r>
              <w:rPr>
                <w:rFonts w:hint="eastAsia"/>
                <w:szCs w:val="21"/>
              </w:rPr>
              <w:t>等</w:t>
            </w:r>
            <w:r>
              <w:rPr>
                <w:rFonts w:hint="eastAsia"/>
              </w:rPr>
              <w:t>；</w:t>
            </w:r>
          </w:p>
          <w:p w14:paraId="37BA50A5">
            <w:pPr>
              <w:spacing w:line="300" w:lineRule="exact"/>
              <w:rPr>
                <w:szCs w:val="21"/>
              </w:rPr>
            </w:pPr>
            <w:r>
              <w:rPr>
                <w:rFonts w:hint="eastAsia"/>
              </w:rPr>
              <w:t>6.科探区：</w:t>
            </w:r>
            <w:r>
              <w:rPr>
                <w:rFonts w:hint="eastAsia"/>
                <w:lang w:val="en-US" w:eastAsia="zh-CN"/>
              </w:rPr>
              <w:t>小球过山车、有趣的时钟</w:t>
            </w:r>
            <w:r>
              <w:rPr>
                <w:rFonts w:hint="eastAsia"/>
              </w:rPr>
              <w:t>等</w:t>
            </w:r>
            <w:r>
              <w:rPr>
                <w:rFonts w:hint="eastAsia"/>
                <w:szCs w:val="21"/>
              </w:rPr>
              <w:t xml:space="preserve">。 </w:t>
            </w:r>
          </w:p>
          <w:p w14:paraId="53F1E5F5">
            <w:pPr>
              <w:spacing w:line="300" w:lineRule="exact"/>
              <w:rPr>
                <w:szCs w:val="21"/>
              </w:rPr>
            </w:pPr>
            <w:r>
              <w:rPr>
                <w:rFonts w:hint="eastAsia"/>
                <w:szCs w:val="21"/>
              </w:rPr>
              <w:t>指导要点：</w:t>
            </w:r>
          </w:p>
          <w:p w14:paraId="76E36836">
            <w:pPr>
              <w:spacing w:line="300" w:lineRule="exact"/>
              <w:rPr>
                <w:szCs w:val="21"/>
              </w:rPr>
            </w:pPr>
            <w:r>
              <w:rPr>
                <w:rFonts w:hint="eastAsia"/>
                <w:szCs w:val="21"/>
                <w:lang w:val="en-US" w:eastAsia="zh-CN"/>
              </w:rPr>
              <w:t>徐</w:t>
            </w:r>
            <w:r>
              <w:rPr>
                <w:rFonts w:hint="eastAsia"/>
                <w:szCs w:val="21"/>
              </w:rPr>
              <w:t>老师：关注幼儿游戏后是否将自己的游戏经验与同伴分享。</w:t>
            </w:r>
          </w:p>
          <w:p w14:paraId="6B4B57A1">
            <w:pPr>
              <w:spacing w:line="300" w:lineRule="exact"/>
              <w:rPr>
                <w:szCs w:val="21"/>
              </w:rPr>
            </w:pPr>
            <w:r>
              <w:rPr>
                <w:rFonts w:hint="eastAsia"/>
                <w:szCs w:val="21"/>
                <w:lang w:val="en-US" w:eastAsia="zh-CN"/>
              </w:rPr>
              <w:t>孙</w:t>
            </w:r>
            <w:r>
              <w:rPr>
                <w:rFonts w:hint="eastAsia"/>
                <w:szCs w:val="21"/>
              </w:rPr>
              <w:t>老师：关注幼儿在</w:t>
            </w:r>
            <w:r>
              <w:rPr>
                <w:rFonts w:hint="eastAsia"/>
                <w:szCs w:val="21"/>
                <w:lang w:val="en-US" w:eastAsia="zh-CN"/>
              </w:rPr>
              <w:t>科探区</w:t>
            </w:r>
            <w:r>
              <w:rPr>
                <w:rFonts w:hint="eastAsia"/>
                <w:szCs w:val="21"/>
              </w:rPr>
              <w:t>与</w:t>
            </w:r>
            <w:r>
              <w:rPr>
                <w:rFonts w:hint="eastAsia"/>
                <w:szCs w:val="21"/>
                <w:lang w:val="en-US" w:eastAsia="zh-CN"/>
              </w:rPr>
              <w:t>新的</w:t>
            </w:r>
            <w:r>
              <w:rPr>
                <w:rFonts w:hint="eastAsia"/>
                <w:szCs w:val="21"/>
              </w:rPr>
              <w:t>游戏材料的互动情况。</w:t>
            </w:r>
          </w:p>
          <w:p w14:paraId="663AC190">
            <w:pPr>
              <w:spacing w:line="300" w:lineRule="exact"/>
              <w:rPr>
                <w:szCs w:val="21"/>
              </w:rPr>
            </w:pPr>
          </w:p>
        </w:tc>
      </w:tr>
      <w:tr w14:paraId="0E136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1"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4FD7C2AD">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ascii="宋体" w:hAnsi="宋体"/>
                <w:szCs w:val="21"/>
              </w:rPr>
              <w:t>有趣的滑滑梯；大型攀爬架；滚滚乐；好玩的小车：越过障碍物；</w:t>
            </w:r>
          </w:p>
          <w:p w14:paraId="5FEF5B3F">
            <w:pPr>
              <w:spacing w:line="300" w:lineRule="exact"/>
              <w:rPr>
                <w:rFonts w:ascii="宋体" w:hAnsi="宋体"/>
                <w:szCs w:val="21"/>
              </w:rPr>
            </w:pPr>
            <w:r>
              <w:rPr>
                <w:rFonts w:ascii="宋体" w:hAnsi="宋体"/>
                <w:szCs w:val="21"/>
              </w:rPr>
              <w:t>滚轮胎；大型亿童玩具；小小攀爬架；彩虹伞；拍皮球；过独木桥。</w:t>
            </w:r>
          </w:p>
          <w:p w14:paraId="4E0BC0AE">
            <w:pPr>
              <w:pStyle w:val="8"/>
              <w:shd w:val="clear" w:color="auto" w:fill="FFFFFF"/>
              <w:spacing w:before="0" w:beforeAutospacing="0" w:after="0" w:afterAutospacing="0" w:line="300" w:lineRule="exact"/>
              <w:jc w:val="both"/>
              <w:rPr>
                <w:rFonts w:ascii="Times New Roman" w:hAnsi="Times New Roman" w:cs="Times New Roman"/>
                <w:kern w:val="2"/>
                <w:sz w:val="21"/>
                <w:szCs w:val="21"/>
              </w:rPr>
            </w:pPr>
            <w:r>
              <w:rPr>
                <w:rFonts w:hint="eastAsia"/>
                <w:sz w:val="21"/>
                <w:szCs w:val="21"/>
              </w:rPr>
              <w:t>雨</w:t>
            </w:r>
            <w:r>
              <w:rPr>
                <w:sz w:val="21"/>
                <w:szCs w:val="21"/>
              </w:rPr>
              <w:t>天：室内走廊自主游戏-小小板凳乐、跳房子、滚球、大型亿童玩具、跳过障碍物</w:t>
            </w:r>
          </w:p>
        </w:tc>
      </w:tr>
      <w:tr w14:paraId="6B9E8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 w:hRule="exact"/>
        </w:trPr>
        <w:tc>
          <w:tcPr>
            <w:tcW w:w="604" w:type="dxa"/>
            <w:vMerge w:val="continue"/>
            <w:tcBorders>
              <w:bottom w:val="single" w:color="auto" w:sz="4" w:space="0"/>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vMerge w:val="restart"/>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vMerge w:val="restart"/>
            <w:tcBorders>
              <w:top w:val="single" w:color="auto" w:sz="4" w:space="0"/>
              <w:left w:val="single" w:color="auto" w:sz="4" w:space="0"/>
            </w:tcBorders>
            <w:vAlign w:val="center"/>
          </w:tcPr>
          <w:p w14:paraId="7C4560F3">
            <w:pPr>
              <w:spacing w:line="300" w:lineRule="exact"/>
              <w:rPr>
                <w:rFonts w:hint="eastAsia" w:ascii="宋体" w:hAnsi="宋体" w:eastAsia="宋体" w:cs="宋体"/>
                <w:color w:val="004E9A"/>
                <w:kern w:val="0"/>
                <w:szCs w:val="21"/>
                <w:lang w:eastAsia="zh-CN"/>
              </w:rPr>
            </w:pPr>
            <w:r>
              <w:rPr>
                <w:rFonts w:ascii="宋体" w:hAnsi="宋体"/>
                <w:szCs w:val="21"/>
              </w:rPr>
              <w:t>1.</w:t>
            </w:r>
            <w:r>
              <w:rPr>
                <w:rFonts w:hint="eastAsia" w:ascii="宋体" w:hAnsi="宋体" w:cs="宋体"/>
                <w:kern w:val="0"/>
                <w:szCs w:val="21"/>
              </w:rPr>
              <w:t>半日活动：参观小学</w:t>
            </w:r>
            <w:r>
              <w:rPr>
                <w:rFonts w:hint="eastAsia" w:ascii="宋体" w:hAnsi="宋体" w:cs="宋体"/>
                <w:kern w:val="0"/>
                <w:szCs w:val="21"/>
                <w:lang w:val="en-US" w:eastAsia="zh-CN"/>
              </w:rPr>
              <w:t xml:space="preserve">    </w:t>
            </w:r>
            <w:r>
              <w:rPr>
                <w:rFonts w:ascii="宋体" w:hAnsi="宋体"/>
              </w:rPr>
              <w:t xml:space="preserve">  </w:t>
            </w:r>
            <w:r>
              <w:rPr>
                <w:rFonts w:hint="eastAsia" w:ascii="宋体" w:hAnsi="宋体"/>
              </w:rPr>
              <w:t>2.</w:t>
            </w:r>
            <w:r>
              <w:rPr>
                <w:rFonts w:hint="eastAsia" w:ascii="宋体" w:hAnsi="宋体" w:cs="宋体"/>
                <w:color w:val="000000"/>
                <w:kern w:val="0"/>
                <w:szCs w:val="21"/>
              </w:rPr>
              <w:t>综合：我的小书包</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lang w:val="en-US" w:eastAsia="zh-CN"/>
              </w:rPr>
              <w:t xml:space="preserve">  </w:t>
            </w:r>
            <w:r>
              <w:rPr>
                <w:rFonts w:hint="eastAsia" w:ascii="宋体" w:hAnsi="宋体"/>
              </w:rPr>
              <w:t>3.</w:t>
            </w:r>
            <w:r>
              <w:rPr>
                <w:rFonts w:hint="eastAsia"/>
                <w:color w:val="000000"/>
                <w:szCs w:val="21"/>
              </w:rPr>
              <w:t>律动：小卓玛上学</w:t>
            </w:r>
          </w:p>
          <w:p w14:paraId="6A1F7EB0">
            <w:pPr>
              <w:spacing w:line="300" w:lineRule="exact"/>
              <w:rPr>
                <w:rFonts w:ascii="宋体" w:hAnsi="宋体" w:cs="宋体"/>
                <w:color w:val="000000"/>
                <w:kern w:val="0"/>
                <w:szCs w:val="21"/>
              </w:rPr>
            </w:pPr>
            <w:r>
              <w:rPr>
                <w:rFonts w:hint="eastAsia"/>
                <w:color w:val="000000"/>
                <w:szCs w:val="21"/>
              </w:rPr>
              <w:t>4.社会：好担心</w:t>
            </w:r>
            <w:r>
              <w:rPr>
                <w:color w:val="000000"/>
                <w:szCs w:val="21"/>
              </w:rPr>
              <w:t xml:space="preserve"> </w:t>
            </w:r>
            <w:r>
              <w:rPr>
                <w:rFonts w:hint="eastAsia"/>
                <w:color w:val="004E9A"/>
                <w:szCs w:val="21"/>
              </w:rPr>
              <w:t xml:space="preserve"> </w:t>
            </w:r>
            <w:r>
              <w:rPr>
                <w:rFonts w:hint="eastAsia"/>
                <w:color w:val="004E9A"/>
                <w:szCs w:val="21"/>
                <w:lang w:val="en-US" w:eastAsia="zh-CN"/>
              </w:rPr>
              <w:t xml:space="preserve">        </w:t>
            </w:r>
            <w:bookmarkStart w:id="0" w:name="_GoBack"/>
            <w:bookmarkEnd w:id="0"/>
            <w:r>
              <w:rPr>
                <w:color w:val="004E9A"/>
                <w:szCs w:val="21"/>
              </w:rPr>
              <w:t xml:space="preserve">   </w:t>
            </w:r>
            <w:r>
              <w:rPr>
                <w:color w:val="000000"/>
                <w:szCs w:val="21"/>
              </w:rPr>
              <w:t xml:space="preserve"> </w:t>
            </w:r>
            <w:r>
              <w:rPr>
                <w:rFonts w:hint="eastAsia"/>
                <w:color w:val="000000"/>
                <w:szCs w:val="21"/>
              </w:rPr>
              <w:t>5.</w:t>
            </w:r>
            <w:r>
              <w:rPr>
                <w:rFonts w:hint="eastAsia" w:ascii="宋体" w:hAnsi="宋体" w:cs="宋体"/>
                <w:kern w:val="0"/>
                <w:szCs w:val="21"/>
              </w:rPr>
              <w:t>数学：6的加减（一）</w:t>
            </w:r>
            <w:r>
              <w:rPr>
                <w:color w:val="000000"/>
                <w:szCs w:val="21"/>
              </w:rPr>
              <w:t xml:space="preserve">  </w:t>
            </w:r>
            <w:r>
              <w:rPr>
                <w:color w:val="004E9A"/>
                <w:szCs w:val="21"/>
              </w:rPr>
              <w:t xml:space="preserve"> </w:t>
            </w:r>
            <w:r>
              <w:rPr>
                <w:rFonts w:hint="eastAsia"/>
                <w:color w:val="000000"/>
                <w:szCs w:val="21"/>
              </w:rPr>
              <w:t>6.每周一整理</w:t>
            </w:r>
          </w:p>
        </w:tc>
      </w:tr>
      <w:tr w14:paraId="050D6D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exact"/>
        </w:trPr>
        <w:tc>
          <w:tcPr>
            <w:tcW w:w="604" w:type="dxa"/>
            <w:vMerge w:val="restart"/>
            <w:tcBorders>
              <w:top w:val="single" w:color="auto" w:sz="4" w:space="0"/>
              <w:right w:val="single" w:color="auto" w:sz="4" w:space="0"/>
            </w:tcBorders>
            <w:vAlign w:val="center"/>
          </w:tcPr>
          <w:p w14:paraId="68837490">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vMerge w:val="continue"/>
            <w:tcBorders>
              <w:left w:val="single" w:color="auto" w:sz="4" w:space="0"/>
              <w:bottom w:val="single" w:color="auto" w:sz="4" w:space="0"/>
              <w:right w:val="single" w:color="auto" w:sz="4" w:space="0"/>
            </w:tcBorders>
            <w:vAlign w:val="center"/>
          </w:tcPr>
          <w:p w14:paraId="58B3578D">
            <w:pPr>
              <w:spacing w:line="300" w:lineRule="exact"/>
              <w:jc w:val="center"/>
              <w:rPr>
                <w:rFonts w:asciiTheme="majorEastAsia" w:hAnsiTheme="majorEastAsia" w:eastAsiaTheme="majorEastAsia" w:cstheme="majorEastAsia"/>
                <w:color w:val="000000"/>
                <w:szCs w:val="21"/>
              </w:rPr>
            </w:pPr>
          </w:p>
        </w:tc>
        <w:tc>
          <w:tcPr>
            <w:tcW w:w="8328" w:type="dxa"/>
            <w:vMerge w:val="continue"/>
            <w:tcBorders>
              <w:left w:val="single" w:color="auto" w:sz="4" w:space="0"/>
              <w:bottom w:val="single" w:color="auto" w:sz="4" w:space="0"/>
            </w:tcBorders>
            <w:vAlign w:val="center"/>
          </w:tcPr>
          <w:p w14:paraId="6DCB01E5">
            <w:pPr>
              <w:tabs>
                <w:tab w:val="left" w:pos="267"/>
                <w:tab w:val="center" w:pos="839"/>
              </w:tabs>
              <w:spacing w:line="300" w:lineRule="exact"/>
              <w:jc w:val="left"/>
              <w:rPr>
                <w:rFonts w:ascii="宋体" w:hAnsi="宋体" w:cs="宋体"/>
                <w:color w:val="000000"/>
                <w:kern w:val="0"/>
                <w:szCs w:val="21"/>
              </w:rPr>
            </w:pPr>
          </w:p>
        </w:tc>
      </w:tr>
      <w:tr w14:paraId="038BF7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4" w:hRule="exact"/>
        </w:trPr>
        <w:tc>
          <w:tcPr>
            <w:tcW w:w="604" w:type="dxa"/>
            <w:vMerge w:val="continue"/>
            <w:tcBorders>
              <w:right w:val="single" w:color="auto" w:sz="4" w:space="0"/>
            </w:tcBorders>
            <w:vAlign w:val="center"/>
          </w:tcPr>
          <w:p w14:paraId="1F374337">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5BF4A47C">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44EA948B">
            <w:pPr>
              <w:keepNext w:val="0"/>
              <w:keepLines w:val="0"/>
              <w:pageBreakBefore w:val="0"/>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科创小游戏：有趣的彩虹鱼</w:t>
            </w:r>
            <w:r>
              <w:rPr>
                <w:rFonts w:hint="eastAsia" w:ascii="宋体" w:hAnsi="宋体" w:eastAsia="宋体" w:cs="宋体"/>
                <w:color w:val="000000"/>
                <w:kern w:val="0"/>
                <w:sz w:val="21"/>
                <w:szCs w:val="21"/>
                <w:lang w:val="en-US" w:eastAsia="zh-CN"/>
              </w:rPr>
              <w:t xml:space="preserve">    </w:t>
            </w:r>
            <w:r>
              <w:rPr>
                <w:rFonts w:hint="eastAsia" w:ascii="宋体" w:hAnsi="宋体" w:cs="宋体"/>
                <w:color w:val="000000"/>
                <w:kern w:val="0"/>
                <w:sz w:val="21"/>
                <w:szCs w:val="21"/>
                <w:lang w:val="en-US" w:eastAsia="zh-CN"/>
              </w:rPr>
              <w:t>趣味机器人：一起来跳舞  工程活动：我们的小学</w:t>
            </w:r>
          </w:p>
          <w:p w14:paraId="3D7C99E6">
            <w:pPr>
              <w:keepNext w:val="0"/>
              <w:keepLines w:val="0"/>
              <w:pageBreakBefore w:val="0"/>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default"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科学养殖：水仙花   生态种植：自主浇花器    主题建构：我心中的小学</w:t>
            </w:r>
          </w:p>
          <w:p w14:paraId="692C5B73">
            <w:pPr>
              <w:keepNext w:val="0"/>
              <w:keepLines w:val="0"/>
              <w:pageBreakBefore w:val="0"/>
              <w:numPr>
                <w:ilvl w:val="0"/>
                <w:numId w:val="1"/>
              </w:numPr>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val="en-US" w:eastAsia="zh-CN"/>
              </w:rPr>
              <w:t>图书室——自主阅读</w:t>
            </w:r>
          </w:p>
          <w:p w14:paraId="7403BBAF">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户外大课堂：户外写生</w:t>
            </w:r>
          </w:p>
        </w:tc>
      </w:tr>
    </w:tbl>
    <w:p w14:paraId="4A74F5CA">
      <w:pPr>
        <w:wordWrap/>
        <w:spacing w:line="360" w:lineRule="exact"/>
        <w:ind w:right="1890"/>
        <w:jc w:val="right"/>
        <w:rPr>
          <w:rFonts w:hint="eastAsia" w:ascii="宋体" w:hAnsi="宋体" w:eastAsia="宋体" w:cs="宋体"/>
          <w:color w:val="000000"/>
          <w:szCs w:val="21"/>
          <w:u w:val="single"/>
          <w:shd w:val="clear" w:color="auto" w:fill="FFFFFF"/>
          <w:lang w:val="en-US" w:eastAsia="zh-CN"/>
        </w:rPr>
      </w:pPr>
      <w:r>
        <w:rPr>
          <w:rFonts w:hint="eastAsia" w:ascii="宋体" w:hAnsi="宋体"/>
        </w:rPr>
        <w:t xml:space="preserve">  </w:t>
      </w: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徐萍、孙丹</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徐萍</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5D01B7E"/>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1D51D8D"/>
    <w:rsid w:val="421B40B9"/>
    <w:rsid w:val="42D737C5"/>
    <w:rsid w:val="42F71C21"/>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1D3450"/>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6FC72A7E"/>
    <w:rsid w:val="702560E3"/>
    <w:rsid w:val="70B414C3"/>
    <w:rsid w:val="721A0A58"/>
    <w:rsid w:val="72435ED2"/>
    <w:rsid w:val="72786355"/>
    <w:rsid w:val="72933FAE"/>
    <w:rsid w:val="73374382"/>
    <w:rsid w:val="76C92E49"/>
    <w:rsid w:val="772E7515"/>
    <w:rsid w:val="78002BF0"/>
    <w:rsid w:val="78D930EC"/>
    <w:rsid w:val="7AAF0ACA"/>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F7C66-7933-462F-9CC5-099E5A800240}">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Pages>
  <Words>1225</Words>
  <Characters>1254</Characters>
  <Lines>9</Lines>
  <Paragraphs>2</Paragraphs>
  <TotalTime>333</TotalTime>
  <ScaleCrop>false</ScaleCrop>
  <LinksUpToDate>false</LinksUpToDate>
  <CharactersWithSpaces>1337</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2024-02-19T04:54:00Z</dcterms:created>
  <dc:creator>雨林木风</dc:creator>
  <cp:lastModifiedBy>x喵p</cp:lastModifiedBy>
  <cp:lastPrinted>2025-03-09T23:46:34Z</cp:lastPrinted>
  <dcterms:modified xsi:type="dcterms:W3CDTF">2025-03-10T05:16:40Z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3BECED5917FE40B5A8A5C81710D49605_13</vt:lpwstr>
  </property>
  <property fmtid="{D5CDD505-2E9C-101B-9397-08002B2CF9AE}" pid="4" name="KSOTemplateDocerSaveRecord">
    <vt:lpwstr>eyJoZGlkIjoiY2I0MTY3MTVjNDVhODIxMDFlYzJiNzJjNzBkNTA5MTkiLCJ1c2VySWQiOiI1MTQ1NjQxNzgifQ==</vt:lpwstr>
  </property>
</Properties>
</file>