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9864">
      <w:pPr>
        <w:spacing w:line="360" w:lineRule="auto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：我们在春天里</w:t>
      </w:r>
    </w:p>
    <w:p w14:paraId="6531313B">
      <w:pPr>
        <w:spacing w:line="360" w:lineRule="auto"/>
        <w:ind w:firstLine="480" w:firstLineChars="200"/>
        <w:jc w:val="center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年3月1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年4月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日（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/>
          <w:color w:val="000000"/>
          <w:sz w:val="24"/>
          <w:szCs w:val="24"/>
        </w:rPr>
        <w:t>周）  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朱晔 王瑛</w:t>
      </w:r>
    </w:p>
    <w:p w14:paraId="2B3A9CD8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029FE057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4A6E233A">
      <w:pPr>
        <w:spacing w:line="360" w:lineRule="exact"/>
        <w:ind w:firstLine="411" w:firstLineChars="196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春天是万物复苏、草木争荣的季节，在人们的期盼中春天又如期而至。近来气温慢慢回升，春天的气息在慢慢地显现，大自然中的一切都充满了美好与神秘，嫩绿的新芽、含苞的花朵、蓬勃的小生命以及人们迎接春天的那份激动与喜悦，都深深地打动着我们。聪明、灵动的孩子们又怎会对这一切视而不见呢？他们用一双双善于发现的眼睛观察着周围的变化：</w:t>
      </w:r>
      <w:r>
        <w:rPr>
          <w:rFonts w:hint="eastAsia" w:ascii="宋体" w:hAnsi="宋体" w:cs="宋体"/>
          <w:szCs w:val="21"/>
        </w:rPr>
        <w:t>自然角里的小乌龟、小金鱼开始活动起来了；盆栽植物在慢慢地向上生长，长出绿芽；</w:t>
      </w:r>
      <w:r>
        <w:rPr>
          <w:rFonts w:hint="eastAsia" w:asciiTheme="minorEastAsia" w:hAnsiTheme="minorEastAsia"/>
          <w:szCs w:val="21"/>
        </w:rPr>
        <w:t>户外活动时，孩子们运动一会就满头大汗，大呼“好热啊！”</w:t>
      </w:r>
      <w:r>
        <w:rPr>
          <w:rFonts w:hint="eastAsia" w:ascii="宋体" w:hAnsi="宋体" w:cs="宋体"/>
          <w:szCs w:val="21"/>
        </w:rPr>
        <w:t>《指南》中也指出，要让幼儿亲近自然，发现自然中的许多现象，从而培养幼儿善于发现、善于提问的能力。我们将结合《指南》开展一系列的活动，让孩子们重</w:t>
      </w:r>
      <w:r>
        <w:rPr>
          <w:rFonts w:ascii="宋体" w:hAnsi="宋体" w:cs="宋体"/>
          <w:bCs/>
          <w:szCs w:val="21"/>
        </w:rPr>
        <w:t>回到大自然的怀抱中，去</w:t>
      </w:r>
      <w:r>
        <w:rPr>
          <w:rFonts w:hint="eastAsia" w:ascii="宋体" w:hAnsi="宋体" w:cs="宋体"/>
          <w:bCs/>
          <w:szCs w:val="21"/>
        </w:rPr>
        <w:t>发现</w:t>
      </w:r>
      <w:r>
        <w:rPr>
          <w:rFonts w:ascii="宋体" w:hAnsi="宋体" w:cs="宋体"/>
          <w:bCs/>
          <w:szCs w:val="21"/>
        </w:rPr>
        <w:t>春天，体验春天，拥抱春天！</w:t>
      </w:r>
    </w:p>
    <w:p w14:paraId="7E4A35B2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2.幼儿经验</w:t>
      </w:r>
    </w:p>
    <w:p w14:paraId="1C6BFA15">
      <w:pPr>
        <w:adjustRightInd w:val="0"/>
        <w:snapToGrid w:val="0"/>
        <w:spacing w:line="360" w:lineRule="exact"/>
        <w:ind w:firstLine="411" w:firstLineChars="196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2724785</wp:posOffset>
            </wp:positionV>
            <wp:extent cx="2686050" cy="2291715"/>
            <wp:effectExtent l="0" t="0" r="6350" b="19685"/>
            <wp:wrapNone/>
            <wp:docPr id="5" name="图表 5" descr="7b0a202020202263686172745265734964223a20223230343736393233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2559050</wp:posOffset>
            </wp:positionV>
            <wp:extent cx="3121660" cy="2681605"/>
            <wp:effectExtent l="0" t="0" r="0" b="0"/>
            <wp:wrapNone/>
            <wp:docPr id="2" name="图表 2" descr="7b0a202020202263686172745265734964223a20223230343731333838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t>进入大班下学期，幼儿就像春天里的小树，不论是身体还是认知都在悄悄地发生变化。他们会对周围自然生活的观察更加敏锐和细致，他们会向往与同</w:t>
      </w:r>
      <w:r>
        <w:rPr>
          <w:rFonts w:hint="eastAsia"/>
          <w:lang w:val="en-US" w:eastAsia="zh-CN"/>
        </w:rPr>
        <w:t>伴</w:t>
      </w:r>
      <w:r>
        <w:t>、与家人</w:t>
      </w:r>
      <w:r>
        <w:rPr>
          <w:rFonts w:hint="eastAsia"/>
          <w:lang w:val="en-US" w:eastAsia="zh-CN"/>
        </w:rPr>
        <w:t>一</w:t>
      </w:r>
      <w:r>
        <w:t>起带上放大镜，举着捕蝶网，支起帐篷:走进春天，与春天对话，在春天里探秘，去解锁心中一连串的疑惑: 小蝌蚪到底是怎样变成青蛙的?所有的树都是先长叶后</w:t>
      </w:r>
      <w:r>
        <w:rPr>
          <w:rFonts w:asciiTheme="minorEastAsia" w:hAnsiTheme="minorEastAsia"/>
        </w:rPr>
        <w:t>开花吗?找得到两片一样的树叶吗?……</w:t>
      </w:r>
      <w:r>
        <w:t>幼儿喜欢对自己感兴趣的问题刨根问底，也喜欢动手动脑寻找问题的答案，还会在探索中对自己的发现感到兴奋和满足。</w:t>
      </w:r>
      <w:r>
        <w:br w:type="textWrapping"/>
      </w:r>
      <w:r>
        <w:rPr>
          <w:rFonts w:hint="eastAsia"/>
        </w:rPr>
        <w:t xml:space="preserve"> </w:t>
      </w:r>
      <w:r>
        <w:t xml:space="preserve">   幼儿对春天的感知是渐入佳境的过程，是伴随着与同伴、家人的各种有趣的活动逐渐展开和深入的。</w:t>
      </w:r>
      <w:r>
        <w:rPr>
          <w:rFonts w:hint="eastAsia" w:ascii="宋体" w:hAnsi="宋体" w:eastAsia="宋体" w:cs="宋体"/>
          <w:lang w:val="en-US" w:eastAsia="zh-CN"/>
        </w:rPr>
        <w:t>28%的幼儿知道春天的气温变化明显，时而高时而低；28%的小朋友看到公园里的迎春花竞相开放；25%的幼儿发现春天是个播种的季节；33%的幼儿会在春天踏青野餐。</w:t>
      </w:r>
      <w:r>
        <w:t>他们在春日里尽情地撒欢嬉戏，观察破土而出的柔嫩小草和泥洞里的蚂蚁</w:t>
      </w:r>
      <w:r>
        <w:rPr>
          <w:rFonts w:hint="eastAsia"/>
        </w:rPr>
        <w:t>；</w:t>
      </w:r>
      <w:r>
        <w:t>认识千姿百态的树木和缤纷绽放的花朵</w:t>
      </w:r>
      <w:r>
        <w:rPr>
          <w:rFonts w:hint="eastAsia"/>
        </w:rPr>
        <w:t>；</w:t>
      </w:r>
      <w:r>
        <w:t>参与种植、饲养、采摘等活动</w:t>
      </w:r>
      <w:r>
        <w:rPr>
          <w:rFonts w:asciiTheme="minorEastAsia" w:hAnsiTheme="minorEastAsia"/>
        </w:rPr>
        <w:t>……</w:t>
      </w:r>
      <w:r>
        <w:t>在亲近自然、自主探究的过程中感受万物变化的奇妙，积累直观生动的有益经验，在丰富多彩的户外游戏中增长见识、强健体魄。</w:t>
      </w:r>
      <w:r>
        <w:br w:type="textWrapping"/>
      </w:r>
      <w:r>
        <w:rPr>
          <w:rFonts w:hint="eastAsia"/>
        </w:rPr>
        <w:t xml:space="preserve"> </w:t>
      </w:r>
      <w:r>
        <w:t xml:space="preserve">   </w:t>
      </w:r>
    </w:p>
    <w:p w14:paraId="3508C0E6">
      <w:pPr>
        <w:adjustRightInd w:val="0"/>
        <w:snapToGrid w:val="0"/>
        <w:spacing w:line="360" w:lineRule="exact"/>
        <w:ind w:firstLine="411" w:firstLineChars="196"/>
      </w:pPr>
    </w:p>
    <w:p w14:paraId="6052C2DE">
      <w:pPr>
        <w:adjustRightInd w:val="0"/>
        <w:snapToGrid w:val="0"/>
        <w:spacing w:line="360" w:lineRule="exact"/>
        <w:ind w:firstLine="411" w:firstLineChars="196"/>
      </w:pPr>
    </w:p>
    <w:p w14:paraId="2D68B8AE">
      <w:pPr>
        <w:adjustRightInd w:val="0"/>
        <w:snapToGrid w:val="0"/>
        <w:spacing w:line="360" w:lineRule="exact"/>
        <w:ind w:firstLine="411" w:firstLineChars="196"/>
        <w:rPr>
          <w:rFonts w:hint="eastAsia" w:eastAsiaTheme="minorEastAsia"/>
          <w:lang w:eastAsia="zh-CN"/>
        </w:rPr>
      </w:pPr>
    </w:p>
    <w:p w14:paraId="25D1DA7B">
      <w:pPr>
        <w:adjustRightInd w:val="0"/>
        <w:snapToGrid w:val="0"/>
        <w:spacing w:line="360" w:lineRule="exact"/>
        <w:ind w:firstLine="411" w:firstLineChars="196"/>
      </w:pPr>
    </w:p>
    <w:p w14:paraId="5F3EA89D">
      <w:pPr>
        <w:adjustRightInd w:val="0"/>
        <w:snapToGrid w:val="0"/>
        <w:spacing w:line="360" w:lineRule="exact"/>
        <w:ind w:firstLine="411" w:firstLineChars="196"/>
      </w:pPr>
    </w:p>
    <w:p w14:paraId="2E5B6764">
      <w:pPr>
        <w:adjustRightInd w:val="0"/>
        <w:snapToGrid w:val="0"/>
        <w:spacing w:line="360" w:lineRule="exact"/>
        <w:ind w:firstLine="411" w:firstLineChars="196"/>
      </w:pPr>
    </w:p>
    <w:p w14:paraId="53F89F80">
      <w:pPr>
        <w:adjustRightInd w:val="0"/>
        <w:snapToGrid w:val="0"/>
        <w:spacing w:line="360" w:lineRule="exact"/>
        <w:ind w:firstLine="411" w:firstLineChars="196"/>
      </w:pPr>
    </w:p>
    <w:p w14:paraId="10651901">
      <w:pPr>
        <w:adjustRightInd w:val="0"/>
        <w:snapToGrid w:val="0"/>
        <w:spacing w:line="360" w:lineRule="exact"/>
        <w:ind w:firstLine="411" w:firstLineChars="196"/>
      </w:pPr>
    </w:p>
    <w:p w14:paraId="45548C87">
      <w:pPr>
        <w:adjustRightInd w:val="0"/>
        <w:snapToGrid w:val="0"/>
        <w:spacing w:line="360" w:lineRule="exact"/>
        <w:ind w:firstLine="411" w:firstLineChars="196"/>
      </w:pPr>
    </w:p>
    <w:p w14:paraId="1516CD08">
      <w:pPr>
        <w:adjustRightInd w:val="0"/>
        <w:snapToGrid w:val="0"/>
        <w:spacing w:line="360" w:lineRule="exact"/>
        <w:ind w:firstLine="411" w:firstLineChars="196"/>
      </w:pPr>
    </w:p>
    <w:p w14:paraId="7FFAE565">
      <w:pPr>
        <w:adjustRightInd w:val="0"/>
        <w:snapToGrid w:val="0"/>
        <w:spacing w:line="360" w:lineRule="exact"/>
      </w:pPr>
    </w:p>
    <w:p w14:paraId="573F5E15">
      <w:pPr>
        <w:adjustRightInd w:val="0"/>
        <w:snapToGrid w:val="0"/>
        <w:spacing w:line="360" w:lineRule="exact"/>
        <w:ind w:firstLine="413" w:firstLineChars="196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3509385A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1.探究、发现春天万物生长的奥秘，初步了解自然与人们生活的密切关系，尊重并珍惜生命，亲近自然，保护环境。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2.</w:t>
      </w:r>
      <w:r>
        <w:rPr>
          <w:rFonts w:hint="eastAsia" w:ascii="宋体" w:hAnsi="宋体" w:eastAsia="宋体" w:cs="宋体"/>
          <w:szCs w:val="21"/>
        </w:rPr>
        <w:t>积极参与郊游、远足、种植等活动，</w:t>
      </w:r>
      <w:r>
        <w:rPr>
          <w:rFonts w:hint="eastAsia" w:ascii="宋体" w:hAnsi="宋体" w:eastAsia="宋体" w:cs="宋体"/>
        </w:rPr>
        <w:t>对自己感兴趣的问题能进行持续探究，综合运用观察、比较、记录、统计等方式，发现并了解季节变化的周期性。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3.充分感受春天的美好，能用多种方式创意表达自己对春天的发现与喜爱。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4.在探秘</w:t>
      </w:r>
      <w:r>
        <w:rPr>
          <w:rFonts w:hint="eastAsia" w:ascii="宋体" w:hAnsi="宋体" w:eastAsia="宋体" w:cs="宋体"/>
          <w:lang w:val="en-US" w:eastAsia="zh-CN"/>
        </w:rPr>
        <w:t>春天的</w:t>
      </w:r>
      <w:r>
        <w:rPr>
          <w:rFonts w:hint="eastAsia" w:ascii="宋体" w:hAnsi="宋体" w:eastAsia="宋体" w:cs="宋体"/>
        </w:rPr>
        <w:t>活动中，能与同伴协商合作，共同解决问题，在互动中建立积极的伙伴关系。</w:t>
      </w:r>
    </w:p>
    <w:p w14:paraId="22945A9D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5.能用自己的作品布置班级环境、营造春天春意盎然的氛围。</w:t>
      </w:r>
    </w:p>
    <w:p w14:paraId="1484CC8B">
      <w:pPr>
        <w:spacing w:line="360" w:lineRule="exact"/>
        <w:ind w:firstLine="422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三、主题网络图</w:t>
      </w:r>
    </w:p>
    <w:p w14:paraId="45A7AA0A">
      <w:pPr>
        <w:spacing w:line="360" w:lineRule="exact"/>
        <w:ind w:firstLine="422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（一）开展前线索图</w:t>
      </w:r>
    </w:p>
    <w:p w14:paraId="65556326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4445</wp:posOffset>
            </wp:positionV>
            <wp:extent cx="4888865" cy="1426845"/>
            <wp:effectExtent l="0" t="0" r="13335" b="20955"/>
            <wp:wrapNone/>
            <wp:docPr id="1" name="图片 1" descr="/Users/zhuye/Desktop/截屏2025-03-10 22.29.26.png截屏2025-03-10 22.29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uye/Desktop/截屏2025-03-10 22.29.26.png截屏2025-03-10 22.29.26"/>
                    <pic:cNvPicPr>
                      <a:picLocks noChangeAspect="1"/>
                    </pic:cNvPicPr>
                  </pic:nvPicPr>
                  <pic:blipFill>
                    <a:blip r:embed="rId6"/>
                    <a:srcRect l="757" r="757"/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86562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C897E4F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199705A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2B0550B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A8F5594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5DAE80DF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（二）开展后线索图</w:t>
      </w:r>
    </w:p>
    <w:p w14:paraId="18D24F96">
      <w:pPr>
        <w:spacing w:line="360" w:lineRule="exact"/>
        <w:ind w:firstLine="420"/>
        <w:rPr>
          <w:rFonts w:asciiTheme="minorEastAsia" w:hAnsiTheme="minorEastAsia"/>
          <w:b/>
          <w:bCs/>
          <w:szCs w:val="21"/>
        </w:rPr>
      </w:pPr>
    </w:p>
    <w:p w14:paraId="0A92C9F3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四、主题资源</w:t>
      </w:r>
    </w:p>
    <w:p w14:paraId="3C5A2813">
      <w:pPr>
        <w:adjustRightInd w:val="0"/>
        <w:snapToGrid w:val="0"/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1.</w:t>
      </w:r>
      <w:r>
        <w:rPr>
          <w:rFonts w:hint="eastAsia" w:asciiTheme="minorEastAsia" w:hAnsiTheme="minorEastAsia"/>
          <w:lang w:val="en-US" w:eastAsia="zh-CN"/>
        </w:rPr>
        <w:t>社区资源：</w:t>
      </w:r>
      <w:r>
        <w:rPr>
          <w:rFonts w:asciiTheme="minorEastAsia" w:hAnsiTheme="minorEastAsia"/>
          <w:szCs w:val="21"/>
        </w:rPr>
        <w:t>充分利用周边社区环境，如公园、田野、采摘园等，开展丰富多彩的远足、春游等活动</w:t>
      </w:r>
      <w:r>
        <w:rPr>
          <w:rFonts w:hint="eastAsia" w:asciiTheme="minorEastAsia" w:hAnsiTheme="minorEastAsia"/>
          <w:szCs w:val="21"/>
        </w:rPr>
        <w:t>。</w:t>
      </w:r>
    </w:p>
    <w:p w14:paraId="0A53EFC5">
      <w:pPr>
        <w:spacing w:line="360" w:lineRule="exact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园内</w:t>
      </w:r>
      <w:r>
        <w:rPr>
          <w:rFonts w:hint="eastAsia" w:asciiTheme="minorEastAsia" w:hAnsiTheme="minorEastAsia"/>
          <w:lang w:val="en-US" w:eastAsia="zh-CN"/>
        </w:rPr>
        <w:t>资源：</w:t>
      </w:r>
      <w:r>
        <w:rPr>
          <w:rFonts w:hint="eastAsia" w:asciiTheme="minorEastAsia" w:hAnsiTheme="minorEastAsia"/>
        </w:rPr>
        <w:t>利用班级</w:t>
      </w:r>
      <w:r>
        <w:rPr>
          <w:rFonts w:hint="eastAsia" w:asciiTheme="minorEastAsia" w:hAnsiTheme="minorEastAsia"/>
          <w:lang w:val="en-US" w:eastAsia="zh-CN"/>
        </w:rPr>
        <w:t>种植角</w:t>
      </w:r>
      <w:r>
        <w:rPr>
          <w:rFonts w:hint="eastAsia" w:asciiTheme="minorEastAsia" w:hAnsiTheme="minorEastAsia"/>
        </w:rPr>
        <w:t>、幼儿园树木、草坪、</w:t>
      </w:r>
      <w:r>
        <w:rPr>
          <w:rFonts w:hint="eastAsia" w:asciiTheme="minorEastAsia" w:hAnsiTheme="minorEastAsia"/>
          <w:lang w:val="en-US" w:eastAsia="zh-CN"/>
        </w:rPr>
        <w:t>小菜地</w:t>
      </w:r>
      <w:r>
        <w:rPr>
          <w:rFonts w:hint="eastAsia" w:asciiTheme="minorEastAsia" w:hAnsiTheme="minorEastAsia"/>
        </w:rPr>
        <w:t>等地开展种植、养殖、观察、探究等一系列活动，让幼儿感受春天的生机勃勃。</w:t>
      </w:r>
      <w:r>
        <w:rPr>
          <w:rFonts w:asciiTheme="minorEastAsia" w:hAnsiTheme="minorEastAsia"/>
        </w:rPr>
        <w:t>利用尺子、放大镜、</w:t>
      </w:r>
      <w:r>
        <w:rPr>
          <w:rFonts w:hint="eastAsia" w:asciiTheme="minorEastAsia" w:hAnsiTheme="minorEastAsia"/>
        </w:rPr>
        <w:t>镊子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显微镜、小剪刀</w:t>
      </w:r>
      <w:r>
        <w:rPr>
          <w:rFonts w:asciiTheme="minorEastAsia" w:hAnsiTheme="minorEastAsia"/>
        </w:rPr>
        <w:t>等工具，在寻找</w:t>
      </w:r>
      <w:r>
        <w:rPr>
          <w:rFonts w:hint="eastAsia" w:asciiTheme="minorEastAsia" w:hAnsiTheme="minorEastAsia"/>
        </w:rPr>
        <w:t>蚯蚓</w:t>
      </w:r>
      <w:r>
        <w:rPr>
          <w:rFonts w:asciiTheme="minorEastAsia" w:hAnsiTheme="minorEastAsia"/>
        </w:rPr>
        <w:t>、蚁六、鸟窝等亲身体验中了解动物的生活习性，在测量小树、饲养蚕宝宝和小蝌蚪等实践活动中感知动植物的生长变化和习性。</w:t>
      </w:r>
      <w:r>
        <w:rPr>
          <w:rFonts w:asciiTheme="minorEastAsia" w:hAnsiTheme="minorEastAsia"/>
        </w:rPr>
        <w:br w:type="textWrapping"/>
      </w:r>
      <w:r>
        <w:rPr>
          <w:rFonts w:asciiTheme="minorEastAsia" w:hAnsiTheme="minorEastAsia"/>
        </w:rPr>
        <w:t xml:space="preserve">    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  <w:lang w:val="en-US" w:eastAsia="zh-CN"/>
        </w:rPr>
        <w:t>家长资源：</w:t>
      </w:r>
      <w:r>
        <w:rPr>
          <w:rFonts w:asciiTheme="minorEastAsia" w:hAnsiTheme="minorEastAsia"/>
        </w:rPr>
        <w:t>当幼儿在种植、实验过程中提出教师无法解决的专业性问题时，联系有经验的成人与幼儿互动，为幼儿的活动提供支持，如</w:t>
      </w:r>
      <w:r>
        <w:rPr>
          <w:rFonts w:hint="eastAsia" w:asciiTheme="minorEastAsia" w:hAnsiTheme="minorEastAsia"/>
        </w:rPr>
        <w:t>对种植、养殖等相关经验的</w:t>
      </w:r>
      <w:r>
        <w:rPr>
          <w:rFonts w:asciiTheme="minorEastAsia" w:hAnsiTheme="minorEastAsia"/>
        </w:rPr>
        <w:t>家长志愿者等。通过与成人的互动，幼儿能够深入感知自然与人类生活的密切关系，加强爱护环境的意识。</w:t>
      </w:r>
      <w:r>
        <w:rPr>
          <w:rFonts w:asciiTheme="minorEastAsia" w:hAnsiTheme="minorEastAsia"/>
        </w:rPr>
        <w:br w:type="textWrapping"/>
      </w:r>
      <w:r>
        <w:rPr>
          <w:rFonts w:asciiTheme="minorEastAsia" w:hAnsiTheme="minorEastAsia"/>
        </w:rPr>
        <w:t xml:space="preserve">    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  <w:lang w:val="en-US" w:eastAsia="zh-CN"/>
        </w:rPr>
        <w:t>多媒体资源：</w:t>
      </w:r>
      <w:r>
        <w:rPr>
          <w:rFonts w:asciiTheme="minorEastAsia" w:hAnsiTheme="minorEastAsia"/>
        </w:rPr>
        <w:t>选择适宜的音频、视频等资料丰富活动内容。如故事音频、纪录片、微视频等，让幼儿直观感受动植物的生长变化和生命周期。</w:t>
      </w:r>
      <w:r>
        <w:rPr>
          <w:rFonts w:asciiTheme="minorEastAsia" w:hAnsiTheme="minorEastAsia"/>
        </w:rPr>
        <w:br w:type="textWrapping"/>
      </w:r>
      <w:r>
        <w:rPr>
          <w:rFonts w:asciiTheme="minorEastAsia" w:hAnsiTheme="minorEastAsia"/>
        </w:rPr>
        <w:t xml:space="preserve">    </w:t>
      </w:r>
      <w:r>
        <w:rPr>
          <w:rFonts w:hint="eastAsia" w:asciiTheme="minorEastAsia" w:hAnsiTheme="minorEastAsia"/>
        </w:rPr>
        <w:t>6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  <w:lang w:val="en-US" w:eastAsia="zh-CN"/>
        </w:rPr>
        <w:t>绘本及艺术作品资源：</w:t>
      </w:r>
      <w:r>
        <w:rPr>
          <w:rFonts w:asciiTheme="minorEastAsia" w:hAnsiTheme="minorEastAsia"/>
        </w:rPr>
        <w:t>基于幼儿的兴趣和需要，运用文学、音乐和美术作品开展与主题内容密切相关的活动。如阅读二十四节气相关绘本，通过交流讲述了解的与春天节气相关的生活常识，同时感受中国传统文化的魅力；</w:t>
      </w:r>
      <w:r>
        <w:rPr>
          <w:rFonts w:hint="eastAsia" w:asciiTheme="minorEastAsia" w:hAnsiTheme="minorEastAsia"/>
        </w:rPr>
        <w:t>欣赏</w:t>
      </w:r>
      <w:r>
        <w:rPr>
          <w:rFonts w:asciiTheme="minorEastAsia" w:hAnsiTheme="minorEastAsia"/>
        </w:rPr>
        <w:t>科学启蒙类绘本，了解植物的生长过程，讨论和交流生命成长的感受。在</w:t>
      </w:r>
      <w:r>
        <w:rPr>
          <w:rFonts w:hint="eastAsia" w:asciiTheme="minorEastAsia" w:hAnsiTheme="minorEastAsia"/>
        </w:rPr>
        <w:t>歌唱</w:t>
      </w:r>
      <w:r>
        <w:rPr>
          <w:rFonts w:asciiTheme="minorEastAsia" w:hAnsiTheme="minorEastAsia"/>
        </w:rPr>
        <w:t>春天歌曲的优美流律中，</w:t>
      </w:r>
      <w:r>
        <w:rPr>
          <w:rFonts w:hint="eastAsia" w:asciiTheme="minorEastAsia" w:hAnsiTheme="minorEastAsia"/>
        </w:rPr>
        <w:t>丰富</w:t>
      </w:r>
      <w:r>
        <w:rPr>
          <w:rFonts w:asciiTheme="minorEastAsia" w:hAnsiTheme="minorEastAsia"/>
        </w:rPr>
        <w:t>对春天的感受和体验。</w:t>
      </w:r>
    </w:p>
    <w:p w14:paraId="51221076">
      <w:pPr>
        <w:numPr>
          <w:ilvl w:val="0"/>
          <w:numId w:val="1"/>
        </w:numPr>
        <w:spacing w:line="360" w:lineRule="auto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焦点活动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254"/>
        <w:gridCol w:w="2946"/>
        <w:gridCol w:w="2470"/>
      </w:tblGrid>
      <w:tr w14:paraId="474A9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 w:val="0"/>
            <w:vAlign w:val="top"/>
          </w:tcPr>
          <w:p w14:paraId="177DBEE0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形式</w:t>
            </w:r>
          </w:p>
        </w:tc>
        <w:tc>
          <w:tcPr>
            <w:tcW w:w="2254" w:type="dxa"/>
            <w:noWrap w:val="0"/>
            <w:vAlign w:val="top"/>
          </w:tcPr>
          <w:p w14:paraId="053071A1">
            <w:p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关键游戏化集体活动</w:t>
            </w:r>
          </w:p>
        </w:tc>
        <w:tc>
          <w:tcPr>
            <w:tcW w:w="2946" w:type="dxa"/>
            <w:noWrap w:val="0"/>
            <w:vAlign w:val="top"/>
          </w:tcPr>
          <w:p w14:paraId="796E15FE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关键经验（目标）</w:t>
            </w:r>
          </w:p>
        </w:tc>
        <w:tc>
          <w:tcPr>
            <w:tcW w:w="2470" w:type="dxa"/>
            <w:noWrap w:val="0"/>
            <w:vAlign w:val="top"/>
          </w:tcPr>
          <w:p w14:paraId="3B4D887C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预设推进思路</w:t>
            </w:r>
          </w:p>
        </w:tc>
      </w:tr>
      <w:tr w14:paraId="286FF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Merge w:val="restart"/>
            <w:noWrap w:val="0"/>
            <w:vAlign w:val="top"/>
          </w:tcPr>
          <w:p w14:paraId="64BED0D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</w:t>
            </w:r>
          </w:p>
          <w:p w14:paraId="50A3D81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BA723A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6A199D15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1B1E0F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67ECDA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5CA4EDB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7F210A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C1AE9F4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4D0F49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E13A1DB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8BC54E4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3BE9D2A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ACC56B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0A0597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7DB3A7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0C5DDF4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DEC13C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664BE7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810953C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AB37B8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EB23649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F34EF89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864FD21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noWrap w:val="0"/>
            <w:vAlign w:val="top"/>
          </w:tcPr>
          <w:p w14:paraId="666239A1">
            <w:p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体育：春种忙</w:t>
            </w:r>
          </w:p>
        </w:tc>
        <w:tc>
          <w:tcPr>
            <w:tcW w:w="2946" w:type="dxa"/>
            <w:noWrap w:val="0"/>
            <w:vAlign w:val="top"/>
          </w:tcPr>
          <w:p w14:paraId="51F7478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1．能运用不同动作协调的进行攀爬，培养不怕困难的精神。</w:t>
            </w:r>
          </w:p>
          <w:p w14:paraId="4EB01243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．会用材料创造性的进行游戏活动，乐于参加游戏。</w:t>
            </w:r>
          </w:p>
        </w:tc>
        <w:tc>
          <w:tcPr>
            <w:tcW w:w="2470" w:type="dxa"/>
            <w:noWrap w:val="0"/>
            <w:vAlign w:val="top"/>
          </w:tcPr>
          <w:p w14:paraId="426AA90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一、准备活动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35D8282E">
            <w:pPr>
              <w:spacing w:line="360" w:lineRule="exac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．队列队形练习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11E1D6A3">
            <w:pPr>
              <w:spacing w:line="360" w:lineRule="exac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．热身活动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39A001F8"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二、基本部分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 w14:paraId="5471B873">
            <w:pPr>
              <w:spacing w:line="360" w:lineRule="exac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 w:cs="宋体"/>
                <w:kern w:val="0"/>
                <w:szCs w:val="21"/>
              </w:rPr>
              <w:t>种植</w:t>
            </w:r>
            <w:r>
              <w:rPr>
                <w:rFonts w:ascii="宋体" w:hAnsi="宋体" w:cs="宋体"/>
                <w:kern w:val="0"/>
                <w:szCs w:val="21"/>
              </w:rPr>
              <w:t>庄稼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 w14:paraId="1FF13998">
            <w:pPr>
              <w:widowControl/>
              <w:spacing w:line="360" w:lineRule="exact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 w:cs="宋体"/>
                <w:kern w:val="0"/>
                <w:szCs w:val="21"/>
              </w:rPr>
              <w:t>收割庄稼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 w14:paraId="1E67108A">
            <w:pPr>
              <w:widowControl/>
              <w:spacing w:line="360" w:lineRule="exact"/>
              <w:jc w:val="left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3.结束部分放松活动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</w:tr>
      <w:tr w14:paraId="6E40D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Merge w:val="continue"/>
            <w:noWrap w:val="0"/>
            <w:vAlign w:val="top"/>
          </w:tcPr>
          <w:p w14:paraId="0E3AAB64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shd w:val="clear" w:color="auto" w:fill="auto"/>
            <w:noWrap w:val="0"/>
            <w:vAlign w:val="top"/>
          </w:tcPr>
          <w:p w14:paraId="51EFDAB6">
            <w:pP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科学：春天来了</w:t>
            </w:r>
          </w:p>
        </w:tc>
        <w:tc>
          <w:tcPr>
            <w:tcW w:w="2946" w:type="dxa"/>
            <w:shd w:val="clear" w:color="auto" w:fill="auto"/>
            <w:noWrap w:val="0"/>
            <w:vAlign w:val="top"/>
          </w:tcPr>
          <w:p w14:paraId="0434D7C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1.会观察，有一定的好奇心和探索春天变化的欲望。</w:t>
            </w:r>
          </w:p>
          <w:p w14:paraId="732E6BFE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2.感受初春的美丽景色，能在合作中寻找、发现春天自然界的变化，并用大家都看得懂的方式记录并交流关于春天的信息。</w:t>
            </w:r>
          </w:p>
        </w:tc>
        <w:tc>
          <w:tcPr>
            <w:tcW w:w="2470" w:type="dxa"/>
            <w:shd w:val="clear" w:color="auto" w:fill="auto"/>
            <w:noWrap w:val="0"/>
            <w:vAlign w:val="top"/>
          </w:tcPr>
          <w:p w14:paraId="3967E0CC">
            <w:pPr>
              <w:spacing w:line="360" w:lineRule="exac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一、激发兴趣：找春天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7D95BC3B">
            <w:pPr>
              <w:spacing w:line="360" w:lineRule="exac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二、小组合作：画春天，说春天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52B84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三、集体交流：说春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天。</w:t>
            </w:r>
          </w:p>
        </w:tc>
      </w:tr>
      <w:tr w14:paraId="4B127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266" w:type="dxa"/>
            <w:vMerge w:val="continue"/>
            <w:noWrap w:val="0"/>
            <w:vAlign w:val="top"/>
          </w:tcPr>
          <w:p w14:paraId="3AA7ABC0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noWrap w:val="0"/>
            <w:vAlign w:val="top"/>
          </w:tcPr>
          <w:p w14:paraId="48FF59B8">
            <w:pPr>
              <w:spacing w:line="360" w:lineRule="exact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音乐：歌唱春天</w:t>
            </w:r>
          </w:p>
        </w:tc>
        <w:tc>
          <w:tcPr>
            <w:tcW w:w="2946" w:type="dxa"/>
            <w:noWrap w:val="0"/>
            <w:vAlign w:val="top"/>
          </w:tcPr>
          <w:p w14:paraId="0DD13B3F">
            <w:pPr>
              <w:numPr>
                <w:ilvl w:val="0"/>
                <w:numId w:val="2"/>
              </w:num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能够借助图谱理解、记忆歌词，用自然的声音学唱歌曲。</w:t>
            </w:r>
          </w:p>
          <w:p w14:paraId="1AA25E4B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2.感知歌曲欢快活泼的情绪特点，感受人们对春天的向往和快乐之情。</w:t>
            </w:r>
          </w:p>
        </w:tc>
        <w:tc>
          <w:tcPr>
            <w:tcW w:w="2470" w:type="dxa"/>
            <w:noWrap w:val="0"/>
            <w:vAlign w:val="top"/>
          </w:tcPr>
          <w:p w14:paraId="6978C11A"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一、谈话导入，激发兴趣。二、感受歌曲旋律及</w:t>
            </w:r>
            <w:r>
              <w:rPr>
                <w:rFonts w:hint="eastAsia" w:ascii="宋体" w:hAnsi="宋体" w:cs="宋体"/>
                <w:lang w:val="en-US" w:eastAsia="zh-CN"/>
              </w:rPr>
              <w:t>歌</w:t>
            </w:r>
            <w:r>
              <w:rPr>
                <w:rFonts w:hint="eastAsia" w:ascii="宋体" w:hAnsi="宋体" w:cs="宋体"/>
              </w:rPr>
              <w:t>词。</w:t>
            </w:r>
          </w:p>
          <w:p w14:paraId="2AF6B8A3"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三、</w:t>
            </w:r>
            <w:r>
              <w:rPr>
                <w:rFonts w:hint="eastAsia" w:ascii="宋体" w:hAnsi="宋体" w:cs="宋体"/>
              </w:rPr>
              <w:t>借助图谱，学唱歌曲。</w:t>
            </w:r>
          </w:p>
          <w:p w14:paraId="26ECD682"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四、分角色练习歌曲。</w:t>
            </w:r>
          </w:p>
          <w:p w14:paraId="7EF0EF47">
            <w:pPr>
              <w:jc w:val="left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五、活动延伸。</w:t>
            </w:r>
          </w:p>
        </w:tc>
      </w:tr>
      <w:tr w14:paraId="3AEA7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266" w:type="dxa"/>
            <w:vMerge w:val="continue"/>
            <w:noWrap w:val="0"/>
            <w:vAlign w:val="top"/>
          </w:tcPr>
          <w:p w14:paraId="088A4E4F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noWrap w:val="0"/>
            <w:vAlign w:val="top"/>
          </w:tcPr>
          <w:p w14:paraId="73DCBD6A">
            <w:pPr>
              <w:spacing w:line="360" w:lineRule="exact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美术：放风筝</w:t>
            </w:r>
          </w:p>
        </w:tc>
        <w:tc>
          <w:tcPr>
            <w:tcW w:w="2946" w:type="dxa"/>
            <w:noWrap w:val="0"/>
            <w:vAlign w:val="top"/>
          </w:tcPr>
          <w:p w14:paraId="76691FE1">
            <w:pPr>
              <w:textAlignment w:val="baseline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尝试勾画仰面和侧面人物，乐意表现放风筝时人物的姿态。</w:t>
            </w:r>
          </w:p>
          <w:p w14:paraId="00B1ABC9">
            <w:pPr>
              <w:spacing w:line="360" w:lineRule="exact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2．回忆自己与他人放风筝时的精彩片段，体验活动所带来的快乐。</w:t>
            </w:r>
          </w:p>
        </w:tc>
        <w:tc>
          <w:tcPr>
            <w:tcW w:w="2470" w:type="dxa"/>
            <w:noWrap w:val="0"/>
            <w:vAlign w:val="top"/>
          </w:tcPr>
          <w:p w14:paraId="2C248A95">
            <w:pPr>
              <w:spacing w:line="300" w:lineRule="exact"/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一、谈话导入，引出主题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7C1BF435">
            <w:p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二、出示图片，了解放风筝的画面特征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5D679DE0">
            <w:pPr>
              <w:spacing w:line="300" w:lineRule="exact"/>
              <w:jc w:val="left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三、幼儿作画，教师巡回指导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0379217E">
            <w:pPr>
              <w:spacing w:line="360" w:lineRule="exac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四、活动评价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45417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1266" w:type="dxa"/>
            <w:vMerge w:val="continue"/>
            <w:noWrap w:val="0"/>
            <w:vAlign w:val="top"/>
          </w:tcPr>
          <w:p w14:paraId="1D9568F0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254" w:type="dxa"/>
            <w:noWrap w:val="0"/>
            <w:vAlign w:val="top"/>
          </w:tcPr>
          <w:p w14:paraId="61CD6A43">
            <w:pPr>
              <w:spacing w:line="360" w:lineRule="exact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语言：春天的秘密</w:t>
            </w:r>
          </w:p>
        </w:tc>
        <w:tc>
          <w:tcPr>
            <w:tcW w:w="2946" w:type="dxa"/>
            <w:noWrap w:val="0"/>
            <w:vAlign w:val="top"/>
          </w:tcPr>
          <w:p w14:paraId="347891F4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0"/>
                <w:szCs w:val="21"/>
                <w:shd w:val="clear" w:color="auto" w:fill="FFFFFF"/>
              </w:rPr>
              <w:t>理解诗歌内容，能大胆、清楚的表达对春天的感受，并尝试仿编诗歌。</w:t>
            </w:r>
          </w:p>
          <w:p w14:paraId="43EC8ADE">
            <w:p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/>
                <w:kern w:val="0"/>
                <w:szCs w:val="21"/>
                <w:shd w:val="clear" w:color="auto" w:fill="FFFFFF"/>
              </w:rPr>
              <w:t>感受诗歌优美的意境，</w:t>
            </w:r>
            <w:r>
              <w:rPr>
                <w:rFonts w:ascii="宋体" w:hAnsi="宋体"/>
                <w:szCs w:val="21"/>
              </w:rPr>
              <w:t>产生热爱</w:t>
            </w:r>
            <w:r>
              <w:rPr>
                <w:rFonts w:hint="eastAsia" w:ascii="宋体" w:hAnsi="宋体"/>
                <w:szCs w:val="21"/>
              </w:rPr>
              <w:t>春天</w:t>
            </w:r>
            <w:r>
              <w:rPr>
                <w:rFonts w:ascii="宋体" w:hAnsi="宋体"/>
                <w:szCs w:val="21"/>
              </w:rPr>
              <w:t>的情感。</w:t>
            </w:r>
          </w:p>
        </w:tc>
        <w:tc>
          <w:tcPr>
            <w:tcW w:w="2470" w:type="dxa"/>
            <w:noWrap w:val="0"/>
            <w:vAlign w:val="top"/>
          </w:tcPr>
          <w:p w14:paraId="5B333785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一、谈话导入，引出主题。</w:t>
            </w:r>
          </w:p>
          <w:p w14:paraId="2D907448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二、理解诗歌，表达交流。</w:t>
            </w:r>
          </w:p>
          <w:p w14:paraId="5283E63C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三、朗诵诗歌，尝试仿编。</w:t>
            </w:r>
          </w:p>
        </w:tc>
      </w:tr>
      <w:tr w14:paraId="77101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266" w:type="dxa"/>
            <w:noWrap w:val="0"/>
            <w:vAlign w:val="top"/>
          </w:tcPr>
          <w:p w14:paraId="2763726A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生成</w:t>
            </w:r>
          </w:p>
        </w:tc>
        <w:tc>
          <w:tcPr>
            <w:tcW w:w="2254" w:type="dxa"/>
            <w:shd w:val="clear" w:color="auto" w:fill="auto"/>
            <w:noWrap w:val="0"/>
            <w:vAlign w:val="top"/>
          </w:tcPr>
          <w:p w14:paraId="1AC65E52">
            <w:pPr>
              <w:spacing w:line="360" w:lineRule="exac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46" w:type="dxa"/>
            <w:shd w:val="clear" w:color="auto" w:fill="auto"/>
            <w:noWrap w:val="0"/>
            <w:vAlign w:val="top"/>
          </w:tcPr>
          <w:p w14:paraId="4A988C8A">
            <w:pPr>
              <w:spacing w:line="360" w:lineRule="exact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70" w:type="dxa"/>
            <w:shd w:val="clear" w:color="auto" w:fill="auto"/>
            <w:noWrap w:val="0"/>
            <w:vAlign w:val="top"/>
          </w:tcPr>
          <w:p w14:paraId="0C93221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E5393D9">
      <w:pPr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六</w:t>
      </w:r>
      <w:r>
        <w:rPr>
          <w:rFonts w:hint="eastAsia" w:ascii="宋体" w:hAnsi="宋体"/>
          <w:b/>
          <w:szCs w:val="21"/>
        </w:rPr>
        <w:t>.主题环境</w:t>
      </w:r>
    </w:p>
    <w:p w14:paraId="27BAFDA6">
      <w:pPr>
        <w:spacing w:line="360" w:lineRule="exact"/>
        <w:ind w:firstLine="420" w:firstLineChars="20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（1）主题环境</w:t>
      </w:r>
    </w:p>
    <w:p w14:paraId="4BA18D30">
      <w:pPr>
        <w:spacing w:line="360" w:lineRule="exact"/>
        <w:ind w:firstLine="420" w:firstLineChars="200"/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1.创设富有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春天生机勃勃的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主题环境。选择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与春天、植树节相关的元素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布置班级，营造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春意盎然的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氛围；收集幼儿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的春日调查表、春日踏青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等素材布置环境，支持幼儿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回味、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分享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春天里的活动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6B36ACA9">
      <w:pPr>
        <w:spacing w:line="360" w:lineRule="exact"/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2.创设班级“种植角”与幼儿共同商量确定春日种植计划，在观察、发现、测量、记录中感受植物生长的奥秘。</w:t>
      </w:r>
    </w:p>
    <w:p w14:paraId="0FB25A02">
      <w:pPr>
        <w:spacing w:line="360" w:lineRule="exact"/>
        <w:ind w:firstLine="420" w:firstLineChars="200"/>
        <w:rPr>
          <w:rFonts w:ascii="宋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将远足前的物质准备、远足的见闻等分别以照片、文字、图画等不同形式分栏目布置成“毕业旅行”专栏，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供幼儿欣赏讲述。</w:t>
      </w:r>
    </w:p>
    <w:p w14:paraId="4833C3F6">
      <w:pPr>
        <w:spacing w:line="360" w:lineRule="exact"/>
        <w:ind w:firstLine="525" w:firstLineChars="249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2.区域游戏</w:t>
      </w:r>
    </w:p>
    <w:tbl>
      <w:tblPr>
        <w:tblStyle w:val="7"/>
        <w:tblW w:w="1017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272"/>
        <w:gridCol w:w="829"/>
        <w:gridCol w:w="1097"/>
        <w:gridCol w:w="1864"/>
        <w:gridCol w:w="2194"/>
        <w:gridCol w:w="1320"/>
      </w:tblGrid>
      <w:tr w14:paraId="0B03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C7003">
            <w:pPr>
              <w:spacing w:line="300" w:lineRule="exact"/>
              <w:jc w:val="both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区域名称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1F73D">
            <w:pPr>
              <w:spacing w:line="300" w:lineRule="exact"/>
              <w:ind w:firstLine="361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核心经验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691F7">
            <w:pPr>
              <w:spacing w:line="300" w:lineRule="exact"/>
              <w:ind w:firstLine="361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游戏内容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A6A0C">
            <w:pPr>
              <w:spacing w:line="300" w:lineRule="exact"/>
              <w:ind w:firstLine="361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游戏材料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34CD7">
            <w:pPr>
              <w:spacing w:line="300" w:lineRule="exact"/>
              <w:ind w:firstLine="361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预设玩法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79EF6">
            <w:pPr>
              <w:spacing w:line="300" w:lineRule="exact"/>
              <w:ind w:firstLine="361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指导要点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A0874">
            <w:pPr>
              <w:spacing w:line="300" w:lineRule="exact"/>
              <w:ind w:firstLine="361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游戏照片</w:t>
            </w:r>
          </w:p>
        </w:tc>
      </w:tr>
      <w:tr w14:paraId="43D3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008C7">
            <w:pPr>
              <w:spacing w:line="300" w:lineRule="exact"/>
              <w:ind w:firstLine="361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建构区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D6D78">
            <w:pPr>
              <w:spacing w:line="300" w:lineRule="exact"/>
              <w:ind w:firstLine="36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1.社会领域：</w:t>
            </w:r>
            <w:r>
              <w:rPr>
                <w:rFonts w:hint="eastAsia" w:ascii="宋体" w:hAnsi="宋体"/>
                <w:sz w:val="18"/>
                <w:szCs w:val="18"/>
              </w:rPr>
              <w:t>幼儿理解规则的意义，能与同伴协商、合作。</w:t>
            </w:r>
          </w:p>
          <w:p w14:paraId="72BD70C1">
            <w:pPr>
              <w:spacing w:line="300" w:lineRule="exact"/>
              <w:ind w:firstLine="36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2.建构技能：</w:t>
            </w:r>
            <w:r>
              <w:rPr>
                <w:rFonts w:hint="eastAsia" w:ascii="宋体" w:hAnsi="宋体"/>
                <w:sz w:val="18"/>
                <w:szCs w:val="18"/>
              </w:rPr>
              <w:t>选择不同的建构材料拼搭，并能运用建构技能。</w:t>
            </w:r>
          </w:p>
          <w:p w14:paraId="689B85FC">
            <w:pPr>
              <w:spacing w:line="300" w:lineRule="exact"/>
              <w:ind w:firstLine="36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3.图形与空间方位：</w:t>
            </w:r>
            <w:r>
              <w:rPr>
                <w:rFonts w:hint="eastAsia" w:ascii="宋体" w:hAnsi="宋体"/>
                <w:sz w:val="18"/>
                <w:szCs w:val="18"/>
              </w:rPr>
              <w:t>尝试拼搭简单的对称图形，有目的地拼搭复杂的实物模型。</w:t>
            </w:r>
          </w:p>
          <w:p w14:paraId="317007B6">
            <w:pPr>
              <w:spacing w:line="300" w:lineRule="exact"/>
              <w:ind w:firstLine="361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4.数学领域空间推理域视觉图像：</w:t>
            </w:r>
            <w:r>
              <w:rPr>
                <w:rFonts w:hint="eastAsia" w:ascii="宋体" w:hAnsi="宋体"/>
                <w:sz w:val="18"/>
                <w:szCs w:val="18"/>
              </w:rPr>
              <w:t>幼儿尝试拼搭简单的对称图形。</w:t>
            </w:r>
          </w:p>
          <w:p w14:paraId="31E4B1ED">
            <w:pPr>
              <w:spacing w:line="300" w:lineRule="exact"/>
              <w:ind w:firstLine="36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A9EA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建构-美丽的春天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5201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各种插塑积木、雪花片、以及瓶子制作的辅助材料等。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C1D3F">
            <w:pPr>
              <w:pStyle w:val="14"/>
              <w:spacing w:before="0" w:beforeAutospacing="0" w:after="0" w:afterAutospacing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1.幼儿在了解春天的景色的基础上，发挥想象，创造构建。</w:t>
            </w:r>
          </w:p>
          <w:p w14:paraId="165AB109"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2.用围合、垒高、穿插等方式表现春天的花朵、房子等。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6741F">
            <w:pPr>
              <w:pStyle w:val="14"/>
              <w:spacing w:before="0" w:beforeAutospacing="0" w:after="0" w:afterAutospacing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1.引导幼儿掌握不同的搭建方法，挖掘幼儿的建构潜能。</w:t>
            </w:r>
          </w:p>
          <w:p w14:paraId="19E1988A">
            <w:pPr>
              <w:pStyle w:val="14"/>
              <w:spacing w:before="0" w:beforeAutospacing="0" w:after="0" w:afterAutospacing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2.区域游戏交流分享时，鼓励幼儿独立主动发表意见，发展幼儿语言表达能力与思维创造能力。</w:t>
            </w:r>
          </w:p>
          <w:p w14:paraId="7EA5A059">
            <w:pPr>
              <w:pStyle w:val="14"/>
              <w:spacing w:before="0" w:beforeAutospacing="0" w:after="0" w:afterAutospacing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3.幼儿在对物体进行再创作的基础上，需关注孩子搭建物体的平衡及对称，可在建构区增加适合中班幼儿学习的建构技巧。</w:t>
            </w:r>
          </w:p>
          <w:p w14:paraId="33057BB5">
            <w:pPr>
              <w:pStyle w:val="14"/>
              <w:spacing w:before="0" w:beforeAutospacing="0" w:after="0" w:afterAutospacing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4.同伴间是否能进行合作建构及遇到问题是否会主动思考，并产生解决方法。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78E84"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posOffset>-3175</wp:posOffset>
                  </wp:positionH>
                  <wp:positionV relativeFrom="line">
                    <wp:posOffset>-271780</wp:posOffset>
                  </wp:positionV>
                  <wp:extent cx="702310" cy="532130"/>
                  <wp:effectExtent l="0" t="0" r="2540" b="1270"/>
                  <wp:wrapSquare wrapText="bothSides"/>
                  <wp:docPr id="2024295910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29591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386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326B">
            <w:pPr>
              <w:widowControl/>
              <w:ind w:firstLine="360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AFFC0">
            <w:pPr>
              <w:widowControl/>
              <w:ind w:firstLine="360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2A29">
            <w:pPr>
              <w:pStyle w:val="14"/>
              <w:spacing w:before="0" w:beforeAutospacing="0" w:after="0" w:afterAutospacing="0" w:line="36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  <w:sz w:val="21"/>
                <w:szCs w:val="21"/>
              </w:rPr>
              <w:t>地面建构</w:t>
            </w:r>
          </w:p>
          <w:p w14:paraId="0C0856B1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color w:val="333333"/>
              </w:rPr>
              <w:t>花店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27814">
            <w:pPr>
              <w:pStyle w:val="14"/>
              <w:spacing w:before="0" w:beforeAutospacing="0" w:after="0" w:afterAutospacing="0" w:line="36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  <w:sz w:val="21"/>
                <w:szCs w:val="21"/>
              </w:rPr>
              <w:t>①材料：各种积木。</w:t>
            </w:r>
          </w:p>
          <w:p w14:paraId="0EF55E73">
            <w:pPr>
              <w:pStyle w:val="14"/>
              <w:spacing w:before="0" w:beforeAutospacing="0" w:after="0" w:afterAutospacing="0" w:line="36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  <w:sz w:val="21"/>
                <w:szCs w:val="21"/>
              </w:rPr>
              <w:t>②支持性环境：</w:t>
            </w:r>
          </w:p>
          <w:p w14:paraId="76352AAE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color w:val="333333"/>
              </w:rPr>
              <w:t>建构设计图、花店图示。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34B4C">
            <w:pPr>
              <w:pStyle w:val="14"/>
              <w:spacing w:before="0" w:beforeAutospacing="0" w:after="0" w:afterAutospacing="0"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  <w:sz w:val="21"/>
                <w:szCs w:val="21"/>
              </w:rPr>
              <w:t>玩法：</w:t>
            </w:r>
          </w:p>
          <w:p w14:paraId="295C86A4">
            <w:pPr>
              <w:pStyle w:val="14"/>
              <w:spacing w:before="0" w:beforeAutospacing="0" w:after="0" w:afterAutospacing="0"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  <w:sz w:val="21"/>
                <w:szCs w:val="21"/>
              </w:rPr>
              <w:t>1.合作或自己搭建房子。</w:t>
            </w:r>
          </w:p>
          <w:p w14:paraId="5DA607EF"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color w:val="333333"/>
              </w:rPr>
              <w:t>2.结合已有经验，尝试更多搭建花店环境的技巧。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B4B2B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333333"/>
              </w:rPr>
              <w:t>在合作建构中，能与同伴设计与计划、分享与交流。共同商讨如何搭建花店。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F875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5408" behindDoc="0" locked="0" layoutInCell="1" allowOverlap="0">
                  <wp:simplePos x="0" y="0"/>
                  <wp:positionH relativeFrom="column">
                    <wp:posOffset>-3175</wp:posOffset>
                  </wp:positionH>
                  <wp:positionV relativeFrom="line">
                    <wp:posOffset>-273685</wp:posOffset>
                  </wp:positionV>
                  <wp:extent cx="702310" cy="532130"/>
                  <wp:effectExtent l="0" t="0" r="2540" b="1270"/>
                  <wp:wrapSquare wrapText="bothSides"/>
                  <wp:docPr id="195235474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35474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C2D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E021D">
            <w:pPr>
              <w:widowControl/>
              <w:ind w:firstLine="360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3F763">
            <w:pPr>
              <w:widowControl/>
              <w:ind w:firstLine="360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67D8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雪花片：凉亭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AD22D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①材料：各色的雪花片、编织插塑、建构计划表； ②支持性环境：摩天轮图片或作品；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DE748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幼儿通过雪花片拼插，拼插出凉亭的造型。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E9451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运用各种拼插技巧，动手动脑，自由地表现出凉亭，发展想象力与创造性，体验创造与成功的喜悦。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CB52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6432" behindDoc="0" locked="0" layoutInCell="1" allowOverlap="0">
                  <wp:simplePos x="0" y="0"/>
                  <wp:positionH relativeFrom="column">
                    <wp:posOffset>-3175</wp:posOffset>
                  </wp:positionH>
                  <wp:positionV relativeFrom="line">
                    <wp:posOffset>-257175</wp:posOffset>
                  </wp:positionV>
                  <wp:extent cx="661670" cy="501015"/>
                  <wp:effectExtent l="0" t="0" r="5080" b="0"/>
                  <wp:wrapSquare wrapText="bothSides"/>
                  <wp:docPr id="720950445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950445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3D1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47CFA">
            <w:pPr>
              <w:spacing w:line="300" w:lineRule="exact"/>
              <w:ind w:firstLine="361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益智区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CB6115">
            <w:pPr>
              <w:spacing w:line="300" w:lineRule="exact"/>
              <w:ind w:firstLine="36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1.数学领域图形与空间方位—视觉图像与空间推理：</w:t>
            </w:r>
            <w:r>
              <w:rPr>
                <w:rFonts w:hint="eastAsia" w:ascii="宋体" w:hAnsi="宋体"/>
                <w:sz w:val="18"/>
                <w:szCs w:val="18"/>
              </w:rPr>
              <w:t>能简单的示意图中指出特定实物所对应的符号。</w:t>
            </w:r>
          </w:p>
          <w:p w14:paraId="05582971">
            <w:pPr>
              <w:spacing w:line="300" w:lineRule="exact"/>
              <w:ind w:firstLine="36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2.数学领域数的概念与运算：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能进行10以内数的加减运算，理解加减的意义。</w:t>
            </w:r>
          </w:p>
          <w:p w14:paraId="223A7A1E">
            <w:pPr>
              <w:pStyle w:val="15"/>
              <w:widowControl/>
              <w:spacing w:line="300" w:lineRule="exact"/>
              <w:ind w:firstLine="0" w:firstLineChars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3.集合与模式：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幼儿能按ABA、ABBC、AABC、ABCC、ABAC、ACBC等复杂模式复制排序，并会转换物品的排序模式。</w:t>
            </w:r>
          </w:p>
          <w:p w14:paraId="386B8EDD">
            <w:pPr>
              <w:spacing w:line="300" w:lineRule="exact"/>
              <w:ind w:firstLine="361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4.比较与测量：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能用生活中常见的物品作为工具，重复使用一个单位量进行长度的自然测量。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496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花草游戏——铺草坪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C44F0">
            <w:pPr>
              <w:pStyle w:val="14"/>
              <w:spacing w:before="0" w:beforeAutospacing="0" w:after="0" w:afterAutospacing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打印支架图</w:t>
            </w:r>
          </w:p>
          <w:p w14:paraId="588DADDC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把绿色、空白格打印过塑。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3C8BB">
            <w:pPr>
              <w:pStyle w:val="14"/>
              <w:spacing w:before="0" w:beforeAutospacing="0" w:after="0" w:afterAutospacing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1.把材料打印出来，绿色的草坪裁剪出不同的形状。</w:t>
            </w:r>
          </w:p>
          <w:p w14:paraId="7F4898C7">
            <w:pPr>
              <w:pStyle w:val="14"/>
              <w:spacing w:before="0" w:beforeAutospacing="0" w:after="0" w:afterAutospacing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2.幼儿把裁剪下来的绿色，尝试自己铺满整个空白的格子。</w:t>
            </w:r>
          </w:p>
          <w:p w14:paraId="1F1A0B3F"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3.空白格有12、16格，幼儿自由选择难度。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E3A97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旋转的图形变换，具体和其他形状，感知组合的多变性。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A905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-3175</wp:posOffset>
                  </wp:positionH>
                  <wp:positionV relativeFrom="line">
                    <wp:posOffset>-292735</wp:posOffset>
                  </wp:positionV>
                  <wp:extent cx="846455" cy="572770"/>
                  <wp:effectExtent l="0" t="0" r="0" b="0"/>
                  <wp:wrapSquare wrapText="bothSides"/>
                  <wp:docPr id="71032173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321734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0B0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4B346">
            <w:pPr>
              <w:widowControl/>
              <w:spacing w:afterAutospacing="1"/>
              <w:ind w:firstLine="360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E652B">
            <w:pPr>
              <w:widowControl/>
              <w:spacing w:afterAutospacing="1"/>
              <w:ind w:firstLine="360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BC2D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动物旅馆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E8FFD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各种动物、骰子、任务卡、底板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6CD9A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1.拿出骰子进行投掷，并按照规律给动物进行排序。2.用回形针测量回家路线。3.根据门牌号送动物回家。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A6DF9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引导幼儿有规律的进行排序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9F247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-281940</wp:posOffset>
                  </wp:positionV>
                  <wp:extent cx="776605" cy="490855"/>
                  <wp:effectExtent l="0" t="0" r="4445" b="4445"/>
                  <wp:wrapNone/>
                  <wp:docPr id="136779527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795271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D5E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18BC">
            <w:pPr>
              <w:widowControl/>
              <w:spacing w:afterAutospacing="1"/>
              <w:ind w:firstLine="360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AAF26">
            <w:pPr>
              <w:widowControl/>
              <w:spacing w:afterAutospacing="1"/>
              <w:ind w:firstLine="360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E30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花朵翻翻乐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DF33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底板，花朵的照片、记录纸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8A1BA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玩法：两个人轮流翻，翻到一对的，可直接拿走。数量多的为胜利。（可记录某图片出现了几次）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15C7A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鼓励幼儿科学推理、大胆质疑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56A32">
            <w:pPr>
              <w:widowControl/>
              <w:ind w:firstLine="48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-3175</wp:posOffset>
                  </wp:positionH>
                  <wp:positionV relativeFrom="line">
                    <wp:posOffset>-541655</wp:posOffset>
                  </wp:positionV>
                  <wp:extent cx="586740" cy="644525"/>
                  <wp:effectExtent l="0" t="0" r="3810" b="3175"/>
                  <wp:wrapSquare wrapText="bothSides"/>
                  <wp:docPr id="142048364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483642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467CAA5">
            <w:pPr>
              <w:spacing w:line="300" w:lineRule="exact"/>
              <w:ind w:firstLine="36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5C3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DA912">
            <w:pPr>
              <w:spacing w:line="300" w:lineRule="exact"/>
              <w:ind w:firstLine="361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美工区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3C0C0D">
            <w:pPr>
              <w:spacing w:line="300" w:lineRule="exact"/>
              <w:ind w:firstLine="361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1.艺术领域感受体验：</w:t>
            </w:r>
            <w:r>
              <w:rPr>
                <w:rFonts w:hint="eastAsia" w:ascii="宋体" w:hAnsi="宋体"/>
                <w:sz w:val="18"/>
                <w:szCs w:val="18"/>
              </w:rPr>
              <w:t>喜欢欣赏周围环境中美的事物，对常见的形象突出且色彩鲜明的事物感兴趣，有自己的审美。</w:t>
            </w:r>
          </w:p>
          <w:p w14:paraId="2BA739F2">
            <w:pPr>
              <w:spacing w:line="300" w:lineRule="exact"/>
              <w:ind w:firstLine="36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2.艺术领域想象创造：</w:t>
            </w:r>
            <w:r>
              <w:rPr>
                <w:rFonts w:hint="eastAsia" w:ascii="宋体" w:hAnsi="宋体"/>
                <w:sz w:val="18"/>
                <w:szCs w:val="18"/>
              </w:rPr>
              <w:t>用自己的方式表现自己的感受和想象，能用自己的作品布置班级环境，美化生活。</w:t>
            </w:r>
          </w:p>
          <w:p w14:paraId="4966CFFB">
            <w:pPr>
              <w:spacing w:line="300" w:lineRule="exact"/>
              <w:ind w:firstLine="36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3.艺术领域表现与创造：</w:t>
            </w:r>
            <w:r>
              <w:rPr>
                <w:rFonts w:hint="eastAsia" w:ascii="宋体" w:hAnsi="宋体"/>
                <w:sz w:val="18"/>
                <w:szCs w:val="18"/>
              </w:rPr>
              <w:t>幼儿能用自己的方式表现自己的感受。</w:t>
            </w:r>
          </w:p>
          <w:p w14:paraId="0845AC93">
            <w:pPr>
              <w:spacing w:line="300" w:lineRule="exact"/>
              <w:ind w:firstLine="361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4.艺术领域表现与创造：</w:t>
            </w:r>
            <w:r>
              <w:rPr>
                <w:rFonts w:hint="eastAsia" w:ascii="宋体" w:hAnsi="宋体"/>
                <w:sz w:val="18"/>
                <w:szCs w:val="18"/>
              </w:rPr>
              <w:t>幼儿能与他人合作进行艺术表现。</w:t>
            </w:r>
          </w:p>
          <w:p w14:paraId="73FA3574">
            <w:pPr>
              <w:ind w:firstLine="36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ab/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189D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手工：蝴蝶花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2E4B0">
            <w:pPr>
              <w:pStyle w:val="14"/>
              <w:spacing w:before="60" w:beforeAutospacing="0" w:after="60" w:afterAutospacing="0" w:line="36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材料：超轻黏土、皱纹纸</w:t>
            </w:r>
          </w:p>
          <w:p w14:paraId="1DBC0204">
            <w:pPr>
              <w:pStyle w:val="14"/>
              <w:spacing w:before="60" w:beforeAutospacing="0" w:after="60" w:afterAutospacing="0" w:line="36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②支持性环境：</w:t>
            </w:r>
          </w:p>
          <w:p w14:paraId="50A61145"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书包的照片，布局图、作品展示吊饰。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1584A">
            <w:pPr>
              <w:pStyle w:val="14"/>
              <w:spacing w:before="60" w:beforeAutospacing="0" w:after="60" w:afterAutospacing="0"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玩法：</w:t>
            </w:r>
          </w:p>
          <w:p w14:paraId="7ED4C8A6">
            <w:pPr>
              <w:pStyle w:val="14"/>
              <w:spacing w:before="60" w:beforeAutospacing="0" w:after="60" w:afterAutospacing="0"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1.手揉纸制作蝴蝶，黏土制作小花。</w:t>
            </w:r>
          </w:p>
          <w:p w14:paraId="44228A3B"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2.能够用多种材料装饰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DD212">
            <w:pPr>
              <w:pStyle w:val="14"/>
              <w:spacing w:before="60" w:beforeAutospacing="0" w:after="60" w:afterAutospacing="0"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1.引导幼儿用多种材料进行玩玩做做感受手工的乐趣。</w:t>
            </w:r>
          </w:p>
          <w:p w14:paraId="1F10F82C"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2.主体突出，布局合理。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D7EB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posOffset>-3175</wp:posOffset>
                  </wp:positionH>
                  <wp:positionV relativeFrom="line">
                    <wp:posOffset>-319405</wp:posOffset>
                  </wp:positionV>
                  <wp:extent cx="658495" cy="593090"/>
                  <wp:effectExtent l="0" t="0" r="8255" b="0"/>
                  <wp:wrapSquare wrapText="bothSides"/>
                  <wp:docPr id="107544265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442657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032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52BA">
            <w:pPr>
              <w:widowControl/>
              <w:spacing w:afterAutospacing="1"/>
              <w:ind w:firstLine="360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866B7">
            <w:pPr>
              <w:widowControl/>
              <w:spacing w:afterAutospacing="1"/>
              <w:ind w:firstLine="361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936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绘画：记录春天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6EA2F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材料：纸、笔 支架图片：春天照片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32F35B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玩法：用各种线条、点等画一画幼儿知道的春天造型。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E9B4A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引导幼儿用多种材料进行绘画，感受绘画的乐趣。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82652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drawing>
                <wp:inline distT="0" distB="0" distL="0" distR="0">
                  <wp:extent cx="708660" cy="538480"/>
                  <wp:effectExtent l="0" t="0" r="0" b="0"/>
                  <wp:docPr id="81009952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09952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619" cy="55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1E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F131">
            <w:pPr>
              <w:widowControl/>
              <w:spacing w:afterAutospacing="1"/>
              <w:ind w:firstLine="360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BCD7A">
            <w:pPr>
              <w:widowControl/>
              <w:spacing w:afterAutospacing="1"/>
              <w:ind w:firstLine="361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691A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春日野餐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E35FD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白纸、油画棒、粘土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A1CF4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先用油画棒画出迎春花枝条，然后用粘土捏出花朵。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581A6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引导幼儿能大胆想象，用自己喜欢的方式创作。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BA24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8480" behindDoc="0" locked="0" layoutInCell="1" allowOverlap="0">
                  <wp:simplePos x="0" y="0"/>
                  <wp:positionH relativeFrom="column">
                    <wp:posOffset>-3175</wp:posOffset>
                  </wp:positionH>
                  <wp:positionV relativeFrom="line">
                    <wp:posOffset>-255905</wp:posOffset>
                  </wp:positionV>
                  <wp:extent cx="586740" cy="444500"/>
                  <wp:effectExtent l="0" t="0" r="3810" b="0"/>
                  <wp:wrapSquare wrapText="bothSides"/>
                  <wp:docPr id="182726336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263365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6B0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B2BB6">
            <w:pPr>
              <w:spacing w:line="300" w:lineRule="exact"/>
              <w:ind w:firstLine="361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科探区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28A57C">
            <w:pPr>
              <w:spacing w:line="300" w:lineRule="exact"/>
              <w:ind w:firstLine="36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1.科学领域科学能力：</w:t>
            </w:r>
            <w:r>
              <w:rPr>
                <w:rFonts w:hint="eastAsia" w:ascii="宋体" w:hAnsi="宋体"/>
                <w:sz w:val="18"/>
                <w:szCs w:val="18"/>
              </w:rPr>
              <w:t>幼儿能根据观察到的现象，结合已有的经验进行合理的推论。</w:t>
            </w:r>
          </w:p>
          <w:p w14:paraId="03613AA7">
            <w:pPr>
              <w:spacing w:line="300" w:lineRule="exact"/>
              <w:ind w:firstLine="361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2.科学领域科学能力：</w:t>
            </w:r>
            <w:r>
              <w:rPr>
                <w:rFonts w:hint="eastAsia" w:ascii="宋体" w:hAnsi="宋体"/>
                <w:sz w:val="18"/>
                <w:szCs w:val="18"/>
              </w:rPr>
              <w:t>幼儿能用准确、有效的语言表达和交流自己在科学活动中的做法、想法和发现。</w:t>
            </w:r>
          </w:p>
          <w:p w14:paraId="4413B969">
            <w:pPr>
              <w:spacing w:line="300" w:lineRule="exact"/>
              <w:ind w:firstLine="36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3.科学领域科学态度：</w:t>
            </w:r>
            <w:r>
              <w:rPr>
                <w:rFonts w:hint="eastAsia" w:ascii="宋体" w:hAnsi="宋体"/>
                <w:sz w:val="18"/>
                <w:szCs w:val="18"/>
              </w:rPr>
              <w:t>幼儿主动探究，经常动手动脑寻求问题的答案。</w:t>
            </w:r>
          </w:p>
          <w:p w14:paraId="43BCD972">
            <w:pPr>
              <w:pStyle w:val="15"/>
              <w:widowControl/>
              <w:spacing w:line="300" w:lineRule="exact"/>
              <w:ind w:firstLine="0"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4.科学领域科学能力：</w:t>
            </w:r>
            <w:r>
              <w:rPr>
                <w:rFonts w:hint="eastAsia" w:ascii="宋体" w:hAnsi="宋体"/>
                <w:sz w:val="18"/>
                <w:szCs w:val="18"/>
              </w:rPr>
              <w:t>幼儿在观察中逐渐发现事物和现象之间的内在联系。</w:t>
            </w:r>
          </w:p>
          <w:p w14:paraId="3EEEBE42">
            <w:pPr>
              <w:spacing w:line="300" w:lineRule="exact"/>
              <w:ind w:firstLine="36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5.科学领域科学经验：</w:t>
            </w:r>
            <w:r>
              <w:rPr>
                <w:rFonts w:hint="eastAsia" w:ascii="宋体" w:hAnsi="宋体"/>
                <w:sz w:val="18"/>
                <w:szCs w:val="18"/>
              </w:rPr>
              <w:t>幼儿主动探索、力、光、电等常见物理现象及其产生的条件或影响因素。</w:t>
            </w:r>
          </w:p>
          <w:p w14:paraId="6805CDA1">
            <w:pPr>
              <w:spacing w:line="300" w:lineRule="exact"/>
              <w:ind w:firstLine="361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6.科学领域科学能力：</w:t>
            </w:r>
            <w:r>
              <w:rPr>
                <w:rFonts w:hint="eastAsia" w:ascii="宋体" w:hAnsi="宋体"/>
                <w:sz w:val="18"/>
                <w:szCs w:val="18"/>
              </w:rPr>
              <w:t>在成人的帮助下，幼儿能制定简单可行的调查计划并执行。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E89A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轨道小球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3C8A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轨道、小球、记录纸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5613F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玩法：探索小球的不同路径，探索如何能让小球保持高分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078AA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组织幼儿就观察的现象和探究的结果进行讨论，交流，鼓励幼儿分析自己的发现和探索的结果。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1F63D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9504" behindDoc="0" locked="0" layoutInCell="1" allowOverlap="0">
                  <wp:simplePos x="0" y="0"/>
                  <wp:positionH relativeFrom="column">
                    <wp:posOffset>-3175</wp:posOffset>
                  </wp:positionH>
                  <wp:positionV relativeFrom="line">
                    <wp:posOffset>-248920</wp:posOffset>
                  </wp:positionV>
                  <wp:extent cx="658495" cy="492125"/>
                  <wp:effectExtent l="0" t="0" r="8255" b="3175"/>
                  <wp:wrapSquare wrapText="bothSides"/>
                  <wp:docPr id="130045810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458106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75C2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3979">
            <w:pPr>
              <w:widowControl/>
              <w:spacing w:afterAutospacing="1"/>
              <w:ind w:firstLine="360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5DA62">
            <w:pPr>
              <w:widowControl/>
              <w:spacing w:afterAutospacing="1"/>
              <w:ind w:firstLine="360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7AC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71717"/>
              </w:rPr>
              <w:t>有趣的叶脉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44A1B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71717"/>
              </w:rPr>
              <w:t>各种各样的叶子、放大镜、叶脉记录纸、笔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BC3E6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71717"/>
              </w:rPr>
              <w:t>请幼儿将观察到的叶子形状添画出来，并能根据自己的观察进行叶脉的表征，最后进行对比，发现不同的叶子、叶脉的不同。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74371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71717"/>
              </w:rPr>
              <w:t>引导幼儿对比观察树叶叶脉的特征，并进行记录。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32DAE">
            <w:pPr>
              <w:spacing w:line="300" w:lineRule="exact"/>
              <w:ind w:firstLine="36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03B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06C6">
            <w:pPr>
              <w:widowControl/>
              <w:spacing w:afterAutospacing="1"/>
              <w:ind w:firstLine="360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CA05E">
            <w:pPr>
              <w:widowControl/>
              <w:spacing w:afterAutospacing="1"/>
              <w:ind w:firstLine="360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0DFB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等线"/>
              </w:rPr>
              <w:t>显微镜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401DF">
            <w:pPr>
              <w:numPr>
                <w:ilvl w:val="0"/>
                <w:numId w:val="3"/>
              </w:numPr>
              <w:snapToGrid w:val="0"/>
              <w:spacing w:before="60" w:after="60"/>
              <w:ind w:firstLine="422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显微镜一台。</w:t>
            </w:r>
          </w:p>
          <w:p w14:paraId="11488216">
            <w:pPr>
              <w:numPr>
                <w:ilvl w:val="0"/>
                <w:numId w:val="3"/>
              </w:numPr>
              <w:snapToGrid w:val="0"/>
              <w:spacing w:before="60" w:after="60"/>
              <w:ind w:firstLine="422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标本若干。</w:t>
            </w:r>
          </w:p>
          <w:p w14:paraId="25B330B4">
            <w:pPr>
              <w:numPr>
                <w:ilvl w:val="0"/>
                <w:numId w:val="3"/>
              </w:numPr>
              <w:snapToGrid w:val="0"/>
              <w:spacing w:before="60" w:after="60"/>
              <w:ind w:firstLine="422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记录表一份。</w:t>
            </w:r>
          </w:p>
          <w:p w14:paraId="6660316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勾线笔一只。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3DEE3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玩法：</w:t>
            </w:r>
          </w:p>
          <w:p w14:paraId="139A7339">
            <w:pPr>
              <w:numPr>
                <w:ilvl w:val="0"/>
                <w:numId w:val="4"/>
              </w:numPr>
              <w:snapToGrid w:val="0"/>
              <w:spacing w:before="60" w:after="60"/>
              <w:ind w:firstLine="422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打开灯光。</w:t>
            </w:r>
          </w:p>
          <w:p w14:paraId="2743137F">
            <w:pPr>
              <w:numPr>
                <w:ilvl w:val="0"/>
                <w:numId w:val="4"/>
              </w:numPr>
              <w:snapToGrid w:val="0"/>
              <w:spacing w:before="60" w:after="60"/>
              <w:ind w:firstLine="422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找好标本。</w:t>
            </w:r>
          </w:p>
          <w:p w14:paraId="534FB50B">
            <w:pPr>
              <w:numPr>
                <w:ilvl w:val="0"/>
                <w:numId w:val="4"/>
              </w:numPr>
              <w:snapToGrid w:val="0"/>
              <w:spacing w:before="60" w:after="60"/>
              <w:ind w:firstLine="422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把标本夹住。</w:t>
            </w:r>
          </w:p>
          <w:p w14:paraId="33E152E5">
            <w:pPr>
              <w:numPr>
                <w:ilvl w:val="0"/>
                <w:numId w:val="4"/>
              </w:numPr>
              <w:snapToGrid w:val="0"/>
              <w:spacing w:before="60" w:after="60"/>
              <w:ind w:firstLine="422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调整。</w:t>
            </w:r>
          </w:p>
          <w:p w14:paraId="6635E43F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把看到的记录下来。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2228C">
            <w:pPr>
              <w:numPr>
                <w:ilvl w:val="0"/>
                <w:numId w:val="5"/>
              </w:numPr>
              <w:snapToGrid w:val="0"/>
              <w:spacing w:before="60" w:after="60"/>
              <w:ind w:firstLine="422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引导幼儿主动参与观察活动，给予重组的观察和实验时间，保证幼儿能反复观察、实验。</w:t>
            </w:r>
          </w:p>
          <w:p w14:paraId="677430A5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提供适宜的工具和材料，供幼儿自主选择、持续探究。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B175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-36195</wp:posOffset>
                  </wp:positionH>
                  <wp:positionV relativeFrom="line">
                    <wp:posOffset>-418465</wp:posOffset>
                  </wp:positionV>
                  <wp:extent cx="793750" cy="340995"/>
                  <wp:effectExtent l="0" t="0" r="6350" b="1905"/>
                  <wp:wrapSquare wrapText="bothSides"/>
                  <wp:docPr id="213167874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67874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F4C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72271">
            <w:pPr>
              <w:spacing w:line="300" w:lineRule="exact"/>
              <w:ind w:firstLine="361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图书区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31334C">
            <w:pPr>
              <w:spacing w:line="300" w:lineRule="exact"/>
              <w:ind w:firstLine="36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1.语言领域倾听与理解：</w:t>
            </w:r>
            <w:r>
              <w:rPr>
                <w:rFonts w:hint="eastAsia" w:ascii="宋体" w:hAnsi="宋体"/>
                <w:sz w:val="18"/>
                <w:szCs w:val="18"/>
              </w:rPr>
              <w:t>能结合情境理解一些表示因果、假设等相对复杂的句子。</w:t>
            </w:r>
          </w:p>
          <w:p w14:paraId="6F89DA2D">
            <w:pPr>
              <w:spacing w:line="300" w:lineRule="exact"/>
              <w:ind w:firstLine="36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2.语言领域表达与交流：</w:t>
            </w:r>
            <w:r>
              <w:rPr>
                <w:rFonts w:hint="eastAsia" w:ascii="宋体" w:hAnsi="宋体"/>
                <w:sz w:val="18"/>
                <w:szCs w:val="18"/>
              </w:rPr>
              <w:t>能有序、连贯、清楚地讲述一件事情，讲述时能使用常见的形容词、同义词等，且语言比较生动。</w:t>
            </w:r>
          </w:p>
          <w:p w14:paraId="1683DC06">
            <w:pPr>
              <w:spacing w:line="300" w:lineRule="exact"/>
              <w:ind w:firstLine="361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3.语言领域阅读与前书写：</w:t>
            </w:r>
            <w:r>
              <w:rPr>
                <w:rFonts w:hint="eastAsia" w:ascii="宋体" w:hAnsi="宋体"/>
                <w:sz w:val="18"/>
                <w:szCs w:val="18"/>
              </w:rPr>
              <w:t>能专注地阅读，初步感受文学语言的美。能根据故事的部分情节或图书画面的线索猜想故事情节发展。</w:t>
            </w:r>
          </w:p>
          <w:p w14:paraId="5B9C8667">
            <w:pPr>
              <w:spacing w:line="300" w:lineRule="exact"/>
              <w:ind w:firstLine="36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4.语言领域阅读与前书写：</w:t>
            </w:r>
            <w:r>
              <w:rPr>
                <w:rFonts w:hint="eastAsia" w:ascii="宋体" w:hAnsi="宋体"/>
                <w:sz w:val="18"/>
                <w:szCs w:val="18"/>
              </w:rPr>
              <w:t>幼儿能根据故事的部分情节或图书画面的线索猜想故事情节发展，或续编、创编故事。</w:t>
            </w:r>
          </w:p>
          <w:p w14:paraId="1EDD0E6A">
            <w:pPr>
              <w:spacing w:line="300" w:lineRule="exact"/>
              <w:ind w:firstLine="36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5.语言领域阅读与前书写：</w:t>
            </w:r>
            <w:r>
              <w:rPr>
                <w:rFonts w:hint="eastAsia" w:ascii="宋体" w:hAnsi="宋体"/>
                <w:sz w:val="18"/>
                <w:szCs w:val="18"/>
              </w:rPr>
              <w:t>幼儿愿意用图画和文字变现事物或故事，且书写姿势正确。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EA8B0">
            <w:pPr>
              <w:spacing w:line="300" w:lineRule="exact"/>
              <w:ind w:firstLine="36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《自制图书——春日游玩》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A39EA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等线"/>
              </w:rPr>
              <w:t>纸、彩色铅笔、订书机等。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2C6E8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等线"/>
              </w:rPr>
              <w:t>玩法：幼儿利用我知道的秋天作为元素，分享自己的发现。</w:t>
            </w:r>
          </w:p>
          <w:p w14:paraId="7399AE99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C1732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等线"/>
              </w:rPr>
              <w:t>观察幼儿是否愿意用图画和文字表现事物或故事，且书写姿势正确。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2BD7E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drawing>
                <wp:inline distT="0" distB="0" distL="0" distR="0">
                  <wp:extent cx="415925" cy="561340"/>
                  <wp:effectExtent l="0" t="0" r="3175" b="0"/>
                  <wp:docPr id="6112452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4521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872" cy="56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5B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BE5B">
            <w:pPr>
              <w:widowControl/>
              <w:spacing w:afterAutospacing="1"/>
              <w:ind w:firstLine="360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25F03">
            <w:pPr>
              <w:widowControl/>
              <w:spacing w:afterAutospacing="1"/>
              <w:ind w:firstLine="361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3A12D">
            <w:pPr>
              <w:spacing w:line="300" w:lineRule="exact"/>
              <w:ind w:firstLine="36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故事盒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AFFD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自制图书、纸、笔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057FF8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孩子自主阅读书籍同时记录下自己的感受，与同伴分享。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B3505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鼓励幼儿一页一页阅读并能用语言讲述，与同伴交流。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DD82E">
            <w:pPr>
              <w:spacing w:line="300" w:lineRule="exact"/>
              <w:ind w:firstLine="36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0">
                  <wp:simplePos x="0" y="0"/>
                  <wp:positionH relativeFrom="column">
                    <wp:posOffset>-3175</wp:posOffset>
                  </wp:positionH>
                  <wp:positionV relativeFrom="line">
                    <wp:posOffset>-257175</wp:posOffset>
                  </wp:positionV>
                  <wp:extent cx="677545" cy="504825"/>
                  <wp:effectExtent l="0" t="0" r="8255" b="9525"/>
                  <wp:wrapSquare wrapText="bothSides"/>
                  <wp:docPr id="52110405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104052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070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9C76">
            <w:pPr>
              <w:widowControl/>
              <w:spacing w:afterAutospacing="1"/>
              <w:ind w:firstLine="360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A4A10">
            <w:pPr>
              <w:widowControl/>
              <w:spacing w:afterAutospacing="1"/>
              <w:ind w:firstLine="361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81091">
            <w:pPr>
              <w:spacing w:line="300" w:lineRule="exact"/>
              <w:ind w:firstLine="36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视听《春雨的色彩》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072D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</w:rPr>
              <w:t>操作纸，耳机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1F513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</w:rPr>
              <w:t>1.幼儿带上耳机，根据听到的故事内容，在操作纸上进行故事排序。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3AD60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</w:rPr>
              <w:t>引导幼儿仔细倾听，并排序。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EFCB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drawing>
                <wp:inline distT="0" distB="0" distL="0" distR="0">
                  <wp:extent cx="656590" cy="444500"/>
                  <wp:effectExtent l="0" t="0" r="0" b="0"/>
                  <wp:docPr id="21242432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2432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710" cy="450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F7E3CA">
      <w:pPr>
        <w:spacing w:line="360" w:lineRule="auto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七、主题活动安排（见周计划）</w:t>
      </w:r>
    </w:p>
    <w:p w14:paraId="00EA96AD">
      <w:pPr>
        <w:spacing w:line="360" w:lineRule="auto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八、主题实施与评价:</w:t>
      </w:r>
    </w:p>
    <w:p w14:paraId="061A0FFA">
      <w:pPr>
        <w:spacing w:line="360" w:lineRule="auto"/>
        <w:ind w:firstLine="422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九、主题管理：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1D84DD"/>
    <w:multiLevelType w:val="singleLevel"/>
    <w:tmpl w:val="FC1D84D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AF4C33"/>
    <w:multiLevelType w:val="multilevel"/>
    <w:tmpl w:val="08AF4C3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1D2D0B6B"/>
    <w:multiLevelType w:val="multilevel"/>
    <w:tmpl w:val="1D2D0B6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3">
    <w:nsid w:val="531E79CA"/>
    <w:multiLevelType w:val="singleLevel"/>
    <w:tmpl w:val="531E79CA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73584A40"/>
    <w:multiLevelType w:val="multilevel"/>
    <w:tmpl w:val="73584A4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E761AF"/>
    <w:rsid w:val="000057F4"/>
    <w:rsid w:val="00027B8F"/>
    <w:rsid w:val="000401F2"/>
    <w:rsid w:val="00076C8A"/>
    <w:rsid w:val="000948E2"/>
    <w:rsid w:val="00095555"/>
    <w:rsid w:val="000C46FC"/>
    <w:rsid w:val="00134344"/>
    <w:rsid w:val="00230E24"/>
    <w:rsid w:val="00290D06"/>
    <w:rsid w:val="00292DED"/>
    <w:rsid w:val="002B6EBB"/>
    <w:rsid w:val="002B71DD"/>
    <w:rsid w:val="002D2BC4"/>
    <w:rsid w:val="002E5320"/>
    <w:rsid w:val="00336F8E"/>
    <w:rsid w:val="0035697F"/>
    <w:rsid w:val="003628CF"/>
    <w:rsid w:val="00364570"/>
    <w:rsid w:val="003B5026"/>
    <w:rsid w:val="003D3F6B"/>
    <w:rsid w:val="003F558F"/>
    <w:rsid w:val="00453308"/>
    <w:rsid w:val="004D0E54"/>
    <w:rsid w:val="004F091B"/>
    <w:rsid w:val="004F6E47"/>
    <w:rsid w:val="0052409C"/>
    <w:rsid w:val="00556B8B"/>
    <w:rsid w:val="00581A97"/>
    <w:rsid w:val="00581BEA"/>
    <w:rsid w:val="00586145"/>
    <w:rsid w:val="006002AA"/>
    <w:rsid w:val="006271B5"/>
    <w:rsid w:val="0063319B"/>
    <w:rsid w:val="006A10A3"/>
    <w:rsid w:val="006B0188"/>
    <w:rsid w:val="006B7217"/>
    <w:rsid w:val="006E2B76"/>
    <w:rsid w:val="006E56DD"/>
    <w:rsid w:val="006F65A8"/>
    <w:rsid w:val="00723B9B"/>
    <w:rsid w:val="00726931"/>
    <w:rsid w:val="00750EDC"/>
    <w:rsid w:val="00775235"/>
    <w:rsid w:val="0078237C"/>
    <w:rsid w:val="0079558B"/>
    <w:rsid w:val="007F0B58"/>
    <w:rsid w:val="00844DAE"/>
    <w:rsid w:val="00844E66"/>
    <w:rsid w:val="008542CD"/>
    <w:rsid w:val="008A491A"/>
    <w:rsid w:val="0094445C"/>
    <w:rsid w:val="00946266"/>
    <w:rsid w:val="0096479E"/>
    <w:rsid w:val="009A2513"/>
    <w:rsid w:val="009B3999"/>
    <w:rsid w:val="009D4BB2"/>
    <w:rsid w:val="00A25651"/>
    <w:rsid w:val="00A32718"/>
    <w:rsid w:val="00A42231"/>
    <w:rsid w:val="00A71546"/>
    <w:rsid w:val="00AF1656"/>
    <w:rsid w:val="00B15915"/>
    <w:rsid w:val="00B8630D"/>
    <w:rsid w:val="00BF60D1"/>
    <w:rsid w:val="00C36853"/>
    <w:rsid w:val="00C63378"/>
    <w:rsid w:val="00CC27EF"/>
    <w:rsid w:val="00CF0044"/>
    <w:rsid w:val="00D15AF9"/>
    <w:rsid w:val="00D22A9B"/>
    <w:rsid w:val="00D3014A"/>
    <w:rsid w:val="00D72430"/>
    <w:rsid w:val="00E25A43"/>
    <w:rsid w:val="00E27796"/>
    <w:rsid w:val="00E761AF"/>
    <w:rsid w:val="00EA0BBD"/>
    <w:rsid w:val="00EA1359"/>
    <w:rsid w:val="00EE55AE"/>
    <w:rsid w:val="00EF075E"/>
    <w:rsid w:val="00EF350C"/>
    <w:rsid w:val="00F21991"/>
    <w:rsid w:val="00F76B6B"/>
    <w:rsid w:val="00FC67CD"/>
    <w:rsid w:val="00FE7B09"/>
    <w:rsid w:val="00FE7DDC"/>
    <w:rsid w:val="00FF4D3A"/>
    <w:rsid w:val="03125B78"/>
    <w:rsid w:val="04FA68C4"/>
    <w:rsid w:val="06935222"/>
    <w:rsid w:val="077700F5"/>
    <w:rsid w:val="0BC75612"/>
    <w:rsid w:val="0D5D2AC9"/>
    <w:rsid w:val="103A031E"/>
    <w:rsid w:val="18B54CDE"/>
    <w:rsid w:val="1D0F4C70"/>
    <w:rsid w:val="1DEF6D8A"/>
    <w:rsid w:val="1DF46DAA"/>
    <w:rsid w:val="21033533"/>
    <w:rsid w:val="219D08AB"/>
    <w:rsid w:val="239F6B5C"/>
    <w:rsid w:val="241C2379"/>
    <w:rsid w:val="24C85C3F"/>
    <w:rsid w:val="24EF141E"/>
    <w:rsid w:val="2F9B28CE"/>
    <w:rsid w:val="41A31DAD"/>
    <w:rsid w:val="45266023"/>
    <w:rsid w:val="467B53AA"/>
    <w:rsid w:val="4B86347D"/>
    <w:rsid w:val="51B36603"/>
    <w:rsid w:val="560426CB"/>
    <w:rsid w:val="56E61DD1"/>
    <w:rsid w:val="5C0F5926"/>
    <w:rsid w:val="5FDF5270"/>
    <w:rsid w:val="609603F4"/>
    <w:rsid w:val="6388506F"/>
    <w:rsid w:val="699707AE"/>
    <w:rsid w:val="69EE6E51"/>
    <w:rsid w:val="717E112C"/>
    <w:rsid w:val="793A0FBC"/>
    <w:rsid w:val="79D31334"/>
    <w:rsid w:val="79F4785C"/>
    <w:rsid w:val="7CE53BBF"/>
    <w:rsid w:val="7E696CC0"/>
    <w:rsid w:val="7EDF137C"/>
    <w:rsid w:val="C73ED167"/>
    <w:rsid w:val="DB65DC82"/>
    <w:rsid w:val="F2FB78AE"/>
    <w:rsid w:val="F57F5FFC"/>
    <w:rsid w:val="FEBEE2FF"/>
    <w:rsid w:val="FF59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autoRedefine/>
    <w:qFormat/>
    <w:uiPriority w:val="99"/>
    <w:rPr>
      <w:sz w:val="18"/>
      <w:szCs w:val="18"/>
    </w:rPr>
  </w:style>
  <w:style w:type="character" w:customStyle="1" w:styleId="12">
    <w:name w:val="webessay_text"/>
    <w:basedOn w:val="9"/>
    <w:autoRedefine/>
    <w:qFormat/>
    <w:uiPriority w:val="0"/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paragraph" w:customStyle="1" w:styleId="15">
    <w:name w:val="正文首行缩进1"/>
    <w:basedOn w:val="2"/>
    <w:uiPriority w:val="0"/>
    <w:pPr>
      <w:spacing w:after="0"/>
      <w:ind w:firstLine="420" w:firstLineChars="100"/>
    </w:pPr>
    <w:rPr>
      <w:rFonts w:ascii="Times New Roman" w:hAnsi="Times New Roman" w:eastAsia="宋体" w:cs="Times New Roman"/>
      <w:szCs w:val="21"/>
    </w:rPr>
  </w:style>
  <w:style w:type="character" w:customStyle="1" w:styleId="16">
    <w:name w:val="正文文本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en-US" altLang="zh-CN"/>
              <a:t>春天可以做什么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79309049943673"/>
          <c:y val="0.0683529057512797"/>
          <c:w val="0.575291025159594"/>
          <c:h val="0.9226136705811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春天可以做什么</c:v>
                </c:pt>
              </c:strCache>
            </c:strRef>
          </c:tx>
          <c:spPr>
            <a:pattFill prst="pct40">
              <a:fgClr>
                <a:schemeClr val="bg1"/>
              </a:fgClr>
              <a:bgClr>
                <a:schemeClr val="accent1"/>
              </a:bgClr>
            </a:pattFill>
            <a:effectLst/>
          </c:spPr>
          <c:explosion val="0"/>
          <c:dPt>
            <c:idx val="0"/>
            <c:bubble3D val="0"/>
            <c:spPr>
              <a:pattFill prst="pct40">
                <a:fgClr>
                  <a:schemeClr val="bg1"/>
                </a:fgClr>
                <a:bgClr>
                  <a:schemeClr val="accent1"/>
                </a:bgClr>
              </a:pattFill>
              <a:ln>
                <a:noFill/>
              </a:ln>
              <a:effectLst/>
            </c:spPr>
          </c:dPt>
          <c:dPt>
            <c:idx val="1"/>
            <c:bubble3D val="0"/>
            <c:spPr>
              <a:pattFill prst="pct40">
                <a:fgClr>
                  <a:schemeClr val="bg1"/>
                </a:fgClr>
                <a:bgClr>
                  <a:schemeClr val="accent2"/>
                </a:bgClr>
              </a:pattFill>
              <a:ln>
                <a:noFill/>
              </a:ln>
              <a:effectLst/>
            </c:spPr>
          </c:dPt>
          <c:dPt>
            <c:idx val="2"/>
            <c:bubble3D val="0"/>
            <c:spPr>
              <a:pattFill prst="pct40">
                <a:fgClr>
                  <a:schemeClr val="bg1"/>
                </a:fgClr>
                <a:bgClr>
                  <a:schemeClr val="accent3"/>
                </a:bgClr>
              </a:pattFill>
              <a:ln>
                <a:noFill/>
              </a:ln>
              <a:effectLst/>
            </c:spPr>
          </c:dPt>
          <c:dPt>
            <c:idx val="3"/>
            <c:bubble3D val="0"/>
            <c:spPr>
              <a:pattFill prst="pct40">
                <a:fgClr>
                  <a:schemeClr val="bg1"/>
                </a:fgClr>
                <a:bgClr>
                  <a:schemeClr val="accent4"/>
                </a:bgClr>
              </a:patt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165409986888548"/>
                  <c:y val="0.12554649946116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8416075650118"/>
                      <c:h val="0.31227486838459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166634783791358"/>
                  <c:y val="0.11979235970705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2222222222222"/>
                      <c:h val="0.23219728456636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053820411071017"/>
                  <c:y val="-0.085926658987062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09139768334446"/>
                  <c:y val="0.13077060716941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记录春天气温和天气的变化</c:v>
                </c:pt>
                <c:pt idx="1">
                  <c:v>种植角探索</c:v>
                </c:pt>
                <c:pt idx="2">
                  <c:v>远足</c:v>
                </c:pt>
                <c:pt idx="3">
                  <c:v>用多元的方式呈现春天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</c:v>
                </c:pt>
                <c:pt idx="1">
                  <c:v>26</c:v>
                </c:pt>
                <c:pt idx="2">
                  <c:v>30</c:v>
                </c:pt>
                <c:pt idx="3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en-US" altLang="zh-CN"/>
              <a:t>我知道的春天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89307799720726"/>
          <c:y val="0.309420289855072"/>
          <c:w val="0.518651506084181"/>
          <c:h val="0.628019323671498"/>
        </c:manualLayout>
      </c:layout>
      <c:pieChart>
        <c:varyColors val="1"/>
        <c:ser>
          <c:idx val="1"/>
          <c:order val="0"/>
          <c:tx>
            <c:strRef>
              <c:f>Sheet1!$B$1</c:f>
              <c:strCache>
                <c:ptCount val="1"/>
                <c:pt idx="0">
                  <c:v>我知道的春天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>
                <a:gsLst>
                  <a:gs pos="0">
                    <a:schemeClr val="accent1">
                      <a:lumMod val="40000"/>
                      <a:lumOff val="60000"/>
                    </a:schemeClr>
                  </a:gs>
                  <a:gs pos="90000">
                    <a:schemeClr val="accent1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/>
                    </a:gs>
                    <a:gs pos="100000">
                      <a:schemeClr val="accent1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1">
                    <a:lumMod val="50000"/>
                    <a:alpha val="30000"/>
                  </a:schemeClr>
                </a:outerShdw>
              </a:effectLst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lumMod val="40000"/>
                      <a:lumOff val="60000"/>
                    </a:schemeClr>
                  </a:gs>
                  <a:gs pos="90000">
                    <a:schemeClr val="accent2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/>
                    </a:gs>
                    <a:gs pos="100000">
                      <a:schemeClr val="accent2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2">
                    <a:lumMod val="50000"/>
                    <a:alpha val="30000"/>
                  </a:schemeClr>
                </a:outerShdw>
              </a:effectLst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40000"/>
                      <a:lumOff val="60000"/>
                    </a:schemeClr>
                  </a:gs>
                  <a:gs pos="90000">
                    <a:schemeClr val="accent3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3"/>
                    </a:gs>
                    <a:gs pos="100000">
                      <a:schemeClr val="accent3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3">
                    <a:lumMod val="50000"/>
                    <a:alpha val="30000"/>
                  </a:schemeClr>
                </a:outerShdw>
              </a:effectLst>
            </c:spPr>
          </c:dPt>
          <c:dPt>
            <c:idx val="3"/>
            <c:bubble3D val="0"/>
            <c:spPr>
              <a:gradFill>
                <a:gsLst>
                  <a:gs pos="0">
                    <a:schemeClr val="accent4">
                      <a:lumMod val="40000"/>
                      <a:lumOff val="60000"/>
                    </a:schemeClr>
                  </a:gs>
                  <a:gs pos="90000">
                    <a:schemeClr val="accent4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4"/>
                    </a:gs>
                    <a:gs pos="100000">
                      <a:schemeClr val="accent4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4">
                    <a:lumMod val="50000"/>
                    <a:alpha val="3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0.0837462527099294"/>
                  <c:y val="0.077480666212980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829761175750153"/>
                  <c:y val="-0.070640694672612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332210655235762"/>
                  <c:y val="-0.13564890870687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1053276178812"/>
                  <c:y val="0.081905655949307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气温的变化</c:v>
                </c:pt>
                <c:pt idx="1">
                  <c:v>迎春花竞相开放</c:v>
                </c:pt>
                <c:pt idx="2">
                  <c:v>春天是个播种的季节</c:v>
                </c:pt>
                <c:pt idx="3">
                  <c:v>春天可以去踏青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  <c:pt idx="1">
                  <c:v>10</c:v>
                </c:pt>
                <c:pt idx="2">
                  <c:v>18</c:v>
                </c:pt>
                <c:pt idx="3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0894060012247397"/>
          <c:y val="0.107721192208402"/>
          <c:w val="0.743417023882425"/>
          <c:h val="0.18939216146444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gradFill>
        <a:gsLst>
          <a:gs pos="0">
            <a:schemeClr val="phClr">
              <a:lumMod val="40000"/>
              <a:lumOff val="60000"/>
            </a:schemeClr>
          </a:gs>
          <a:gs pos="90000">
            <a:schemeClr val="phClr"/>
          </a:gs>
        </a:gsLst>
        <a:lin ang="5400000" scaled="0"/>
      </a:gradFill>
      <a:ln>
        <a:gradFill>
          <a:gsLst>
            <a:gs pos="0">
              <a:schemeClr val="phClr"/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>
        <a:outerShdw blurRad="76200" dist="25400" dir="2700000" algn="tl" rotWithShape="0">
          <a:schemeClr val="phClr">
            <a:lumMod val="50000"/>
            <a:alpha val="30000"/>
          </a:schemeClr>
        </a:outerShdw>
      </a:effectLst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彩色8">
    <a:dk1>
      <a:srgbClr val="000000"/>
    </a:dk1>
    <a:lt1>
      <a:srgbClr val="FFFFFF"/>
    </a:lt1>
    <a:dk2>
      <a:srgbClr val="44546A"/>
    </a:dk2>
    <a:lt2>
      <a:srgbClr val="E7E6E6"/>
    </a:lt2>
    <a:accent1>
      <a:srgbClr val="59CFFF"/>
    </a:accent1>
    <a:accent2>
      <a:srgbClr val="8275FF"/>
    </a:accent2>
    <a:accent3>
      <a:srgbClr val="FEB348"/>
    </a:accent3>
    <a:accent4>
      <a:srgbClr val="FE7F7F"/>
    </a:accent4>
    <a:accent5>
      <a:srgbClr val="4165FF"/>
    </a:accent5>
    <a:accent6>
      <a:srgbClr val="48C8AC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4823</Words>
  <Characters>4923</Characters>
  <Lines>67</Lines>
  <Paragraphs>19</Paragraphs>
  <TotalTime>10</TotalTime>
  <ScaleCrop>false</ScaleCrop>
  <LinksUpToDate>false</LinksUpToDate>
  <CharactersWithSpaces>4965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2022-02-15T22:25:00Z</dcterms:created>
  <dc:creator>Tony</dc:creator>
  <cp:lastModifiedBy>x喵p</cp:lastModifiedBy>
  <cp:lastPrinted>2022-04-18T20:59:00Z</cp:lastPrinted>
  <dcterms:modified xsi:type="dcterms:W3CDTF">2025-03-29T14:38:11Z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9C873019F07441C59643D2D78D2D41F3_13</vt:lpwstr>
  </property>
</Properties>
</file>