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 w14:paraId="57C55B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20A9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8"/>
                <w:rFonts w:hint="default"/>
                <w:lang w:bidi="ar"/>
              </w:rPr>
              <w:t>表1 市级（含）以上单项荣誉一览表</w:t>
            </w:r>
          </w:p>
        </w:tc>
      </w:tr>
      <w:tr w14:paraId="05D51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25F7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C7D0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96DD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A60C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2FD6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5EBA1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EC9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F6C4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陆燕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032A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江苏省希望之星英语比赛决选“优秀指导教师”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0AFC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希望之星江苏组委会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9CB0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2024.7</w:t>
            </w:r>
          </w:p>
        </w:tc>
      </w:tr>
      <w:tr w14:paraId="5A0AE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22E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45AE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张菊平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B9D0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江苏省希望之星英语比赛复选“优秀指导教师”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8A54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希望之星江苏组委会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A527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2024.7</w:t>
            </w:r>
          </w:p>
        </w:tc>
      </w:tr>
      <w:tr w14:paraId="486C5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90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C41D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陆燕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B0F2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常州市希望之星英语比赛复选“优秀指导教师”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D695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希望之星江苏组委会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AA52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2024.5</w:t>
            </w:r>
          </w:p>
        </w:tc>
      </w:tr>
      <w:tr w14:paraId="5C5985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06F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C5E0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张菊平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8B0A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常州市希望之星英语比赛决选“优秀指导教师”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098A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希望之星江苏组委会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C054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2024.5</w:t>
            </w:r>
          </w:p>
        </w:tc>
      </w:tr>
      <w:tr w14:paraId="73F56A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83C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9ED1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ABB7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74AE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42F4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40CDFE44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D221697"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</w:t>
      </w:r>
      <w:r>
        <w:rPr>
          <w:rFonts w:hint="eastAsia"/>
          <w:b/>
          <w:sz w:val="32"/>
          <w:szCs w:val="32"/>
          <w:lang w:val="en-US" w:eastAsia="zh-CN"/>
        </w:rPr>
        <w:t>7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 xml:space="preserve"> 徐文娟</w:t>
      </w:r>
      <w:r>
        <w:rPr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none"/>
          <w:lang w:val="en-US" w:eastAsia="zh-CN"/>
        </w:rPr>
        <w:t>卓越</w:t>
      </w:r>
      <w:r>
        <w:rPr>
          <w:rFonts w:hint="eastAsia"/>
          <w:b/>
          <w:sz w:val="32"/>
          <w:szCs w:val="32"/>
        </w:rPr>
        <w:t>教师成长营单项荣誉一览表</w:t>
      </w:r>
    </w:p>
    <w:p w14:paraId="1A769DD0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28837FB">
      <w:pPr>
        <w:snapToGrid w:val="0"/>
        <w:jc w:val="left"/>
        <w:rPr>
          <w:lang w:bidi="ar"/>
        </w:rPr>
      </w:pPr>
      <w:r>
        <w:rPr>
          <w:rStyle w:val="8"/>
          <w:rFonts w:hint="default"/>
          <w:lang w:bidi="ar"/>
        </w:rPr>
        <w:t>注：仅指相关个人荣誉，不包括集体荣誉如优秀班级、优秀教研组、优秀团委等，以下同。</w:t>
      </w:r>
    </w:p>
    <w:p w14:paraId="3519AFBA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 w14:paraId="12BC5F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CBB40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8"/>
                <w:rFonts w:hint="default"/>
                <w:lang w:bidi="ar"/>
              </w:rPr>
              <w:t>表2 区级单项荣誉一览表</w:t>
            </w:r>
          </w:p>
        </w:tc>
      </w:tr>
      <w:tr w14:paraId="07B78F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8B96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F64C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CB52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A309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BF66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3639C8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C06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C37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1"/>
              </w:rPr>
            </w:pP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0E37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C93D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5A90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19C3D7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5ACD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E13D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1"/>
              </w:rPr>
            </w:pP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01D8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0358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05A0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0"/>
              </w:rPr>
            </w:pPr>
          </w:p>
        </w:tc>
      </w:tr>
      <w:tr w14:paraId="56319C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4771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92B0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0070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8827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073F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2D711F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639D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5F58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CBCB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20FE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C1E2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6D96940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1644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  <w:gridCol w:w="992"/>
      </w:tblGrid>
      <w:tr w14:paraId="0AC73A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901DF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8"/>
                <w:rFonts w:hint="default"/>
                <w:lang w:bidi="ar"/>
              </w:rPr>
              <w:t>表3 校级单项荣誉一览表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77A0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6EF65A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E6A6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FE12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C2A1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4FA9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C6DB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A4B0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6B1CD5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BB39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B6D71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商丁雲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A729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校“百小月度人物”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6300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百丈中心小学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51A4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2023.10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F013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39DBC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2C05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D1CF1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徐彩萍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83B1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校“和美教师”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7664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t>泰山小学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5296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2023.11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AB13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22EF76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4769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618A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李晓月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E7C2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校“优秀班主任”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523E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t>西夏墅中心小学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679F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2024.1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31FC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7E73B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95C8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2F49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张菊平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D8B41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校“教科研先进个人”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CC24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t>薛家实验小学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742E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2024.3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902F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D2489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5AA5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27E01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王媛媛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E9E0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校“课程改革先进个人”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BFF0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新桥第二实验小学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C4EF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2024.6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5006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3880A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1EE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3D29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张菊平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00A1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校“教科研先进个人”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033B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t>薛家实验小学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4552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2024.8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13D6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7A95D2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6675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0CFD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陆燕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CAF5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容·纳教育奖励基金专业成长奖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5300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河海实验学校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B6D9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2024.9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1E98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03B387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05C8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3DD81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王媛媛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C554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校“文明班级”，班主任：王媛媛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1460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新桥第二实验小学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AB6C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2024.9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0F84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00139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49FF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3BBC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李晓月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AEB8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镇“优秀班主任”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C84A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t>西夏墅镇教育基金会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EF80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2024.9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D5A5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0F7C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F03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AE2B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王媛媛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5CE3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校“慧创未来”年度人物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06BA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新桥第二实验小学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2FED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2025.1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C49F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2C905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2FA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0630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李杨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B7C2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“2024年度感动校园人物”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7895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t>河海实验小学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ACC0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  <w:t>2025.1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F822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188472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CD9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EFB6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83BA7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5C9D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88AD7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2285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792E8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7F1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BF74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A3A5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47BF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821C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1150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69277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A245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B17A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ACBD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B5D04">
            <w:pPr>
              <w:pBdr>
                <w:bottom w:val="none" w:color="auto" w:sz="0" w:space="0"/>
              </w:pBdr>
              <w:snapToGrid/>
              <w:spacing w:line="240" w:lineRule="auto"/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00ED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B51E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</w:tbl>
    <w:p w14:paraId="19A5F5B6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3DE168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D9A4A1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6C3BB57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379CF5F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69E1496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7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单项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5EC74E5F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8"/>
          <w:rFonts w:hint="default"/>
          <w:lang w:bidi="ar"/>
        </w:rPr>
        <w:t>材料1 市级（含）以上单项荣誉材料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361EA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9884F03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CB8B17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664D00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3A8F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E668F25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0F81616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6D15DB08">
            <w:pPr>
              <w:jc w:val="center"/>
              <w:rPr>
                <w:color w:val="FF0000"/>
              </w:rPr>
            </w:pPr>
          </w:p>
        </w:tc>
      </w:tr>
      <w:tr w14:paraId="5D8F0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321991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6D723B6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0" distR="0">
                  <wp:extent cx="3707765" cy="2350135"/>
                  <wp:effectExtent l="0" t="0" r="635" b="12065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3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8CC93AA">
            <w:pPr>
              <w:jc w:val="center"/>
            </w:pPr>
          </w:p>
        </w:tc>
      </w:tr>
      <w:tr w14:paraId="514F1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10B7620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61DC182D">
            <w:pPr>
              <w:jc w:val="center"/>
            </w:pPr>
            <w:r>
              <w:drawing>
                <wp:inline distT="0" distB="0" distL="0" distR="0">
                  <wp:extent cx="3707765" cy="2580640"/>
                  <wp:effectExtent l="0" t="0" r="635" b="1016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1FD2EC2">
            <w:pPr>
              <w:jc w:val="center"/>
            </w:pPr>
          </w:p>
        </w:tc>
      </w:tr>
      <w:tr w14:paraId="25AE6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881475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63D87186">
            <w:pPr>
              <w:jc w:val="center"/>
            </w:pPr>
            <w:r>
              <w:drawing>
                <wp:inline distT="0" distB="0" distL="0" distR="0">
                  <wp:extent cx="3707765" cy="2665730"/>
                  <wp:effectExtent l="0" t="0" r="635" b="127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6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EDC779D">
            <w:pPr>
              <w:jc w:val="center"/>
            </w:pPr>
          </w:p>
        </w:tc>
      </w:tr>
      <w:tr w14:paraId="48322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AD141F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  <w:bookmarkStart w:id="0" w:name="_GoBack"/>
            <w:bookmarkEnd w:id="0"/>
          </w:p>
        </w:tc>
        <w:tc>
          <w:tcPr>
            <w:tcW w:w="6065" w:type="dxa"/>
            <w:vAlign w:val="center"/>
          </w:tcPr>
          <w:p w14:paraId="729BAC2A">
            <w:pPr>
              <w:jc w:val="center"/>
            </w:pPr>
            <w:r>
              <w:drawing>
                <wp:inline distT="0" distB="0" distL="0" distR="0">
                  <wp:extent cx="3707765" cy="2612390"/>
                  <wp:effectExtent l="0" t="0" r="635" b="381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1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153C2BD">
            <w:pPr>
              <w:jc w:val="center"/>
            </w:pPr>
          </w:p>
        </w:tc>
      </w:tr>
    </w:tbl>
    <w:p w14:paraId="1B1AF450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528CB73">
      <w:pPr>
        <w:snapToGrid w:val="0"/>
        <w:jc w:val="center"/>
      </w:pPr>
    </w:p>
    <w:p w14:paraId="609D3D98">
      <w:pPr>
        <w:snapToGrid w:val="0"/>
        <w:jc w:val="center"/>
      </w:pPr>
    </w:p>
    <w:p w14:paraId="42D2A524">
      <w:pPr>
        <w:snapToGrid w:val="0"/>
        <w:jc w:val="center"/>
      </w:pPr>
    </w:p>
    <w:p w14:paraId="648B7E8D">
      <w:pPr>
        <w:snapToGrid w:val="0"/>
        <w:jc w:val="center"/>
      </w:pPr>
    </w:p>
    <w:p w14:paraId="2485760A">
      <w:pPr>
        <w:snapToGrid w:val="0"/>
        <w:jc w:val="center"/>
      </w:pPr>
    </w:p>
    <w:p w14:paraId="1100E3D7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t>材料2 区级单项荣誉材料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64E34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B0ACB95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t>序号</w:t>
            </w:r>
          </w:p>
        </w:tc>
        <w:tc>
          <w:tcPr>
            <w:tcW w:w="6065" w:type="dxa"/>
            <w:vAlign w:val="center"/>
          </w:tcPr>
          <w:p w14:paraId="48DBE05A">
            <w:pPr>
              <w:jc w:val="center"/>
              <w:rPr>
                <w:b/>
              </w:rPr>
            </w:pPr>
            <w:r>
              <w:t>获奖证书或网上公示截图</w:t>
            </w:r>
          </w:p>
        </w:tc>
        <w:tc>
          <w:tcPr>
            <w:tcW w:w="3827" w:type="dxa"/>
            <w:vAlign w:val="center"/>
          </w:tcPr>
          <w:p w14:paraId="4C8FF691">
            <w:pPr>
              <w:jc w:val="center"/>
              <w:rPr>
                <w:b/>
              </w:rPr>
            </w:pPr>
            <w:r>
              <w:t>网上公示链接</w:t>
            </w:r>
          </w:p>
        </w:tc>
      </w:tr>
      <w:tr w14:paraId="07927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60349F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t>请与表2序号一致</w:t>
            </w:r>
          </w:p>
        </w:tc>
        <w:tc>
          <w:tcPr>
            <w:tcW w:w="6065" w:type="dxa"/>
            <w:vAlign w:val="center"/>
          </w:tcPr>
          <w:p w14:paraId="39F32495">
            <w:pPr>
              <w:jc w:val="center"/>
              <w:rPr>
                <w:color w:val="FF0000"/>
              </w:rPr>
            </w:pPr>
            <w:r>
              <w:t>如为网上截图请一并截取“授予单位”名称</w:t>
            </w:r>
          </w:p>
        </w:tc>
        <w:tc>
          <w:tcPr>
            <w:tcW w:w="3827" w:type="dxa"/>
            <w:vAlign w:val="center"/>
          </w:tcPr>
          <w:p w14:paraId="47E1F4F7">
            <w:pPr>
              <w:jc w:val="center"/>
              <w:rPr>
                <w:color w:val="FF0000"/>
              </w:rPr>
            </w:pPr>
          </w:p>
        </w:tc>
      </w:tr>
      <w:tr w14:paraId="7F550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F6983E7">
            <w:pPr>
              <w:jc w:val="center"/>
            </w:pPr>
            <w:r>
              <w:t>1</w:t>
            </w:r>
          </w:p>
        </w:tc>
        <w:tc>
          <w:tcPr>
            <w:tcW w:w="6065" w:type="dxa"/>
            <w:vAlign w:val="center"/>
          </w:tcPr>
          <w:p w14:paraId="7E031528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34C5512">
            <w:pPr>
              <w:jc w:val="center"/>
            </w:pPr>
          </w:p>
        </w:tc>
      </w:tr>
      <w:tr w14:paraId="1268C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0E80E5B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7EB9F89A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5B36593">
            <w:pPr>
              <w:jc w:val="center"/>
            </w:pPr>
          </w:p>
        </w:tc>
      </w:tr>
      <w:tr w14:paraId="77D42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634410A">
            <w:pPr>
              <w:jc w:val="center"/>
            </w:pPr>
          </w:p>
        </w:tc>
        <w:tc>
          <w:tcPr>
            <w:tcW w:w="6065" w:type="dxa"/>
            <w:vAlign w:val="center"/>
          </w:tcPr>
          <w:p w14:paraId="47D3D8F5">
            <w:pPr>
              <w:jc w:val="center"/>
            </w:pPr>
          </w:p>
        </w:tc>
        <w:tc>
          <w:tcPr>
            <w:tcW w:w="3827" w:type="dxa"/>
            <w:vAlign w:val="center"/>
          </w:tcPr>
          <w:p w14:paraId="38E91D87">
            <w:pPr>
              <w:jc w:val="center"/>
            </w:pPr>
          </w:p>
        </w:tc>
      </w:tr>
      <w:tr w14:paraId="0C7F2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6174869">
            <w:pPr>
              <w:jc w:val="center"/>
            </w:pPr>
          </w:p>
        </w:tc>
        <w:tc>
          <w:tcPr>
            <w:tcW w:w="6065" w:type="dxa"/>
            <w:vAlign w:val="center"/>
          </w:tcPr>
          <w:p w14:paraId="5CC5B000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7FEA34F">
            <w:pPr>
              <w:jc w:val="center"/>
            </w:pPr>
          </w:p>
        </w:tc>
      </w:tr>
    </w:tbl>
    <w:p w14:paraId="6B71C91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04E2653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379956C1">
      <w:pPr>
        <w:snapToGrid w:val="0"/>
        <w:jc w:val="center"/>
      </w:pPr>
    </w:p>
    <w:p w14:paraId="4E943368">
      <w:pPr>
        <w:snapToGrid w:val="0"/>
        <w:jc w:val="center"/>
      </w:pPr>
    </w:p>
    <w:p w14:paraId="3C6CD1A5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t>材料3 校级单项荣誉材料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20F0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76E9548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t>序号</w:t>
            </w:r>
          </w:p>
        </w:tc>
        <w:tc>
          <w:tcPr>
            <w:tcW w:w="6065" w:type="dxa"/>
            <w:vAlign w:val="center"/>
          </w:tcPr>
          <w:p w14:paraId="474B64C4">
            <w:pPr>
              <w:jc w:val="center"/>
              <w:rPr>
                <w:b/>
              </w:rPr>
            </w:pPr>
            <w:r>
              <w:t>获奖证书或网上公示截图</w:t>
            </w:r>
          </w:p>
        </w:tc>
        <w:tc>
          <w:tcPr>
            <w:tcW w:w="3827" w:type="dxa"/>
            <w:vAlign w:val="center"/>
          </w:tcPr>
          <w:p w14:paraId="37103950">
            <w:pPr>
              <w:jc w:val="center"/>
              <w:rPr>
                <w:b/>
              </w:rPr>
            </w:pPr>
            <w:r>
              <w:t>网上公示链接</w:t>
            </w:r>
          </w:p>
        </w:tc>
      </w:tr>
      <w:tr w14:paraId="5CC2F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228467D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t>请与表3序号一致</w:t>
            </w:r>
          </w:p>
        </w:tc>
        <w:tc>
          <w:tcPr>
            <w:tcW w:w="6065" w:type="dxa"/>
            <w:vAlign w:val="center"/>
          </w:tcPr>
          <w:p w14:paraId="1E53881D">
            <w:pPr>
              <w:jc w:val="center"/>
              <w:rPr>
                <w:color w:val="FF0000"/>
              </w:rPr>
            </w:pPr>
            <w:r>
              <w:t>如为网上截图请一并截取“授予单位”名称</w:t>
            </w:r>
          </w:p>
        </w:tc>
        <w:tc>
          <w:tcPr>
            <w:tcW w:w="3827" w:type="dxa"/>
            <w:vAlign w:val="center"/>
          </w:tcPr>
          <w:p w14:paraId="5CB96E73">
            <w:pPr>
              <w:jc w:val="center"/>
              <w:rPr>
                <w:color w:val="FF0000"/>
              </w:rPr>
            </w:pPr>
          </w:p>
        </w:tc>
      </w:tr>
      <w:tr w14:paraId="05FDF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2BE78211">
            <w:pPr>
              <w:jc w:val="center"/>
            </w:pPr>
            <w:r>
              <w:t>1</w:t>
            </w:r>
          </w:p>
        </w:tc>
        <w:tc>
          <w:tcPr>
            <w:tcW w:w="6065" w:type="dxa"/>
            <w:vAlign w:val="center"/>
          </w:tcPr>
          <w:p w14:paraId="61FBDA3F">
            <w:pPr>
              <w:jc w:val="center"/>
            </w:pPr>
            <w:r>
              <w:drawing>
                <wp:inline distT="0" distB="0" distL="0" distR="0">
                  <wp:extent cx="3707765" cy="272605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96D5054">
            <w:pPr>
              <w:jc w:val="center"/>
            </w:pPr>
          </w:p>
        </w:tc>
      </w:tr>
      <w:tr w14:paraId="0F297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2148BA4A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404E347B">
            <w:pPr>
              <w:jc w:val="center"/>
            </w:pPr>
            <w:r>
              <w:drawing>
                <wp:inline distT="0" distB="0" distL="0" distR="0">
                  <wp:extent cx="3707765" cy="252857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F3EB200">
            <w:pPr>
              <w:jc w:val="center"/>
            </w:pPr>
          </w:p>
        </w:tc>
      </w:tr>
      <w:tr w14:paraId="57157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FF922CF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32B5D951">
            <w:pPr>
              <w:jc w:val="center"/>
            </w:pPr>
            <w:r>
              <w:drawing>
                <wp:inline distT="0" distB="0" distL="0" distR="0">
                  <wp:extent cx="3707765" cy="270827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0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98183C2">
            <w:pPr>
              <w:jc w:val="center"/>
            </w:pPr>
          </w:p>
        </w:tc>
      </w:tr>
      <w:tr w14:paraId="29292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00D53969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14:paraId="10AA8813">
            <w:pPr>
              <w:jc w:val="center"/>
            </w:pPr>
            <w:r>
              <w:drawing>
                <wp:inline distT="0" distB="0" distL="0" distR="0">
                  <wp:extent cx="3707765" cy="2577465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7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7DB4ACF">
            <w:pPr>
              <w:jc w:val="center"/>
            </w:pPr>
          </w:p>
        </w:tc>
      </w:tr>
      <w:tr w14:paraId="003F6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1EACCB7">
            <w:pPr>
              <w:jc w:val="center"/>
            </w:pPr>
            <w:r>
              <w:t>5</w:t>
            </w:r>
          </w:p>
        </w:tc>
        <w:tc>
          <w:tcPr>
            <w:tcW w:w="6065" w:type="dxa"/>
            <w:vAlign w:val="center"/>
          </w:tcPr>
          <w:p w14:paraId="10827EB1">
            <w:pPr>
              <w:jc w:val="center"/>
            </w:pPr>
            <w:r>
              <w:drawing>
                <wp:inline distT="0" distB="0" distL="0" distR="0">
                  <wp:extent cx="2526665" cy="3496310"/>
                  <wp:effectExtent l="0" t="0" r="8890" b="635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6841" cy="349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EB6809E">
            <w:pPr>
              <w:jc w:val="center"/>
            </w:pPr>
          </w:p>
        </w:tc>
      </w:tr>
      <w:tr w14:paraId="52B65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68111AD">
            <w:pPr>
              <w:jc w:val="center"/>
            </w:pPr>
            <w:r>
              <w:t>6</w:t>
            </w:r>
          </w:p>
        </w:tc>
        <w:tc>
          <w:tcPr>
            <w:tcW w:w="6065" w:type="dxa"/>
            <w:vAlign w:val="center"/>
          </w:tcPr>
          <w:p w14:paraId="16EE4E86">
            <w:pPr>
              <w:jc w:val="center"/>
            </w:pPr>
            <w:r>
              <w:drawing>
                <wp:inline distT="0" distB="0" distL="0" distR="0">
                  <wp:extent cx="3707765" cy="2702560"/>
                  <wp:effectExtent l="0" t="0" r="635" b="254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0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EBF454F">
            <w:pPr>
              <w:jc w:val="center"/>
            </w:pPr>
          </w:p>
        </w:tc>
      </w:tr>
      <w:tr w14:paraId="1B00A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A80B2E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5E662C9B">
            <w:pPr>
              <w:jc w:val="center"/>
            </w:pPr>
            <w:r>
              <w:drawing>
                <wp:inline distT="0" distB="0" distL="0" distR="0">
                  <wp:extent cx="3707765" cy="2659380"/>
                  <wp:effectExtent l="0" t="0" r="635" b="762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5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E198497">
            <w:pPr>
              <w:jc w:val="center"/>
            </w:pPr>
          </w:p>
        </w:tc>
      </w:tr>
      <w:tr w14:paraId="31141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01A674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 w14:paraId="7F18D35D">
            <w:pPr>
              <w:jc w:val="center"/>
            </w:pPr>
            <w:r>
              <w:drawing>
                <wp:inline distT="0" distB="0" distL="0" distR="0">
                  <wp:extent cx="2981960" cy="3643630"/>
                  <wp:effectExtent l="0" t="0" r="1270" b="254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81960" cy="364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B59F544">
            <w:pPr>
              <w:jc w:val="center"/>
            </w:pPr>
          </w:p>
        </w:tc>
      </w:tr>
      <w:tr w14:paraId="2F0F4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128E63F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 w14:paraId="4FB2875E">
            <w:pPr>
              <w:jc w:val="center"/>
            </w:pPr>
            <w:r>
              <w:drawing>
                <wp:inline distT="0" distB="0" distL="0" distR="0">
                  <wp:extent cx="3695700" cy="2823210"/>
                  <wp:effectExtent l="0" t="0" r="0" b="889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6"/>
                          <a:srcRect t="15303" r="257" b="3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3" cy="282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B82A5F3">
            <w:pPr>
              <w:jc w:val="center"/>
            </w:pPr>
            <w:r>
              <w:rPr>
                <w:rStyle w:val="7"/>
                <w:color w:val="auto"/>
              </w:rPr>
              <w:fldChar w:fldCharType="begin"/>
            </w:r>
            <w:r>
              <w:instrText xml:space="preserve">HYPERLINK http://www.xxsxx.xbjyfw.cn/html/article6335161.html normalLink \tdkey qbfzpv \tdfe -10 \tdfn http%3A//www.xxsxx.xbjyfw.cn/html/article6335161.html \tdfu http://www.xxsxx.xbjyfw.cn/html/article6335161.html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t>http://www.xxsxx.xbjyfw.cn/html/article6335161.html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6F6D6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278455C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t>1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65" w:type="dxa"/>
            <w:vAlign w:val="center"/>
          </w:tcPr>
          <w:p w14:paraId="15D8F8B4">
            <w:pPr>
              <w:jc w:val="center"/>
            </w:pPr>
            <w:r>
              <w:drawing>
                <wp:inline distT="0" distB="0" distL="0" distR="0">
                  <wp:extent cx="3081020" cy="3413760"/>
                  <wp:effectExtent l="0" t="0" r="2540" b="508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81020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39D258B">
            <w:pPr>
              <w:jc w:val="center"/>
            </w:pPr>
          </w:p>
        </w:tc>
      </w:tr>
      <w:tr w14:paraId="25233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11CC3ED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 w14:paraId="4B59C59E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0" distR="0">
                  <wp:extent cx="3707765" cy="2592705"/>
                  <wp:effectExtent l="0" t="0" r="635" b="10795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9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740B9FB">
            <w:pPr>
              <w:jc w:val="center"/>
            </w:pPr>
          </w:p>
        </w:tc>
      </w:tr>
      <w:tr w14:paraId="49960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E9035E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6065" w:type="dxa"/>
            <w:vAlign w:val="center"/>
          </w:tcPr>
          <w:p w14:paraId="1BAB9FAA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2673990">
            <w:pPr>
              <w:jc w:val="center"/>
            </w:pPr>
          </w:p>
        </w:tc>
      </w:tr>
      <w:tr w14:paraId="2D982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3D27707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6065" w:type="dxa"/>
            <w:vAlign w:val="center"/>
          </w:tcPr>
          <w:p w14:paraId="1281DD0A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D34FDBC">
            <w:pPr>
              <w:jc w:val="center"/>
            </w:pPr>
          </w:p>
        </w:tc>
      </w:tr>
      <w:tr w14:paraId="28DCC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6D57F59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6065" w:type="dxa"/>
            <w:vAlign w:val="center"/>
          </w:tcPr>
          <w:p w14:paraId="5238C0A0">
            <w:pPr>
              <w:jc w:val="center"/>
            </w:pPr>
          </w:p>
        </w:tc>
        <w:tc>
          <w:tcPr>
            <w:tcW w:w="3827" w:type="dxa"/>
            <w:vAlign w:val="center"/>
          </w:tcPr>
          <w:p w14:paraId="3B8B6EB8">
            <w:pPr>
              <w:jc w:val="center"/>
            </w:pPr>
          </w:p>
        </w:tc>
      </w:tr>
    </w:tbl>
    <w:p w14:paraId="2A64C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0" w:lineRule="atLeast"/>
        <w:jc w:val="both"/>
        <w:textAlignment w:val="auto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0D2A78"/>
    <w:rsid w:val="00216EB9"/>
    <w:rsid w:val="003F5B42"/>
    <w:rsid w:val="0059531B"/>
    <w:rsid w:val="00616505"/>
    <w:rsid w:val="0062213C"/>
    <w:rsid w:val="00633F40"/>
    <w:rsid w:val="006549AD"/>
    <w:rsid w:val="00684D9C"/>
    <w:rsid w:val="006D13F8"/>
    <w:rsid w:val="007C15E0"/>
    <w:rsid w:val="007C7294"/>
    <w:rsid w:val="008A136F"/>
    <w:rsid w:val="009511DF"/>
    <w:rsid w:val="00982F1A"/>
    <w:rsid w:val="009915F3"/>
    <w:rsid w:val="00A04C5C"/>
    <w:rsid w:val="00A60633"/>
    <w:rsid w:val="00B903FA"/>
    <w:rsid w:val="00BA0C1A"/>
    <w:rsid w:val="00BC3E7D"/>
    <w:rsid w:val="00C061CB"/>
    <w:rsid w:val="00C604EC"/>
    <w:rsid w:val="00DD1829"/>
    <w:rsid w:val="00E26251"/>
    <w:rsid w:val="00EA1EE8"/>
    <w:rsid w:val="00F53662"/>
    <w:rsid w:val="00F83A56"/>
    <w:rsid w:val="04F217BD"/>
    <w:rsid w:val="083D07F0"/>
    <w:rsid w:val="0DAD5DCD"/>
    <w:rsid w:val="0E237E6A"/>
    <w:rsid w:val="105E3B74"/>
    <w:rsid w:val="15CB65C9"/>
    <w:rsid w:val="17854370"/>
    <w:rsid w:val="187B2E7C"/>
    <w:rsid w:val="1B9B6BF8"/>
    <w:rsid w:val="1C2C4424"/>
    <w:rsid w:val="1CD54CE6"/>
    <w:rsid w:val="1DEC38DC"/>
    <w:rsid w:val="20FA2E81"/>
    <w:rsid w:val="215F5FD5"/>
    <w:rsid w:val="21A862E5"/>
    <w:rsid w:val="23852E62"/>
    <w:rsid w:val="263F382E"/>
    <w:rsid w:val="27140647"/>
    <w:rsid w:val="27767BD4"/>
    <w:rsid w:val="27CF00D4"/>
    <w:rsid w:val="27DC4968"/>
    <w:rsid w:val="28C166B7"/>
    <w:rsid w:val="30456175"/>
    <w:rsid w:val="323A0D57"/>
    <w:rsid w:val="36772279"/>
    <w:rsid w:val="434067C1"/>
    <w:rsid w:val="463E5044"/>
    <w:rsid w:val="4E9B061B"/>
    <w:rsid w:val="568D20C3"/>
    <w:rsid w:val="5CAD4F2E"/>
    <w:rsid w:val="5E743FD1"/>
    <w:rsid w:val="61D05A5A"/>
    <w:rsid w:val="64DF08EB"/>
    <w:rsid w:val="6EAF13B0"/>
    <w:rsid w:val="71061E72"/>
    <w:rsid w:val="74282D2B"/>
    <w:rsid w:val="752C005A"/>
    <w:rsid w:val="765E32DA"/>
    <w:rsid w:val="789E0497"/>
    <w:rsid w:val="79295AB4"/>
    <w:rsid w:val="7A3B2499"/>
    <w:rsid w:val="7C57620F"/>
    <w:rsid w:val="7D3C5B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9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0">
    <w:name w:val="页脚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页眉 字符"/>
    <w:basedOn w:val="6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748</Words>
  <Characters>832</Characters>
  <TotalTime>10</TotalTime>
  <ScaleCrop>false</ScaleCrop>
  <LinksUpToDate>false</LinksUpToDate>
  <CharactersWithSpaces>841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2025-03-28T12:51:00Z</dcterms:created>
  <dc:creator>admin</dc:creator>
  <cp:lastModifiedBy>Irene</cp:lastModifiedBy>
  <dcterms:modified xsi:type="dcterms:W3CDTF">2025-03-28T05:51:48Z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eyJoZGlkIjoiYmU1NGQ3M2JlYzVkODBjYzA0NTg0Y2IzNzYxYjdkNjciLCJ1c2VySWQiOiI0NTgwODgwMjUifQ==</vt:lpwstr>
  </property>
  <property fmtid="{D5CDD505-2E9C-101B-9397-08002B2CF9AE}" pid="3" name="KSOProductBuildVer">
    <vt:lpwstr>2052-12.1.0.20305</vt:lpwstr>
  </property>
  <property fmtid="{D5CDD505-2E9C-101B-9397-08002B2CF9AE}" pid="4" name="ICV">
    <vt:lpwstr>31BB48DC12EF4FC39E73B1648678FCF4_12</vt:lpwstr>
  </property>
</Properties>
</file>