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</w:t>
      </w:r>
      <w:bookmarkStart w:id="0" w:name="_GoBack"/>
      <w:bookmarkEnd w:id="0"/>
      <w:r>
        <w:rPr>
          <w:rFonts w:hint="eastAsia"/>
          <w:sz w:val="28"/>
          <w:szCs w:val="28"/>
        </w:rPr>
        <w:t>作计划表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409"/>
        <w:gridCol w:w="1320"/>
        <w:gridCol w:w="1371"/>
        <w:gridCol w:w="1499"/>
        <w:gridCol w:w="100"/>
        <w:gridCol w:w="1600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09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0" w:type="dxa"/>
            <w:noWrap w:val="0"/>
            <w:vAlign w:val="top"/>
          </w:tcPr>
          <w:p w14:paraId="66B4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71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99" w:type="dxa"/>
            <w:gridSpan w:val="2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600" w:type="dxa"/>
            <w:noWrap w:val="0"/>
            <w:vAlign w:val="top"/>
          </w:tcPr>
          <w:p w14:paraId="79F08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81320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FEE7E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914BD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E96DDA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1DBD1B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9FFB76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326B80F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4859CBA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5E8200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6DF9A7E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0CFF8F0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1D287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5F5EC1D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668E5A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77DD000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5C71EB0D">
            <w:pPr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73230202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54AA6F7F">
            <w:pPr>
              <w:numPr>
                <w:ilvl w:val="0"/>
                <w:numId w:val="0"/>
              </w:num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4BE98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7AFF72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9CE435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0D537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662645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184849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59F4617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2A0D3FD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743AF6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700A31A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2BBCBDC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FA2C1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1CFDB24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41CE3E0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43E49D5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603AFB3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4E353A0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4D69CC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AEE6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290EC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892ACD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6D3F85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20D8E5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C52F67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683684D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1C396EC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8C1DEF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6DDBF44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43B00E7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61574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048EA21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E36C370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7231251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3FBB6E8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283BEAE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0359E50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BD829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57A95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13ADE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9FEA10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3C6BB4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3035A9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76A15D2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2C00A8A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6C80C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4DD5381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6A1F4CE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8D4D3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0A7F59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1CFC8D3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7DA0FE1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04CC06D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3AE3E696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48FD040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FD8AE3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9C5D78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8AED4F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DBCC8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05C81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434468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78D1977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099C85D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84C22C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669CB36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7E10346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8491D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79AE6A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0B90515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7F66316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789C549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3B5AB61A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4A813EB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F5B2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6B046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0F848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DBCF41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9B230C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D44720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07944C8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5DECAF3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4439D0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5F690C6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34F8BF2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637D2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00B288B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E5355CA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2863AE7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315368F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AD8A31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090A7FA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505FF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3F228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3F687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68157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34FD3E5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3E02D2B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705625F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0416C1E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F19EAC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0615F1E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3437C23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A7568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2D8F279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0A038EB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42FFE49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1A6E6F0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8E882D9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799361D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E5F33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DD4281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CDCFBE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0ED142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13185CD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271C7D1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56C7755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1BE25D7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4350EDB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0D1A9A5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26E948C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A1C1E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3ED29CA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0223897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6D48A71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251423F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5F735B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32CC99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8BDDF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4D2EC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F24DF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0BFF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4B845A5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6F1501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524D442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6E6E45B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CD5F7C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128C828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49F91A7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5669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342EF30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B501E73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78CC880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3420950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4886C86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049A301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D2BBD1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DECB2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B49888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75887E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3F6D00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CB3347D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00E03B3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587ED37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A1D9C4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52398AF4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685FCD6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FCBC0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1806288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960F497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4FF1905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3A43FE5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66B4EAA2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3DCEAA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9D68EC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8C169F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05C96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E663EA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27ADD3F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DEC2588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0F9B6B4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6E8ABE0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E7A3F2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6D849DE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00DB360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45B60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0CD3BBB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4538A2D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21D7DFAF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42B0F84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B2F0667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1F1FFB6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D42B15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68C28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B9BAB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EF561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2DDC07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B8E1FC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2FE4A71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7CAE2E5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3C417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452BEAD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0520B4B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F93CE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0D4DF0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FDA85E9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444A0728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63C3512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886F68F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7D30FA2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63F1F6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6ABD8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31468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4B8DB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EB8ED1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D7E278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7388D39F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1CB6107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8A473F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21203E4A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0A7A67F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596B6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1AA438B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BB96ED5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7AA792EF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2B6DB5B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7CFABD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330386C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C4C44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02FE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7CEC2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2D224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B6485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E9D155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466F364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5FFDF9C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1B58D4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0286C48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765A694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3BD3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230066B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7A8A64E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10945F4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43EDBAD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4EAC7687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426C9C1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8FC2F5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A80C7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1E25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AAD31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F5CE15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8A6667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7046D8E8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325FDAA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B4671B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1F5EC45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27568B1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572C6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58494C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C4083D8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2A845335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62D8ACB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373EFB9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034FB8F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吴宏露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DA795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FC1BD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F2B054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C84734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333F2B7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2FA5D02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34B6F2BF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17249B4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AEE4358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660F471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00D17B4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038F1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2B54282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1C40BEED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4E023D1C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4486A46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0C5AE91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41E3482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4E810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AEB5D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A670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CD54F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1E1DEA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C883410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340EB657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5F9A10F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7C1169D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785D569F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2372138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83C2D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592ED2B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0421436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0244DC4D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619A063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34E8E94D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504D360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8D866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F7D92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8481AE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0560689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431A50A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49CA439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34860996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6FF4815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7BF7D01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663693F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4C68F45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63C87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409CE7F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670C7419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582FDF3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5CAC0A5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FBD61EB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6409D97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DDB24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2BA9E9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现代诗朗读积累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0A6653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现代诗背诵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2DB3CE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回顾诗歌的特点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74EC0B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交流自己喜欢的小动物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《白桦》第二课时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《在天晴了的时候》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综合实践活动</w:t>
            </w: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语文园地三</w:t>
            </w: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《猫》第一课时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9A0B9B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1.完成补充习题第11课。</w:t>
            </w:r>
          </w:p>
          <w:p w14:paraId="08F69DC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2.预习第12课。（15分钟）</w:t>
            </w:r>
          </w:p>
          <w:p w14:paraId="5ED6599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DE6469E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有感情朗读并背诵课文。</w:t>
            </w:r>
          </w:p>
          <w:p w14:paraId="61CC45EB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2.完成补充习题第12课。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0B29E2C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81722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.小组合作完成诗集创作，综合性学习成果展示。（20分钟）</w:t>
            </w:r>
          </w:p>
          <w:p w14:paraId="29AD21F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shd w:val="clear" w:color="auto" w:fill="auto"/>
            <w:noWrap w:val="0"/>
            <w:vAlign w:val="top"/>
          </w:tcPr>
          <w:p w14:paraId="4B4E5D09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1.朗读识字加油站中诗人的作品。</w:t>
            </w:r>
          </w:p>
          <w:p w14:paraId="1ACB4953"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2.自默日积月累中的名句。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（15分钟）</w:t>
            </w:r>
          </w:p>
          <w:p w14:paraId="6BE7D67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shd w:val="clear" w:color="auto" w:fill="auto"/>
            <w:noWrap w:val="0"/>
            <w:vAlign w:val="top"/>
          </w:tcPr>
          <w:p w14:paraId="5FB74F7D"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1.第13课词语抄1默1。</w:t>
            </w:r>
          </w:p>
          <w:p w14:paraId="461C841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2.积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累文中描写猫的特点的生动语句。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（15分钟）</w:t>
            </w:r>
          </w:p>
        </w:tc>
      </w:tr>
    </w:tbl>
    <w:p w14:paraId="1965BB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5B9B11"/>
    <w:rsid w:val="975B9B11"/>
    <w:rsid w:val="FDD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2025-03-22T00:25:00Z</dcterms:created>
  <dc:creator>落桃丶</dc:creator>
  <cp:lastModifiedBy>落桃丶</cp:lastModifiedBy>
  <dcterms:modified xsi:type="dcterms:W3CDTF">2025-03-21T16:39:58Z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B8028006710396D89722DD672AA1B1AE_41</vt:lpwstr>
  </property>
</Properties>
</file>