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D7A6EBE">
      <w:pPr>
        <w:jc w:val="center"/>
        <w:rPr>
          <w:rFonts w:hint="eastAsia" w:ascii="黑体" w:hAnsi="黑体" w:eastAsia="黑体" w:cs="黑体"/>
          <w:b/>
          <w:bCs/>
          <w:sz w:val="32"/>
          <w:szCs w:val="32"/>
          <w:lang w:val="en-US" w:eastAsia="zh-CN"/>
        </w:rPr>
      </w:pPr>
      <w:r>
        <w:rPr>
          <w:rFonts w:hint="eastAsia" w:ascii="黑体" w:hAnsi="黑体" w:eastAsia="黑体" w:cs="黑体"/>
          <w:b/>
          <w:bCs/>
          <w:sz w:val="32"/>
          <w:szCs w:val="32"/>
          <w:lang w:val="en-US" w:eastAsia="zh-CN"/>
        </w:rPr>
        <w:t>3.26新龙中一班今日动态</w:t>
      </w:r>
    </w:p>
    <w:p w14:paraId="36A63597">
      <w:pPr>
        <w:numPr>
          <w:ilvl w:val="0"/>
          <w:numId w:val="0"/>
        </w:numPr>
        <w:jc w:val="left"/>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一、来园情况</w:t>
      </w:r>
    </w:p>
    <w:p w14:paraId="7FB95AC2">
      <w:pPr>
        <w:widowControl w:val="0"/>
        <w:numPr>
          <w:ilvl w:val="0"/>
          <w:numId w:val="0"/>
        </w:numPr>
        <w:ind w:firstLine="420" w:firstLineChars="200"/>
        <w:jc w:val="left"/>
        <w:rPr>
          <w:rFonts w:hint="default" w:asciiTheme="minorEastAsia" w:hAnsiTheme="minorEastAsia" w:eastAsiaTheme="minorEastAsia" w:cstheme="minorEastAsia"/>
          <w:b w:val="0"/>
          <w:bCs w:val="0"/>
          <w:sz w:val="21"/>
          <w:szCs w:val="21"/>
          <w:u w:val="none"/>
          <w:lang w:val="en-US" w:eastAsia="zh-CN"/>
        </w:rPr>
      </w:pPr>
      <w:r>
        <w:rPr>
          <w:rFonts w:hint="eastAsia" w:asciiTheme="minorEastAsia" w:hAnsiTheme="minorEastAsia" w:eastAsiaTheme="minorEastAsia" w:cstheme="minorEastAsia"/>
          <w:b w:val="0"/>
          <w:bCs w:val="0"/>
          <w:sz w:val="21"/>
          <w:szCs w:val="21"/>
          <w:lang w:val="en-US" w:eastAsia="zh-CN"/>
        </w:rPr>
        <w:t>今天能自主入园的小朋友是：</w:t>
      </w:r>
      <w:r>
        <w:rPr>
          <w:rFonts w:hint="eastAsia" w:asciiTheme="minorEastAsia" w:hAnsiTheme="minorEastAsia" w:eastAsiaTheme="minorEastAsia" w:cstheme="minorEastAsia"/>
          <w:b/>
          <w:bCs/>
          <w:sz w:val="21"/>
          <w:szCs w:val="21"/>
          <w:u w:val="single"/>
          <w:lang w:val="en-US" w:eastAsia="zh-CN"/>
        </w:rPr>
        <w:t>赵翊帆、陆钦瀚、韩凯风、罗恩哲、刘然诺、高翊桐、谢意增、周佳毅、吴  律、曹李安、王启轩、李依恬、楚慕凡、许米诺、黄馨宁、仇思诺、万佳妮、高依诺、赵诺一、杜妍汐、蔡书歆、李雨佳、赵伊凡</w:t>
      </w:r>
      <w:r>
        <w:rPr>
          <w:rFonts w:hint="eastAsia" w:asciiTheme="minorEastAsia" w:hAnsiTheme="minorEastAsia" w:cstheme="minorEastAsia"/>
          <w:b/>
          <w:bCs/>
          <w:sz w:val="21"/>
          <w:szCs w:val="21"/>
          <w:u w:val="single"/>
          <w:lang w:val="en-US" w:eastAsia="zh-CN"/>
        </w:rPr>
        <w:t>。</w:t>
      </w:r>
      <w:r>
        <w:rPr>
          <w:rFonts w:hint="eastAsia" w:asciiTheme="minorEastAsia" w:hAnsiTheme="minorEastAsia" w:eastAsiaTheme="minorEastAsia" w:cstheme="minorEastAsia"/>
          <w:b w:val="0"/>
          <w:bCs w:val="0"/>
          <w:sz w:val="21"/>
          <w:szCs w:val="21"/>
          <w:u w:val="none"/>
          <w:lang w:val="en-US" w:eastAsia="zh-CN"/>
        </w:rPr>
        <w:t>今天小朋友们</w:t>
      </w:r>
      <w:r>
        <w:rPr>
          <w:rFonts w:hint="eastAsia" w:asciiTheme="minorEastAsia" w:hAnsiTheme="minorEastAsia" w:cstheme="minorEastAsia"/>
          <w:b w:val="0"/>
          <w:bCs w:val="0"/>
          <w:sz w:val="21"/>
          <w:szCs w:val="21"/>
          <w:u w:val="none"/>
          <w:lang w:val="en-US" w:eastAsia="zh-CN"/>
        </w:rPr>
        <w:t>进入教室都能主动打招呼啦，变得越来越有礼貌了哦！</w:t>
      </w:r>
    </w:p>
    <w:p w14:paraId="44069BA8">
      <w:pPr>
        <w:widowControl w:val="0"/>
        <w:numPr>
          <w:ilvl w:val="0"/>
          <w:numId w:val="1"/>
        </w:numPr>
        <w:jc w:val="left"/>
        <w:rPr>
          <w:rFonts w:hint="eastAsia" w:asciiTheme="minorEastAsia" w:hAnsiTheme="minorEastAsia" w:eastAsiaTheme="minorEastAsia" w:cstheme="minorEastAsia"/>
          <w:b w:val="0"/>
          <w:bCs w:val="0"/>
          <w:sz w:val="21"/>
          <w:szCs w:val="21"/>
          <w:lang w:val="en-US" w:eastAsia="zh-CN"/>
        </w:rPr>
      </w:pPr>
      <w:r>
        <w:rPr>
          <w:rFonts w:hint="eastAsia" w:asciiTheme="minorEastAsia" w:hAnsiTheme="minorEastAsia" w:eastAsiaTheme="minorEastAsia" w:cstheme="minorEastAsia"/>
          <w:b/>
          <w:bCs/>
          <w:sz w:val="21"/>
          <w:szCs w:val="21"/>
          <w:lang w:val="en-US" w:eastAsia="zh-CN"/>
        </w:rPr>
        <w:t>户外活动</w:t>
      </w:r>
    </w:p>
    <w:p w14:paraId="70F3E0B4">
      <w:pPr>
        <w:widowControl w:val="0"/>
        <w:numPr>
          <w:ilvl w:val="0"/>
          <w:numId w:val="0"/>
        </w:numPr>
        <w:ind w:firstLine="420" w:firstLineChars="200"/>
        <w:jc w:val="left"/>
        <w:rPr>
          <w:rFonts w:hint="default" w:ascii="宋体" w:hAnsi="宋体" w:eastAsia="宋体" w:cs="宋体"/>
          <w:b w:val="0"/>
          <w:bCs w:val="0"/>
          <w:sz w:val="21"/>
          <w:szCs w:val="21"/>
          <w:u w:val="none"/>
          <w:lang w:val="en-US" w:eastAsia="zh-CN"/>
        </w:rPr>
      </w:pPr>
      <w:r>
        <w:rPr>
          <w:rFonts w:hint="eastAsia" w:ascii="宋体" w:hAnsi="宋体" w:eastAsia="宋体" w:cs="宋体"/>
          <w:b w:val="0"/>
          <w:bCs w:val="0"/>
          <w:sz w:val="21"/>
          <w:szCs w:val="21"/>
          <w:lang w:val="en-US" w:eastAsia="zh-CN"/>
        </w:rPr>
        <w:t>今天我们在滑滑梯、跑道、综合区、体能区开展户外混班活动，能积极参与户外活动的小朋友是：</w:t>
      </w:r>
      <w:r>
        <w:rPr>
          <w:rFonts w:hint="eastAsia" w:ascii="宋体" w:hAnsi="宋体" w:eastAsia="宋体" w:cs="宋体"/>
          <w:b/>
          <w:bCs/>
          <w:sz w:val="21"/>
          <w:szCs w:val="21"/>
          <w:u w:val="single"/>
          <w:lang w:val="en-US" w:eastAsia="zh-CN"/>
        </w:rPr>
        <w:t>赵翊帆、陆钦瀚、韩凯风、罗恩哲、刘然诺、高翊桐、谢意增、周佳毅、吴  律、曹李安、王启轩、李依恬、楚慕凡、许米诺、黄馨宁、仇思诺、万佳妮、高依诺、赵诺一、杜妍汐、蔡书歆、李雨佳、赵伊凡。</w:t>
      </w:r>
      <w:r>
        <w:rPr>
          <w:rFonts w:hint="eastAsia" w:ascii="宋体" w:hAnsi="宋体" w:eastAsia="宋体" w:cs="宋体"/>
          <w:b w:val="0"/>
          <w:bCs w:val="0"/>
          <w:sz w:val="21"/>
          <w:szCs w:val="21"/>
          <w:u w:val="none"/>
          <w:lang w:val="en-US" w:eastAsia="zh-CN"/>
        </w:rPr>
        <w:t>游戏中，有的孩子能积极调整爬单杠，有的孩子能在跑道和小伙伴比赛跑步，有的孩子能在综合区玩转闯关游戏，孩子们欢快的身影穿梭在各个户外场地中。</w:t>
      </w:r>
    </w:p>
    <w:p w14:paraId="4528FD5E">
      <w:pPr>
        <w:widowControl w:val="0"/>
        <w:numPr>
          <w:ilvl w:val="0"/>
          <w:numId w:val="0"/>
        </w:numPr>
        <w:ind w:firstLine="422" w:firstLineChars="200"/>
        <w:jc w:val="left"/>
        <w:rPr>
          <w:rFonts w:hint="eastAsia" w:ascii="宋体" w:hAnsi="宋体" w:eastAsia="宋体" w:cs="宋体"/>
          <w:b/>
          <w:bCs/>
          <w:sz w:val="21"/>
          <w:szCs w:val="21"/>
          <w:lang w:val="en-US" w:eastAsia="zh-CN"/>
        </w:rPr>
      </w:pPr>
    </w:p>
    <w:p w14:paraId="41F1E112">
      <w:pPr>
        <w:widowControl w:val="0"/>
        <w:numPr>
          <w:ilvl w:val="0"/>
          <w:numId w:val="0"/>
        </w:numPr>
        <w:ind w:leftChars="0"/>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三、集体活动《综合：爱鸟小卫士》</w:t>
      </w:r>
    </w:p>
    <w:p w14:paraId="547AF745">
      <w:pPr>
        <w:widowControl w:val="0"/>
        <w:numPr>
          <w:ilvl w:val="0"/>
          <w:numId w:val="0"/>
        </w:numPr>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鸟儿是大自然的精灵，是维护自然生态平衡和保护自然资源的天使。为了避免鸟儿受到侵害，唤起人们对鸟儿的爱护，我们有必要让孩子知道鸟与人类的关系，从小产生爱鸟、护鸟的意识，在活动中，采用谈话交流和观看图片的形式，促使幼儿知道自己可以为爱鸟做些什么行动。</w:t>
      </w:r>
    </w:p>
    <w:p w14:paraId="2A44D5E3">
      <w:pPr>
        <w:widowControl w:val="0"/>
        <w:numPr>
          <w:ilvl w:val="0"/>
          <w:numId w:val="0"/>
        </w:numPr>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 xml:space="preserve">    通过前期的活动，孩子们知道了许多鸟类的功劳和本领，产生了喜爱小鸟的情感，对小鸟有浓厚的探索兴趣，孩子们也初步感知要保护小鸟，但缺乏正确的方法，不知道怎样去正确爱鸟。在本次活动中我们将在进一步提升孩子如何保护鸟类的情感的基础上，知道我们该怎么做才能成为小鸟的朋友，并能尝试向周围的人宣传保护鸟类的正确做法。</w:t>
      </w:r>
    </w:p>
    <w:p w14:paraId="6ABD1E5B">
      <w:pPr>
        <w:widowControl w:val="0"/>
        <w:numPr>
          <w:ilvl w:val="0"/>
          <w:numId w:val="0"/>
        </w:numPr>
        <w:jc w:val="left"/>
        <w:rPr>
          <w:rFonts w:hint="eastAsia" w:ascii="宋体" w:hAnsi="宋体" w:eastAsia="宋体" w:cs="宋体"/>
          <w:b w:val="0"/>
          <w:bCs w:val="0"/>
          <w:sz w:val="21"/>
          <w:szCs w:val="21"/>
          <w:u w:val="none"/>
          <w:lang w:val="en-US" w:eastAsia="zh-CN"/>
        </w:rPr>
      </w:pPr>
      <w:r>
        <w:rPr>
          <w:rFonts w:hint="eastAsia" w:ascii="宋体" w:hAnsi="宋体" w:eastAsia="宋体" w:cs="宋体"/>
          <w:b w:val="0"/>
          <w:bCs w:val="0"/>
          <w:sz w:val="21"/>
          <w:szCs w:val="21"/>
          <w:lang w:val="en-US" w:eastAsia="zh-CN"/>
        </w:rPr>
        <w:t>在活动中能认识鸟与人类的关系，有爱护鸟类、热爱大自然的情感的小朋友是：</w:t>
      </w:r>
      <w:r>
        <w:rPr>
          <w:rFonts w:hint="eastAsia" w:ascii="宋体" w:hAnsi="宋体" w:eastAsia="宋体" w:cs="宋体"/>
          <w:b/>
          <w:bCs/>
          <w:sz w:val="21"/>
          <w:szCs w:val="21"/>
          <w:u w:val="single"/>
          <w:lang w:val="en-US" w:eastAsia="zh-CN"/>
        </w:rPr>
        <w:t>赵翊帆、陆钦瀚、韩凯风、罗恩哲、刘然诺、高翊桐、谢意增、周佳毅、吴  律、曹李安、李依恬、楚慕凡、许米诺、黄馨宁、仇思诺、万佳妮、高依诺、赵诺一、杜妍汐、蔡书歆、李雨佳、赵伊凡。</w:t>
      </w:r>
      <w:r>
        <w:rPr>
          <w:rFonts w:hint="eastAsia" w:ascii="宋体" w:hAnsi="宋体" w:eastAsia="宋体" w:cs="宋体"/>
          <w:b w:val="0"/>
          <w:bCs w:val="0"/>
          <w:sz w:val="21"/>
          <w:szCs w:val="21"/>
          <w:u w:val="none"/>
          <w:lang w:val="en-US" w:eastAsia="zh-CN"/>
        </w:rPr>
        <w:t>通过本次活动，孩子们知道一些保护鸟类的方法，有初步的环保意识。</w:t>
      </w:r>
    </w:p>
    <w:p w14:paraId="3A1296A4">
      <w:pPr>
        <w:widowControl w:val="0"/>
        <w:numPr>
          <w:ilvl w:val="0"/>
          <w:numId w:val="0"/>
        </w:numPr>
        <w:jc w:val="left"/>
        <w:rPr>
          <w:rFonts w:hint="default" w:ascii="宋体" w:hAnsi="宋体" w:eastAsia="宋体" w:cs="宋体"/>
          <w:b w:val="0"/>
          <w:bCs w:val="0"/>
          <w:sz w:val="21"/>
          <w:szCs w:val="21"/>
          <w:lang w:val="en-US" w:eastAsia="zh-CN"/>
        </w:rPr>
      </w:pPr>
    </w:p>
    <w:p w14:paraId="1A9D87EF">
      <w:pPr>
        <w:widowControl w:val="0"/>
        <w:numPr>
          <w:ilvl w:val="0"/>
          <w:numId w:val="0"/>
        </w:numPr>
        <w:jc w:val="left"/>
        <w:rPr>
          <w:rFonts w:hint="default" w:ascii="宋体" w:hAnsi="宋体" w:eastAsia="宋体" w:cs="宋体"/>
          <w:b/>
          <w:bCs/>
          <w:sz w:val="21"/>
          <w:szCs w:val="21"/>
          <w:lang w:val="en-US" w:eastAsia="zh-CN"/>
        </w:rPr>
      </w:pPr>
      <w:r>
        <w:rPr>
          <w:rFonts w:hint="eastAsia" w:ascii="宋体" w:hAnsi="宋体" w:eastAsia="宋体" w:cs="宋体"/>
          <w:b/>
          <w:bCs/>
          <w:sz w:val="21"/>
          <w:szCs w:val="21"/>
          <w:lang w:val="en-US" w:eastAsia="zh-CN"/>
        </w:rPr>
        <w:t>四、区域活动</w:t>
      </w:r>
    </w:p>
    <w:p w14:paraId="56017203">
      <w:pPr>
        <w:widowControl w:val="0"/>
        <w:numPr>
          <w:ilvl w:val="0"/>
          <w:numId w:val="0"/>
        </w:numPr>
        <w:ind w:firstLine="420" w:firstLineChars="200"/>
        <w:jc w:val="left"/>
        <w:rPr>
          <w:rFonts w:hint="default" w:ascii="宋体" w:hAnsi="宋体" w:eastAsia="宋体" w:cs="宋体"/>
          <w:b/>
          <w:bCs/>
          <w:sz w:val="21"/>
          <w:szCs w:val="21"/>
          <w:lang w:val="en-US" w:eastAsia="zh-CN"/>
        </w:rPr>
      </w:pPr>
      <w:r>
        <w:rPr>
          <w:rFonts w:hint="eastAsia" w:ascii="宋体" w:hAnsi="宋体" w:eastAsia="宋体" w:cs="宋体"/>
          <w:b w:val="0"/>
          <w:bCs w:val="0"/>
          <w:sz w:val="21"/>
          <w:szCs w:val="21"/>
          <w:lang w:val="en-US" w:eastAsia="zh-CN"/>
        </w:rPr>
        <w:t>今天能挂好区域牌进行区域活动的小朋友是：</w:t>
      </w:r>
      <w:r>
        <w:rPr>
          <w:rFonts w:hint="eastAsia" w:ascii="宋体" w:hAnsi="宋体" w:eastAsia="宋体" w:cs="宋体"/>
          <w:b/>
          <w:bCs/>
          <w:sz w:val="21"/>
          <w:szCs w:val="21"/>
          <w:u w:val="single"/>
          <w:lang w:val="en-US" w:eastAsia="zh-CN"/>
        </w:rPr>
        <w:t>赵翊帆、陆钦瀚、韩凯风、罗恩哲、刘然诺、高翊桐、谢意增、周佳毅、吴  律、曹李安、李依恬、楚慕凡、许米诺、黄馨宁、仇思诺、万佳妮、高依诺、赵诺一、杜妍汐、蔡书歆、李雨佳、赵伊凡</w:t>
      </w:r>
      <w:r>
        <w:rPr>
          <w:rFonts w:hint="eastAsia" w:ascii="宋体" w:hAnsi="宋体" w:eastAsia="宋体" w:cs="宋体"/>
          <w:b w:val="0"/>
          <w:bCs w:val="0"/>
          <w:sz w:val="21"/>
          <w:szCs w:val="21"/>
          <w:u w:val="none"/>
          <w:lang w:val="en-US" w:eastAsia="zh-CN"/>
        </w:rPr>
        <w:t>游戏中，孩子们能自主思考，积极动手，尝试多人合作游戏。</w:t>
      </w:r>
      <w:bookmarkStart w:id="0" w:name="_GoBack"/>
      <w:bookmarkEnd w:id="0"/>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5CA97E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F1A7239">
            <w:pPr>
              <w:widowControl w:val="0"/>
              <w:numPr>
                <w:ilvl w:val="0"/>
                <w:numId w:val="0"/>
              </w:numPr>
              <w:jc w:val="left"/>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drawing>
                <wp:inline distT="0" distB="0" distL="114300" distR="114300">
                  <wp:extent cx="1631950" cy="1224280"/>
                  <wp:effectExtent l="0" t="0" r="6350" b="7620"/>
                  <wp:docPr id="9" name="图片 9" descr="IMG_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603"/>
                          <pic:cNvPicPr>
                            <a:picLocks noChangeAspect="1"/>
                          </pic:cNvPicPr>
                        </pic:nvPicPr>
                        <pic:blipFill>
                          <a:blip r:embed="rId4"/>
                          <a:stretch>
                            <a:fillRect/>
                          </a:stretch>
                        </pic:blipFill>
                        <pic:spPr>
                          <a:xfrm>
                            <a:off x="0" y="0"/>
                            <a:ext cx="1631950" cy="1224280"/>
                          </a:xfrm>
                          <a:prstGeom prst="rect">
                            <a:avLst/>
                          </a:prstGeom>
                        </pic:spPr>
                      </pic:pic>
                    </a:graphicData>
                  </a:graphic>
                </wp:inline>
              </w:drawing>
            </w:r>
          </w:p>
        </w:tc>
        <w:tc>
          <w:tcPr>
            <w:tcW w:w="2841" w:type="dxa"/>
          </w:tcPr>
          <w:p w14:paraId="1ACC09BA">
            <w:pPr>
              <w:widowControl w:val="0"/>
              <w:numPr>
                <w:ilvl w:val="0"/>
                <w:numId w:val="0"/>
              </w:numPr>
              <w:jc w:val="left"/>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drawing>
                <wp:inline distT="0" distB="0" distL="114300" distR="114300">
                  <wp:extent cx="1631950" cy="1224280"/>
                  <wp:effectExtent l="0" t="0" r="6350" b="7620"/>
                  <wp:docPr id="10" name="图片 10" descr="IMG_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606"/>
                          <pic:cNvPicPr>
                            <a:picLocks noChangeAspect="1"/>
                          </pic:cNvPicPr>
                        </pic:nvPicPr>
                        <pic:blipFill>
                          <a:blip r:embed="rId5"/>
                          <a:stretch>
                            <a:fillRect/>
                          </a:stretch>
                        </pic:blipFill>
                        <pic:spPr>
                          <a:xfrm>
                            <a:off x="0" y="0"/>
                            <a:ext cx="1631950" cy="1224280"/>
                          </a:xfrm>
                          <a:prstGeom prst="rect">
                            <a:avLst/>
                          </a:prstGeom>
                        </pic:spPr>
                      </pic:pic>
                    </a:graphicData>
                  </a:graphic>
                </wp:inline>
              </w:drawing>
            </w:r>
          </w:p>
        </w:tc>
        <w:tc>
          <w:tcPr>
            <w:tcW w:w="2841" w:type="dxa"/>
          </w:tcPr>
          <w:p w14:paraId="403C9BC5">
            <w:pPr>
              <w:widowControl w:val="0"/>
              <w:numPr>
                <w:ilvl w:val="0"/>
                <w:numId w:val="0"/>
              </w:numPr>
              <w:jc w:val="left"/>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drawing>
                <wp:inline distT="0" distB="0" distL="114300" distR="114300">
                  <wp:extent cx="1631950" cy="1224280"/>
                  <wp:effectExtent l="0" t="0" r="6350" b="7620"/>
                  <wp:docPr id="11" name="图片 11" descr="IMG_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607"/>
                          <pic:cNvPicPr>
                            <a:picLocks noChangeAspect="1"/>
                          </pic:cNvPicPr>
                        </pic:nvPicPr>
                        <pic:blipFill>
                          <a:blip r:embed="rId6"/>
                          <a:stretch>
                            <a:fillRect/>
                          </a:stretch>
                        </pic:blipFill>
                        <pic:spPr>
                          <a:xfrm>
                            <a:off x="0" y="0"/>
                            <a:ext cx="1631950" cy="1224280"/>
                          </a:xfrm>
                          <a:prstGeom prst="rect">
                            <a:avLst/>
                          </a:prstGeom>
                        </pic:spPr>
                      </pic:pic>
                    </a:graphicData>
                  </a:graphic>
                </wp:inline>
              </w:drawing>
            </w:r>
          </w:p>
        </w:tc>
      </w:tr>
      <w:tr w14:paraId="1D4F8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10DD7534">
            <w:pPr>
              <w:widowControl w:val="0"/>
              <w:numPr>
                <w:ilvl w:val="0"/>
                <w:numId w:val="0"/>
              </w:numPr>
              <w:jc w:val="left"/>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drawing>
                <wp:inline distT="0" distB="0" distL="114300" distR="114300">
                  <wp:extent cx="1631950" cy="1224280"/>
                  <wp:effectExtent l="0" t="0" r="6350" b="7620"/>
                  <wp:docPr id="12" name="图片 12" descr="IMG_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608"/>
                          <pic:cNvPicPr>
                            <a:picLocks noChangeAspect="1"/>
                          </pic:cNvPicPr>
                        </pic:nvPicPr>
                        <pic:blipFill>
                          <a:blip r:embed="rId7"/>
                          <a:stretch>
                            <a:fillRect/>
                          </a:stretch>
                        </pic:blipFill>
                        <pic:spPr>
                          <a:xfrm>
                            <a:off x="0" y="0"/>
                            <a:ext cx="1631950" cy="1224280"/>
                          </a:xfrm>
                          <a:prstGeom prst="rect">
                            <a:avLst/>
                          </a:prstGeom>
                        </pic:spPr>
                      </pic:pic>
                    </a:graphicData>
                  </a:graphic>
                </wp:inline>
              </w:drawing>
            </w:r>
          </w:p>
        </w:tc>
        <w:tc>
          <w:tcPr>
            <w:tcW w:w="2841" w:type="dxa"/>
          </w:tcPr>
          <w:p w14:paraId="39A0DB62">
            <w:pPr>
              <w:widowControl w:val="0"/>
              <w:numPr>
                <w:ilvl w:val="0"/>
                <w:numId w:val="0"/>
              </w:numPr>
              <w:jc w:val="left"/>
              <w:rPr>
                <w:rFonts w:hint="eastAsia" w:ascii="宋体" w:hAnsi="宋体" w:eastAsia="宋体" w:cs="宋体"/>
                <w:b/>
                <w:bCs/>
                <w:sz w:val="21"/>
                <w:szCs w:val="21"/>
                <w:vertAlign w:val="baseline"/>
                <w:lang w:val="en-US" w:eastAsia="zh-CN"/>
              </w:rPr>
            </w:pPr>
            <w:r>
              <w:rPr>
                <w:rFonts w:hint="eastAsia" w:ascii="宋体" w:hAnsi="宋体" w:eastAsia="宋体" w:cs="宋体"/>
                <w:b/>
                <w:bCs/>
                <w:sz w:val="21"/>
                <w:szCs w:val="21"/>
                <w:vertAlign w:val="baseline"/>
                <w:lang w:val="en-US" w:eastAsia="zh-CN"/>
              </w:rPr>
              <w:drawing>
                <wp:inline distT="0" distB="0" distL="114300" distR="114300">
                  <wp:extent cx="1631950" cy="1224280"/>
                  <wp:effectExtent l="0" t="0" r="6350" b="7620"/>
                  <wp:docPr id="13" name="图片 13" descr="IMG_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609"/>
                          <pic:cNvPicPr>
                            <a:picLocks noChangeAspect="1"/>
                          </pic:cNvPicPr>
                        </pic:nvPicPr>
                        <pic:blipFill>
                          <a:blip r:embed="rId8"/>
                          <a:stretch>
                            <a:fillRect/>
                          </a:stretch>
                        </pic:blipFill>
                        <pic:spPr>
                          <a:xfrm>
                            <a:off x="0" y="0"/>
                            <a:ext cx="1631950" cy="1224280"/>
                          </a:xfrm>
                          <a:prstGeom prst="rect">
                            <a:avLst/>
                          </a:prstGeom>
                        </pic:spPr>
                      </pic:pic>
                    </a:graphicData>
                  </a:graphic>
                </wp:inline>
              </w:drawing>
            </w:r>
          </w:p>
        </w:tc>
        <w:tc>
          <w:tcPr>
            <w:tcW w:w="2841" w:type="dxa"/>
          </w:tcPr>
          <w:p w14:paraId="628BFB5D">
            <w:pPr>
              <w:widowControl w:val="0"/>
              <w:numPr>
                <w:ilvl w:val="0"/>
                <w:numId w:val="0"/>
              </w:numPr>
              <w:jc w:val="left"/>
              <w:rPr>
                <w:rFonts w:hint="eastAsia" w:ascii="宋体" w:hAnsi="宋体" w:eastAsia="宋体" w:cs="宋体"/>
                <w:b/>
                <w:bCs/>
                <w:sz w:val="21"/>
                <w:szCs w:val="21"/>
                <w:vertAlign w:val="baseline"/>
                <w:lang w:val="en-US" w:eastAsia="zh-CN"/>
              </w:rPr>
            </w:pPr>
          </w:p>
        </w:tc>
      </w:tr>
    </w:tbl>
    <w:p w14:paraId="1F0A899E">
      <w:pPr>
        <w:widowControl w:val="0"/>
        <w:numPr>
          <w:ilvl w:val="0"/>
          <w:numId w:val="0"/>
        </w:numPr>
        <w:jc w:val="left"/>
        <w:rPr>
          <w:rFonts w:hint="eastAsia" w:ascii="宋体" w:hAnsi="宋体" w:eastAsia="宋体" w:cs="宋体"/>
          <w:b/>
          <w:bCs/>
          <w:sz w:val="21"/>
          <w:szCs w:val="21"/>
          <w:lang w:val="en-US" w:eastAsia="zh-CN"/>
        </w:rPr>
      </w:pPr>
    </w:p>
    <w:p w14:paraId="46EBE89D">
      <w:pPr>
        <w:widowControl w:val="0"/>
        <w:numPr>
          <w:ilvl w:val="0"/>
          <w:numId w:val="0"/>
        </w:numPr>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五、请你关注</w:t>
      </w:r>
    </w:p>
    <w:p w14:paraId="3D4FA20D">
      <w:p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各位家长大家好：</w:t>
      </w:r>
    </w:p>
    <w:p w14:paraId="47E97EAB">
      <w:pPr>
        <w:numPr>
          <w:ilvl w:val="0"/>
          <w:numId w:val="0"/>
        </w:numPr>
        <w:ind w:firstLine="420" w:firstLineChars="200"/>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1.请大家注意好自己家长护卫队的时间点，准时到位！时间：早上7:55-8:25，下午16:25--16:50，到时候放学家长值班还没结束，放完学我们会看孩子，等大家值完班送到门卫，跟值班的人员说一下。</w:t>
      </w:r>
    </w:p>
    <w:p w14:paraId="77ED6281">
      <w:pPr>
        <w:numPr>
          <w:ilvl w:val="0"/>
          <w:numId w:val="0"/>
        </w:numPr>
        <w:ind w:firstLine="420" w:firstLineChars="200"/>
        <w:rPr>
          <w:rFonts w:hint="default"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2.明天降温、下雨，大家注意增加衣物，预防感冒哦！</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28CB6D5"/>
    <w:multiLevelType w:val="singleLevel"/>
    <w:tmpl w:val="728CB6D5"/>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xYzIzYWJlODlhMDBhYWYyZmY4YjM4ZjAwZmY4NjYifQ=="/>
  </w:docVars>
  <w:rsids>
    <w:rsidRoot w:val="00000000"/>
    <w:rsid w:val="03415F2E"/>
    <w:rsid w:val="048D1CF1"/>
    <w:rsid w:val="058B7C0E"/>
    <w:rsid w:val="065C3ABD"/>
    <w:rsid w:val="0710145F"/>
    <w:rsid w:val="086A682B"/>
    <w:rsid w:val="08850C01"/>
    <w:rsid w:val="09671FCD"/>
    <w:rsid w:val="0ABA7AE0"/>
    <w:rsid w:val="0C9E5A73"/>
    <w:rsid w:val="0D9C613B"/>
    <w:rsid w:val="0EB9159E"/>
    <w:rsid w:val="0F1557BC"/>
    <w:rsid w:val="1018651A"/>
    <w:rsid w:val="127209C2"/>
    <w:rsid w:val="12E072D9"/>
    <w:rsid w:val="140D2220"/>
    <w:rsid w:val="15722EB2"/>
    <w:rsid w:val="16866FCD"/>
    <w:rsid w:val="1979677A"/>
    <w:rsid w:val="19A62BE3"/>
    <w:rsid w:val="1A965751"/>
    <w:rsid w:val="1B074AEC"/>
    <w:rsid w:val="1D1334A8"/>
    <w:rsid w:val="1E655C3C"/>
    <w:rsid w:val="20361F4F"/>
    <w:rsid w:val="21885249"/>
    <w:rsid w:val="223018D6"/>
    <w:rsid w:val="225C13F1"/>
    <w:rsid w:val="22713026"/>
    <w:rsid w:val="245B7303"/>
    <w:rsid w:val="263526C2"/>
    <w:rsid w:val="280A26AE"/>
    <w:rsid w:val="2A6D34A8"/>
    <w:rsid w:val="2CFD6C77"/>
    <w:rsid w:val="2D2D4C42"/>
    <w:rsid w:val="2DC44D90"/>
    <w:rsid w:val="2DFE0923"/>
    <w:rsid w:val="2E05395D"/>
    <w:rsid w:val="352C7CD6"/>
    <w:rsid w:val="356036FB"/>
    <w:rsid w:val="35D30BD1"/>
    <w:rsid w:val="36734025"/>
    <w:rsid w:val="3A285B15"/>
    <w:rsid w:val="3CDC4153"/>
    <w:rsid w:val="3D1B34B3"/>
    <w:rsid w:val="3E5A785D"/>
    <w:rsid w:val="40927AE9"/>
    <w:rsid w:val="41417B3F"/>
    <w:rsid w:val="41AD023F"/>
    <w:rsid w:val="430C7A15"/>
    <w:rsid w:val="43607ED2"/>
    <w:rsid w:val="452850BA"/>
    <w:rsid w:val="45CD6E41"/>
    <w:rsid w:val="50153B7F"/>
    <w:rsid w:val="50A92DF6"/>
    <w:rsid w:val="50DA7713"/>
    <w:rsid w:val="53F36F14"/>
    <w:rsid w:val="54604909"/>
    <w:rsid w:val="55092B22"/>
    <w:rsid w:val="55F12442"/>
    <w:rsid w:val="565E39A4"/>
    <w:rsid w:val="56EB633E"/>
    <w:rsid w:val="56F54A10"/>
    <w:rsid w:val="595E0345"/>
    <w:rsid w:val="59680FF1"/>
    <w:rsid w:val="59D9610E"/>
    <w:rsid w:val="5C5A0439"/>
    <w:rsid w:val="5D1C397A"/>
    <w:rsid w:val="5D256BE9"/>
    <w:rsid w:val="5DC27FC2"/>
    <w:rsid w:val="5DDB198D"/>
    <w:rsid w:val="5EE7428D"/>
    <w:rsid w:val="5F414E73"/>
    <w:rsid w:val="60B44CEE"/>
    <w:rsid w:val="62496AE0"/>
    <w:rsid w:val="665C1635"/>
    <w:rsid w:val="673B2D14"/>
    <w:rsid w:val="67F25381"/>
    <w:rsid w:val="695117D0"/>
    <w:rsid w:val="6AEF34F2"/>
    <w:rsid w:val="6BB114D8"/>
    <w:rsid w:val="70395880"/>
    <w:rsid w:val="705E288D"/>
    <w:rsid w:val="7235674F"/>
    <w:rsid w:val="72980C69"/>
    <w:rsid w:val="73174D2F"/>
    <w:rsid w:val="73DE7B7C"/>
    <w:rsid w:val="74BC0417"/>
    <w:rsid w:val="759F467B"/>
    <w:rsid w:val="77BA5330"/>
    <w:rsid w:val="77C41B5E"/>
    <w:rsid w:val="7B706664"/>
    <w:rsid w:val="7CD47424"/>
    <w:rsid w:val="7EBE040B"/>
    <w:rsid w:val="7EE849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99"/>
    <w:pPr>
      <w:widowControl/>
      <w:spacing w:before="100" w:beforeAutospacing="1" w:after="100" w:afterAutospacing="1"/>
      <w:jc w:val="left"/>
    </w:pPr>
    <w:rPr>
      <w:rFonts w:ascii="宋体" w:hAnsi="宋体" w:cs="宋体"/>
      <w:kern w:val="0"/>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Hyperlink"/>
    <w:basedOn w:val="5"/>
    <w:qFormat/>
    <w:uiPriority w:val="0"/>
    <w:rPr>
      <w:color w:val="136EC2"/>
      <w:u w:val="single"/>
    </w:rPr>
  </w:style>
  <w:style w:type="paragraph" w:customStyle="1" w:styleId="7">
    <w:name w:val="reader-word-layer reader-word-s1-3"/>
    <w:basedOn w:val="1"/>
    <w:qFormat/>
    <w:uiPriority w:val="0"/>
    <w:pPr>
      <w:widowControl/>
      <w:spacing w:before="100" w:beforeAutospacing="1" w:after="100" w:afterAutospacing="1"/>
      <w:jc w:val="left"/>
    </w:pPr>
    <w:rPr>
      <w:rFonts w:ascii="宋体" w:hAnsi="宋体" w:cs="宋体"/>
      <w:kern w:val="0"/>
      <w:sz w:val="24"/>
    </w:rPr>
  </w:style>
  <w:style w:type="paragraph" w:customStyle="1" w:styleId="8">
    <w:name w:val="reader-word-layer"/>
    <w:basedOn w:val="1"/>
    <w:qFormat/>
    <w:uiPriority w:val="0"/>
    <w:pPr>
      <w:widowControl/>
      <w:spacing w:before="100" w:beforeAutospacing="1" w:after="100" w:afterAutospacing="1"/>
      <w:jc w:val="left"/>
    </w:pPr>
    <w:rPr>
      <w:rFonts w:ascii="宋体" w:hAnsi="宋体" w:cs="宋体"/>
      <w:kern w:val="0"/>
      <w:sz w:val="24"/>
    </w:r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1154</Words>
  <Characters>1179</Characters>
  <Lines>0</Lines>
  <Paragraphs>0</Paragraphs>
  <TotalTime>6</TotalTime>
  <ScaleCrop>false</ScaleCrop>
  <LinksUpToDate>false</LinksUpToDate>
  <CharactersWithSpaces>1187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2024-10-09T05:01:00Z</dcterms:created>
  <dc:creator>86159</dc:creator>
  <cp:lastModifiedBy></cp:lastModifiedBy>
  <cp:lastPrinted>2025-01-09T04:45:00Z</cp:lastPrinted>
  <dcterms:modified xsi:type="dcterms:W3CDTF">2025-03-26T05:35:20Z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59762F334ECE4CEB942D8ADBFDE4B9DF_12</vt:lpwstr>
  </property>
  <property fmtid="{D5CDD505-2E9C-101B-9397-08002B2CF9AE}" pid="4" name="KSOTemplateDocerSaveRecord">
    <vt:lpwstr>eyJoZGlkIjoiMDYxYzIzYWJlODlhMDBhYWYyZmY4YjM4ZjAwZmY4NjYiLCJ1c2VySWQiOiIzOTYxNTE4MzMifQ==</vt:lpwstr>
  </property>
</Properties>
</file>