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3月25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1.出勤：今日来园16人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2.入园情况：今天早上宝贝们入园后能够大方打招呼、放水杯、选区域，非常棒哦！继续加油！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今天的天气真好呀！早晨选完区域后我们整理好自己的物品就准备户外活动啦！今天早晨户外活动是自主游戏《玩皮球》，快来看看我们欢乐的户外时光吧！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1" name="图片 1" descr="/Users/jisha/Library/Containers/com.kingsoft.wpsoffice.mac/Data/tmp/picturecompress_2025032519494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jisha/Library/Containers/com.kingsoft.wpsoffice.mac/Data/tmp/picturecompress_2025032519494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2" name="图片 2" descr="/Users/jisha/Library/Containers/com.kingsoft.wpsoffice.mac/Data/tmp/picturecompress_202503251949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jisha/Library/Containers/com.kingsoft.wpsoffice.mac/Data/tmp/picturecompress_202503251949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3" name="图片 3" descr="/Users/jisha/Library/Containers/com.kingsoft.wpsoffice.mac/Data/tmp/picturecompress_2025032519500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jisha/Library/Containers/com.kingsoft.wpsoffice.mac/Data/tmp/picturecompress_2025032519500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4" name="图片 4" descr="/Users/jisha/Library/Containers/com.kingsoft.wpsoffice.mac/Data/tmp/picturecompress_2025032519501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jisha/Library/Containers/com.kingsoft.wpsoffice.mac/Data/tmp/picturecompress_2025032519501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5" name="图片 5" descr="/Users/jisha/Library/Containers/com.kingsoft.wpsoffice.mac/Data/tmp/picturecompress_2025032519501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jisha/Library/Containers/com.kingsoft.wpsoffice.mac/Data/tmp/picturecompress_2025032519501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-1224280</wp:posOffset>
                  </wp:positionV>
                  <wp:extent cx="1863090" cy="1397000"/>
                  <wp:effectExtent l="0" t="0" r="16510" b="0"/>
                  <wp:wrapSquare wrapText="bothSides"/>
                  <wp:docPr id="6" name="图片 6" descr="/Users/jisha/Library/Containers/com.kingsoft.wpsoffice.mac/Data/tmp/picturecompress_2025032519502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jisha/Library/Containers/com.kingsoft.wpsoffice.mac/Data/tmp/picturecompress_2025032519502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三、集体活动科学《春天来了》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这是一节常识类科学活动。春天又称春季，是一年中的第一个季节。春天气候温暖适中，大部分地区有降雨气候多变，乍暖还寒。春天是万物复苏的季节，大自然中的柳树、小草等都发芽了，很多花朵竞相开放，如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instrText xml:space="preserve"> HYPERLINK "http://baike.baidu.com/subview/16146/5085528.htm" \t "http://baike.baidu.com/_blank" </w:instrTex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迎春花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instrText xml:space="preserve"> HYPERLINK "http://baike.baidu.com/view/15186.htm" \t "http://baike.baidu.com/_blank" </w:instrTex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白玉兰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instrText xml:space="preserve"> HYPERLINK "http://baike.baidu.com/subview/15199/16210411.htm" \t "http://baike.baidu.com/_blank" </w:instrTex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紫玉兰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instrText xml:space="preserve"> HYPERLINK "http://baike.baidu.com/view/4184.htm" \t "http://baike.baidu.com/_blank" </w:instrTex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矮牵牛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、桃花、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instrText xml:space="preserve"> HYPERLINK "http://baike.baidu.com/view/119095.htm" \t "http://baike.baidu.com/_blank" </w:instrTex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梨花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instrText xml:space="preserve"> HYPERLINK "http://baike.baidu.com/subview/21113/13543083.htm" \t "http://baike.baidu.com/_blank" </w:instrTex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海棠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instrText xml:space="preserve"> HYPERLINK "http://baike.baidu.com/view/15152.htm" \t "http://baike.baidu.com/_blank" </w:instrTex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郁金香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等。燕子、蝌蚪、蜜蜂等小动物也都出来活动了。人们换上了春装，出去踏青、郊游、放风筝。在孩子的周围、大自然中到处都表现着生机勃勃，变化万千的景象。本次活动我们将引导幼儿结合调查表和图片来感知春天的基本特征，并鼓励孩子们学着用较完整的语句描述自己知道的春天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-265430</wp:posOffset>
            </wp:positionV>
            <wp:extent cx="2092960" cy="1570355"/>
            <wp:effectExtent l="0" t="0" r="15240" b="4445"/>
            <wp:wrapSquare wrapText="bothSides"/>
            <wp:docPr id="8" name="图片 8" descr="/Users/jisha/Library/Containers/com.kingsoft.wpsoffice.mac/Data/tmp/picturecompress_20250325195355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jisha/Library/Containers/com.kingsoft.wpsoffice.mac/Data/tmp/picturecompress_20250325195355/output_2.jpgoutput_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-266700</wp:posOffset>
            </wp:positionV>
            <wp:extent cx="2058670" cy="1544320"/>
            <wp:effectExtent l="0" t="0" r="24130" b="5080"/>
            <wp:wrapSquare wrapText="bothSides"/>
            <wp:docPr id="7" name="图片 7" descr="/Users/jisha/Library/Containers/com.kingsoft.wpsoffice.mac/Data/tmp/picturecompress_2025032519535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jisha/Library/Containers/com.kingsoft.wpsoffice.mac/Data/tmp/picturecompress_20250325195355/output_1.jpgoutput_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四、游戏时光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集体活动结束后就是区域游戏的时间了，今天，我们按照早上选择的区域选择好玩的游戏！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-1168400</wp:posOffset>
                  </wp:positionV>
                  <wp:extent cx="1828800" cy="1371600"/>
                  <wp:effectExtent l="0" t="0" r="0" b="0"/>
                  <wp:wrapSquare wrapText="bothSides"/>
                  <wp:docPr id="9" name="图片 9" descr="bfd0baa46122621c5f0fbfc46cd26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fd0baa46122621c5f0fbfc46cd262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0" name="图片 10" descr="42806e7325d97d0db7d180ad750422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2806e7325d97d0db7d180ad750422e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1" name="图片 11" descr="2cb79b7f6a74b98f062a171ade488a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cb79b7f6a74b98f062a171ade488a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31750</wp:posOffset>
                  </wp:positionV>
                  <wp:extent cx="1852930" cy="1390015"/>
                  <wp:effectExtent l="0" t="0" r="1270" b="6985"/>
                  <wp:wrapSquare wrapText="bothSides"/>
                  <wp:docPr id="12" name="图片 12" descr="8504199c951d1c0381379dea5c62f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504199c951d1c0381379dea5c62f4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44450</wp:posOffset>
                  </wp:positionV>
                  <wp:extent cx="1852930" cy="1390015"/>
                  <wp:effectExtent l="0" t="0" r="1270" b="6985"/>
                  <wp:wrapTight wrapText="bothSides">
                    <wp:wrapPolygon>
                      <wp:start x="0" y="0"/>
                      <wp:lineTo x="0" y="21314"/>
                      <wp:lineTo x="21319" y="21314"/>
                      <wp:lineTo x="21319" y="0"/>
                      <wp:lineTo x="0" y="0"/>
                    </wp:wrapPolygon>
                  </wp:wrapTight>
                  <wp:docPr id="13" name="图片 13" descr="5b0d83342008ae41735d335e985d40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b0d83342008ae41735d335e985d405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1.家长们多多查看一起长大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，及时将宝贝的照片加入成长册，同时，别忘记上传家庭时光哦！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D0825A8"/>
    <w:rsid w:val="5FCBD882"/>
    <w:rsid w:val="61FC69E4"/>
    <w:rsid w:val="63517A92"/>
    <w:rsid w:val="65FC2B32"/>
    <w:rsid w:val="69450F0B"/>
    <w:rsid w:val="6993CBAD"/>
    <w:rsid w:val="6C5D095C"/>
    <w:rsid w:val="6CB62AB6"/>
    <w:rsid w:val="6E644C05"/>
    <w:rsid w:val="6F65F351"/>
    <w:rsid w:val="70AB7E4E"/>
    <w:rsid w:val="754453FC"/>
    <w:rsid w:val="79AB4A88"/>
    <w:rsid w:val="7EEE8244"/>
    <w:rsid w:val="7F1E6CAF"/>
    <w:rsid w:val="B5CFF5CD"/>
    <w:rsid w:val="B7D7EE11"/>
    <w:rsid w:val="DCFF7C70"/>
    <w:rsid w:val="DDD3E616"/>
    <w:rsid w:val="E6BBBCED"/>
    <w:rsid w:val="F7FADC3B"/>
    <w:rsid w:val="F7FCF810"/>
    <w:rsid w:val="F9FFC5DE"/>
    <w:rsid w:val="FBFE290C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4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2024-09-07T04:36:00Z</dcterms:created>
  <dc:creator>WPS_1573563770</dc:creator>
  <cp:lastModifiedBy>＠魔王</cp:lastModifiedBy>
  <dcterms:modified xsi:type="dcterms:W3CDTF">2025-03-25T19:56:49Z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