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995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hint="eastAsia" w:ascii="黑体" w:hAnsi="黑体" w:eastAsia="黑体" w:cs="黑体"/>
        </w:rPr>
      </w:pPr>
      <w:r>
        <w:rPr>
          <w:rFonts w:hint="eastAsia" w:ascii="黑体" w:hAnsi="黑体" w:eastAsia="黑体" w:cs="黑体"/>
          <w:color w:val="000000"/>
          <w:sz w:val="40"/>
          <w:szCs w:val="40"/>
        </w:rPr>
        <w:t>今日动态</w:t>
      </w:r>
    </w:p>
    <w:p w14:paraId="61A9DF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4"/>
          <w:szCs w:val="24"/>
        </w:rPr>
        <w:t>     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 xml:space="preserve">25 </w:t>
      </w:r>
      <w:r>
        <w:rPr>
          <w:rFonts w:hint="eastAsia" w:ascii="宋体" w:hAnsi="宋体" w:eastAsia="宋体" w:cs="宋体"/>
          <w:color w:val="000000"/>
          <w:sz w:val="24"/>
          <w:szCs w:val="24"/>
        </w:rPr>
        <w:t>周</w:t>
      </w:r>
      <w:r>
        <w:rPr>
          <w:rFonts w:hint="eastAsia" w:ascii="宋体" w:hAnsi="宋体" w:cs="宋体"/>
          <w:color w:val="000000"/>
          <w:sz w:val="24"/>
          <w:szCs w:val="24"/>
          <w:lang w:val="en-US" w:eastAsia="zh-CN"/>
        </w:rPr>
        <w:t xml:space="preserve">二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晴</w:t>
      </w:r>
      <w:r>
        <w:rPr>
          <w:rFonts w:hint="eastAsia" w:ascii="宋体" w:hAnsi="宋体" w:eastAsia="宋体" w:cs="宋体"/>
          <w:color w:val="000000"/>
          <w:sz w:val="24"/>
          <w:szCs w:val="24"/>
        </w:rPr>
        <w:t xml:space="preserve">     </w:t>
      </w:r>
    </w:p>
    <w:p w14:paraId="58B2F0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rPr>
      </w:pPr>
      <w:r>
        <w:rPr>
          <w:rFonts w:hint="eastAsia" w:ascii="宋体" w:hAnsi="宋体" w:eastAsia="宋体" w:cs="宋体"/>
          <w:b/>
          <w:bCs/>
          <w:color w:val="000000"/>
          <w:sz w:val="32"/>
          <w:szCs w:val="32"/>
        </w:rPr>
        <w:t>※一日活动篇</w:t>
      </w:r>
    </w:p>
    <w:p w14:paraId="3EE270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rPr>
      </w:pPr>
      <w:r>
        <w:rPr>
          <w:rFonts w:hint="eastAsia" w:ascii="宋体" w:hAnsi="宋体" w:eastAsia="宋体" w:cs="宋体"/>
          <w:color w:val="000000"/>
          <w:sz w:val="21"/>
          <w:szCs w:val="21"/>
        </w:rPr>
        <w:t>◎今日来园人数：</w:t>
      </w:r>
      <w:r>
        <w:rPr>
          <w:rFonts w:hint="eastAsia" w:ascii="宋体" w:hAnsi="宋体" w:cs="宋体"/>
          <w:color w:val="000000"/>
          <w:sz w:val="21"/>
          <w:szCs w:val="21"/>
          <w:lang w:val="en-US" w:eastAsia="zh-CN"/>
        </w:rPr>
        <w:t>22</w:t>
      </w:r>
      <w:r>
        <w:rPr>
          <w:rFonts w:hint="eastAsia" w:ascii="宋体" w:hAnsi="宋体" w:eastAsia="宋体" w:cs="宋体"/>
          <w:color w:val="000000"/>
          <w:sz w:val="21"/>
          <w:szCs w:val="21"/>
        </w:rPr>
        <w:t>人出勤，</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人请假。</w:t>
      </w:r>
    </w:p>
    <w:tbl>
      <w:tblPr>
        <w:tblStyle w:val="3"/>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24"/>
        <w:gridCol w:w="2323"/>
        <w:gridCol w:w="2325"/>
        <w:gridCol w:w="2326"/>
      </w:tblGrid>
      <w:tr w14:paraId="1A3B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2B584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姓名</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48470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来园情况</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F99EE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姓名</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2B6631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来园情况</w:t>
            </w:r>
          </w:p>
        </w:tc>
      </w:tr>
      <w:tr w14:paraId="4D47F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3A04A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吴玥兮</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CAAA5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3F0D72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周荣安</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21B17A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31CB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26DE1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承芮伊</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B346A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690A42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王耀泽</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67788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30C6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B91E0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常祈安</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74C41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80257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徐一凯</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69065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0C45C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7E163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李舒扬</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5B2B9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7E3A6C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范宥泽</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11B2AC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p>
        </w:tc>
      </w:tr>
      <w:tr w14:paraId="6F988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B7914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郑宇函</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2916D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12F813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魏璟炎</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AD2D9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5E97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C9AAC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左晨昕</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98559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6BAABB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杨承明</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7142755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7DEF8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967EC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王芷柠</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FA8FC6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341522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潘言恩</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319907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562E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2379D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程墨桐</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F372E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7DFAE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吴梓溪</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4CD950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3D2C8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1707B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陈望舒</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67BB0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4E34A8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莫梓涵</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624BD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6751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0CB57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卢欣悦</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4E79B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418B56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王天乐</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60A9D1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19A5B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7F8A0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lang w:eastAsia="zh-CN"/>
              </w:rPr>
            </w:pPr>
            <w:r>
              <w:rPr>
                <w:rFonts w:hint="eastAsia" w:ascii="宋体" w:hAnsi="宋体" w:cs="宋体"/>
                <w:color w:val="000000"/>
                <w:sz w:val="24"/>
                <w:szCs w:val="24"/>
                <w:lang w:val="en-US" w:eastAsia="zh-CN"/>
              </w:rPr>
              <w:t>程子杰</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4D2FC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7B060E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严子沐</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3D25E6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182C4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AB9D83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1"/>
                <w:szCs w:val="21"/>
              </w:rPr>
              <w:t>李一诺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9174BC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42D8C1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rPr>
              <w:t> </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387C3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rPr>
              <w:t> </w:t>
            </w:r>
          </w:p>
        </w:tc>
      </w:tr>
      <w:tr w14:paraId="0FDF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574CB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1"/>
                <w:szCs w:val="21"/>
              </w:rPr>
              <w:t>王劲霖</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B1A43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5F49F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rPr>
              <w:t> </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94375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rPr>
              <w:t> </w:t>
            </w:r>
          </w:p>
        </w:tc>
      </w:tr>
    </w:tbl>
    <w:p w14:paraId="1D2E56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rFonts w:hint="eastAsia" w:ascii="宋体" w:hAnsi="宋体" w:eastAsia="宋体" w:cs="宋体"/>
        </w:rPr>
      </w:pPr>
      <w:r>
        <w:rPr>
          <w:rFonts w:hint="eastAsia" w:ascii="宋体" w:hAnsi="宋体" w:eastAsia="宋体" w:cs="宋体"/>
        </w:rPr>
        <w:t> </w:t>
      </w:r>
    </w:p>
    <w:p w14:paraId="0D4F4C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rPr>
      </w:pPr>
      <w:r>
        <w:rPr>
          <w:rFonts w:hint="eastAsia" w:ascii="宋体" w:hAnsi="宋体" w:eastAsia="宋体" w:cs="宋体"/>
          <w:b/>
          <w:bCs/>
          <w:color w:val="000000"/>
          <w:sz w:val="32"/>
          <w:szCs w:val="32"/>
        </w:rPr>
        <w:t>※</w:t>
      </w:r>
      <w:r>
        <w:rPr>
          <w:rFonts w:hint="eastAsia" w:ascii="宋体" w:hAnsi="宋体" w:cs="宋体"/>
          <w:b/>
          <w:bCs/>
          <w:color w:val="000000"/>
          <w:sz w:val="32"/>
          <w:szCs w:val="32"/>
          <w:lang w:val="en-US" w:eastAsia="zh-CN"/>
        </w:rPr>
        <w:t>区域</w:t>
      </w:r>
      <w:r>
        <w:rPr>
          <w:rFonts w:hint="eastAsia" w:ascii="宋体" w:hAnsi="宋体" w:eastAsia="宋体" w:cs="宋体"/>
          <w:b/>
          <w:bCs/>
          <w:color w:val="000000"/>
          <w:sz w:val="28"/>
          <w:szCs w:val="28"/>
        </w:rPr>
        <w:t>活动情况：</w:t>
      </w:r>
    </w:p>
    <w:tbl>
      <w:tblPr>
        <w:tblStyle w:val="3"/>
        <w:tblpPr w:leftFromText="180" w:rightFromText="180" w:vertAnchor="text" w:horzAnchor="page" w:tblpX="1481" w:tblpY="45"/>
        <w:tblOverlap w:val="never"/>
        <w:tblW w:w="0" w:type="auto"/>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2"/>
        <w:gridCol w:w="3120"/>
        <w:gridCol w:w="2986"/>
      </w:tblGrid>
      <w:tr w14:paraId="0E439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7" w:hRule="atLeast"/>
          <w:tblCellSpacing w:w="0" w:type="dxa"/>
        </w:trPr>
        <w:tc>
          <w:tcPr>
            <w:tcW w:w="3202" w:type="dxa"/>
            <w:tcBorders>
              <w:top w:val="single" w:color="000000" w:sz="4" w:space="0"/>
              <w:left w:val="single" w:color="000000" w:sz="4" w:space="0"/>
              <w:bottom w:val="single" w:color="000000" w:sz="4" w:space="0"/>
              <w:right w:val="single" w:color="000000" w:sz="4" w:space="0"/>
            </w:tcBorders>
            <w:noWrap w:val="0"/>
            <w:vAlign w:val="center"/>
          </w:tcPr>
          <w:p w14:paraId="7C90DB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lang w:eastAsia="zh-CN"/>
              </w:rPr>
            </w:pPr>
            <w:r>
              <w:rPr>
                <w:rFonts w:hint="eastAsia" w:ascii="宋体" w:hAnsi="宋体" w:eastAsia="宋体" w:cs="宋体"/>
                <w:lang w:eastAsia="zh-CN"/>
              </w:rPr>
              <w:br w:type="textWrapping"/>
            </w:r>
            <w:r>
              <w:rPr>
                <w:rFonts w:hint="eastAsia" w:ascii="宋体" w:hAnsi="宋体" w:eastAsia="宋体" w:cs="宋体"/>
                <w:lang w:eastAsia="zh-CN"/>
              </w:rPr>
              <w:drawing>
                <wp:inline distT="0" distB="0" distL="114300" distR="114300">
                  <wp:extent cx="1872615" cy="1404620"/>
                  <wp:effectExtent l="0" t="0" r="1905" b="12700"/>
                  <wp:docPr id="4" name="图片 4" descr="5e4b1c3570f00463248ee0e368b4bb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4b1c3570f00463248ee0e368b4bbe7"/>
                          <pic:cNvPicPr>
                            <a:picLocks noChangeAspect="1"/>
                          </pic:cNvPicPr>
                        </pic:nvPicPr>
                        <pic:blipFill>
                          <a:blip r:embed="rId4"/>
                          <a:stretch>
                            <a:fillRect/>
                          </a:stretch>
                        </pic:blipFill>
                        <pic:spPr>
                          <a:xfrm>
                            <a:off x="0" y="0"/>
                            <a:ext cx="1872615" cy="1404620"/>
                          </a:xfrm>
                          <a:prstGeom prst="rect">
                            <a:avLst/>
                          </a:prstGeom>
                        </pic:spPr>
                      </pic:pic>
                    </a:graphicData>
                  </a:graphic>
                </wp:inline>
              </w:drawing>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033361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872615" cy="1404620"/>
                  <wp:effectExtent l="0" t="0" r="1905" b="12700"/>
                  <wp:docPr id="5" name="图片 5" descr="859ffab38bd4fab511eaf2c56d93e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59ffab38bd4fab511eaf2c56d93e54f"/>
                          <pic:cNvPicPr>
                            <a:picLocks noChangeAspect="1"/>
                          </pic:cNvPicPr>
                        </pic:nvPicPr>
                        <pic:blipFill>
                          <a:blip r:embed="rId5"/>
                          <a:stretch>
                            <a:fillRect/>
                          </a:stretch>
                        </pic:blipFill>
                        <pic:spPr>
                          <a:xfrm>
                            <a:off x="0" y="0"/>
                            <a:ext cx="1872615" cy="1404620"/>
                          </a:xfrm>
                          <a:prstGeom prst="rect">
                            <a:avLst/>
                          </a:prstGeom>
                        </pic:spPr>
                      </pic:pic>
                    </a:graphicData>
                  </a:graphic>
                </wp:inline>
              </w:drawing>
            </w:r>
          </w:p>
        </w:tc>
        <w:tc>
          <w:tcPr>
            <w:tcW w:w="2986" w:type="dxa"/>
            <w:tcBorders>
              <w:top w:val="single" w:color="000000" w:sz="4" w:space="0"/>
              <w:left w:val="single" w:color="000000" w:sz="4" w:space="0"/>
              <w:bottom w:val="single" w:color="000000" w:sz="4" w:space="0"/>
              <w:right w:val="single" w:color="000000" w:sz="4" w:space="0"/>
            </w:tcBorders>
            <w:noWrap w:val="0"/>
            <w:vAlign w:val="center"/>
          </w:tcPr>
          <w:p w14:paraId="2DBB06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828800" cy="1371600"/>
                  <wp:effectExtent l="0" t="0" r="0" b="0"/>
                  <wp:docPr id="6" name="图片 6" descr="107b43de08bb0c0c8af52d33f32c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7b43de08bb0c0c8af52d33f32c9153"/>
                          <pic:cNvPicPr>
                            <a:picLocks noChangeAspect="1"/>
                          </pic:cNvPicPr>
                        </pic:nvPicPr>
                        <pic:blipFill>
                          <a:blip r:embed="rId6"/>
                          <a:stretch>
                            <a:fillRect/>
                          </a:stretch>
                        </pic:blipFill>
                        <pic:spPr>
                          <a:xfrm>
                            <a:off x="0" y="0"/>
                            <a:ext cx="1828800" cy="1371600"/>
                          </a:xfrm>
                          <a:prstGeom prst="rect">
                            <a:avLst/>
                          </a:prstGeom>
                        </pic:spPr>
                      </pic:pic>
                    </a:graphicData>
                  </a:graphic>
                </wp:inline>
              </w:drawing>
            </w:r>
          </w:p>
        </w:tc>
      </w:tr>
      <w:tr w14:paraId="7C84B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7" w:hRule="atLeast"/>
          <w:tblCellSpacing w:w="0" w:type="dxa"/>
        </w:trPr>
        <w:tc>
          <w:tcPr>
            <w:tcW w:w="3202" w:type="dxa"/>
            <w:tcBorders>
              <w:top w:val="single" w:color="000000" w:sz="4" w:space="0"/>
              <w:left w:val="single" w:color="000000" w:sz="4" w:space="0"/>
              <w:bottom w:val="single" w:color="000000" w:sz="4" w:space="0"/>
              <w:right w:val="single" w:color="000000" w:sz="4" w:space="0"/>
            </w:tcBorders>
            <w:noWrap w:val="0"/>
            <w:vAlign w:val="center"/>
          </w:tcPr>
          <w:p w14:paraId="3EF809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741170" cy="1305560"/>
                  <wp:effectExtent l="0" t="0" r="11430" b="5080"/>
                  <wp:docPr id="7" name="图片 7" descr="e63405bb8c23d97b2260859634a42e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63405bb8c23d97b2260859634a42e82"/>
                          <pic:cNvPicPr>
                            <a:picLocks noChangeAspect="1"/>
                          </pic:cNvPicPr>
                        </pic:nvPicPr>
                        <pic:blipFill>
                          <a:blip r:embed="rId7"/>
                          <a:stretch>
                            <a:fillRect/>
                          </a:stretch>
                        </pic:blipFill>
                        <pic:spPr>
                          <a:xfrm>
                            <a:off x="0" y="0"/>
                            <a:ext cx="1741170" cy="1305560"/>
                          </a:xfrm>
                          <a:prstGeom prst="rect">
                            <a:avLst/>
                          </a:prstGeom>
                        </pic:spPr>
                      </pic:pic>
                    </a:graphicData>
                  </a:graphic>
                </wp:inline>
              </w:drawing>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13EA66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872615" cy="1404620"/>
                  <wp:effectExtent l="0" t="0" r="1905" b="12700"/>
                  <wp:docPr id="8" name="图片 8" descr="7c3462576690cc76820ab492bac143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c3462576690cc76820ab492bac1433d"/>
                          <pic:cNvPicPr>
                            <a:picLocks noChangeAspect="1"/>
                          </pic:cNvPicPr>
                        </pic:nvPicPr>
                        <pic:blipFill>
                          <a:blip r:embed="rId8"/>
                          <a:stretch>
                            <a:fillRect/>
                          </a:stretch>
                        </pic:blipFill>
                        <pic:spPr>
                          <a:xfrm>
                            <a:off x="0" y="0"/>
                            <a:ext cx="1872615" cy="1404620"/>
                          </a:xfrm>
                          <a:prstGeom prst="rect">
                            <a:avLst/>
                          </a:prstGeom>
                        </pic:spPr>
                      </pic:pic>
                    </a:graphicData>
                  </a:graphic>
                </wp:inline>
              </w:drawing>
            </w:r>
          </w:p>
        </w:tc>
        <w:tc>
          <w:tcPr>
            <w:tcW w:w="2986" w:type="dxa"/>
            <w:tcBorders>
              <w:top w:val="single" w:color="000000" w:sz="4" w:space="0"/>
              <w:left w:val="single" w:color="000000" w:sz="4" w:space="0"/>
              <w:bottom w:val="single" w:color="000000" w:sz="4" w:space="0"/>
              <w:right w:val="single" w:color="000000" w:sz="4" w:space="0"/>
            </w:tcBorders>
            <w:noWrap w:val="0"/>
            <w:vAlign w:val="center"/>
          </w:tcPr>
          <w:p w14:paraId="03C9F8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828800" cy="1371600"/>
                  <wp:effectExtent l="0" t="0" r="0" b="0"/>
                  <wp:docPr id="12" name="图片 12" descr="6c1a4adf95851506c6c836596bf9ff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c1a4adf95851506c6c836596bf9fff4"/>
                          <pic:cNvPicPr>
                            <a:picLocks noChangeAspect="1"/>
                          </pic:cNvPicPr>
                        </pic:nvPicPr>
                        <pic:blipFill>
                          <a:blip r:embed="rId9"/>
                          <a:stretch>
                            <a:fillRect/>
                          </a:stretch>
                        </pic:blipFill>
                        <pic:spPr>
                          <a:xfrm>
                            <a:off x="0" y="0"/>
                            <a:ext cx="1828800" cy="1371600"/>
                          </a:xfrm>
                          <a:prstGeom prst="rect">
                            <a:avLst/>
                          </a:prstGeom>
                        </pic:spPr>
                      </pic:pic>
                    </a:graphicData>
                  </a:graphic>
                </wp:inline>
              </w:drawing>
            </w:r>
          </w:p>
        </w:tc>
      </w:tr>
    </w:tbl>
    <w:p w14:paraId="16E3695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rPr>
      </w:pPr>
      <w:r>
        <w:rPr>
          <w:rFonts w:hint="eastAsia" w:ascii="宋体" w:hAnsi="宋体" w:eastAsia="宋体" w:cs="宋体"/>
          <w:b/>
          <w:bCs/>
          <w:color w:val="000000"/>
          <w:sz w:val="32"/>
          <w:szCs w:val="32"/>
        </w:rPr>
        <w:t>※</w:t>
      </w:r>
      <w:r>
        <w:rPr>
          <w:rFonts w:hint="eastAsia" w:ascii="宋体" w:hAnsi="宋体" w:cs="宋体"/>
          <w:b/>
          <w:bCs/>
          <w:color w:val="000000"/>
          <w:sz w:val="32"/>
          <w:szCs w:val="32"/>
          <w:lang w:val="en-US" w:eastAsia="zh-CN"/>
        </w:rPr>
        <w:t>户外</w:t>
      </w:r>
      <w:r>
        <w:rPr>
          <w:rFonts w:hint="eastAsia" w:ascii="宋体" w:hAnsi="宋体" w:eastAsia="宋体" w:cs="宋体"/>
          <w:b/>
          <w:bCs/>
          <w:color w:val="000000"/>
          <w:sz w:val="28"/>
          <w:szCs w:val="28"/>
        </w:rPr>
        <w:t>活动情况：</w:t>
      </w:r>
    </w:p>
    <w:tbl>
      <w:tblPr>
        <w:tblStyle w:val="3"/>
        <w:tblpPr w:leftFromText="180" w:rightFromText="180" w:vertAnchor="text" w:horzAnchor="page" w:tblpX="1481" w:tblpY="45"/>
        <w:tblOverlap w:val="never"/>
        <w:tblW w:w="0" w:type="auto"/>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2"/>
        <w:gridCol w:w="3120"/>
        <w:gridCol w:w="2986"/>
      </w:tblGrid>
      <w:tr w14:paraId="14B36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7" w:hRule="atLeast"/>
          <w:tblCellSpacing w:w="0" w:type="dxa"/>
        </w:trPr>
        <w:tc>
          <w:tcPr>
            <w:tcW w:w="3202" w:type="dxa"/>
            <w:tcBorders>
              <w:top w:val="single" w:color="000000" w:sz="4" w:space="0"/>
              <w:left w:val="single" w:color="000000" w:sz="4" w:space="0"/>
              <w:bottom w:val="single" w:color="000000" w:sz="4" w:space="0"/>
              <w:right w:val="single" w:color="000000" w:sz="4" w:space="0"/>
            </w:tcBorders>
            <w:noWrap w:val="0"/>
            <w:vAlign w:val="center"/>
          </w:tcPr>
          <w:p w14:paraId="02E7EA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lang w:eastAsia="zh-CN"/>
              </w:rPr>
            </w:pPr>
            <w:r>
              <w:rPr>
                <w:rFonts w:hint="eastAsia" w:ascii="宋体" w:hAnsi="宋体" w:eastAsia="宋体" w:cs="宋体"/>
                <w:lang w:eastAsia="zh-CN"/>
              </w:rPr>
              <w:br w:type="textWrapping"/>
            </w:r>
            <w:r>
              <w:rPr>
                <w:rFonts w:hint="eastAsia" w:ascii="宋体" w:hAnsi="宋体" w:eastAsia="宋体" w:cs="宋体"/>
                <w:lang w:eastAsia="zh-CN"/>
              </w:rPr>
              <w:drawing>
                <wp:inline distT="0" distB="0" distL="114300" distR="114300">
                  <wp:extent cx="1741170" cy="1305560"/>
                  <wp:effectExtent l="0" t="0" r="11430" b="5080"/>
                  <wp:docPr id="1" name="图片 1" descr="fa500b375634610a77b7c6cc655021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500b375634610a77b7c6cc655021ae"/>
                          <pic:cNvPicPr>
                            <a:picLocks noChangeAspect="1"/>
                          </pic:cNvPicPr>
                        </pic:nvPicPr>
                        <pic:blipFill>
                          <a:blip r:embed="rId10"/>
                          <a:stretch>
                            <a:fillRect/>
                          </a:stretch>
                        </pic:blipFill>
                        <pic:spPr>
                          <a:xfrm>
                            <a:off x="0" y="0"/>
                            <a:ext cx="1741170" cy="1305560"/>
                          </a:xfrm>
                          <a:prstGeom prst="rect">
                            <a:avLst/>
                          </a:prstGeom>
                        </pic:spPr>
                      </pic:pic>
                    </a:graphicData>
                  </a:graphic>
                </wp:inline>
              </w:drawing>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3FB828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872615" cy="1404620"/>
                  <wp:effectExtent l="0" t="0" r="1905" b="12700"/>
                  <wp:docPr id="2" name="图片 2" descr="f0cd18131e793bbf8e077543c1b82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cd18131e793bbf8e077543c1b826dd"/>
                          <pic:cNvPicPr>
                            <a:picLocks noChangeAspect="1"/>
                          </pic:cNvPicPr>
                        </pic:nvPicPr>
                        <pic:blipFill>
                          <a:blip r:embed="rId11"/>
                          <a:stretch>
                            <a:fillRect/>
                          </a:stretch>
                        </pic:blipFill>
                        <pic:spPr>
                          <a:xfrm>
                            <a:off x="0" y="0"/>
                            <a:ext cx="1872615" cy="1404620"/>
                          </a:xfrm>
                          <a:prstGeom prst="rect">
                            <a:avLst/>
                          </a:prstGeom>
                        </pic:spPr>
                      </pic:pic>
                    </a:graphicData>
                  </a:graphic>
                </wp:inline>
              </w:drawing>
            </w:r>
          </w:p>
        </w:tc>
        <w:tc>
          <w:tcPr>
            <w:tcW w:w="2986" w:type="dxa"/>
            <w:tcBorders>
              <w:top w:val="single" w:color="000000" w:sz="4" w:space="0"/>
              <w:left w:val="single" w:color="000000" w:sz="4" w:space="0"/>
              <w:bottom w:val="single" w:color="000000" w:sz="4" w:space="0"/>
              <w:right w:val="single" w:color="000000" w:sz="4" w:space="0"/>
            </w:tcBorders>
            <w:noWrap w:val="0"/>
            <w:vAlign w:val="center"/>
          </w:tcPr>
          <w:p w14:paraId="51CC7E5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828800" cy="1371600"/>
                  <wp:effectExtent l="0" t="0" r="0" b="0"/>
                  <wp:docPr id="3" name="图片 3" descr="e8593e1e9c518506453e6202ef80c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8593e1e9c518506453e6202ef80ca78"/>
                          <pic:cNvPicPr>
                            <a:picLocks noChangeAspect="1"/>
                          </pic:cNvPicPr>
                        </pic:nvPicPr>
                        <pic:blipFill>
                          <a:blip r:embed="rId12"/>
                          <a:stretch>
                            <a:fillRect/>
                          </a:stretch>
                        </pic:blipFill>
                        <pic:spPr>
                          <a:xfrm>
                            <a:off x="0" y="0"/>
                            <a:ext cx="1828800" cy="1371600"/>
                          </a:xfrm>
                          <a:prstGeom prst="rect">
                            <a:avLst/>
                          </a:prstGeom>
                        </pic:spPr>
                      </pic:pic>
                    </a:graphicData>
                  </a:graphic>
                </wp:inline>
              </w:drawing>
            </w:r>
          </w:p>
        </w:tc>
      </w:tr>
    </w:tbl>
    <w:p w14:paraId="7C0405A4">
      <w:pPr>
        <w:widowControl/>
        <w:spacing w:line="36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32"/>
          <w:szCs w:val="32"/>
        </w:rPr>
        <w:t>※</w:t>
      </w:r>
      <w:r>
        <w:rPr>
          <w:rFonts w:hint="eastAsia" w:ascii="宋体" w:hAnsi="宋体" w:cs="宋体"/>
          <w:b/>
          <w:bCs/>
          <w:color w:val="000000"/>
          <w:sz w:val="28"/>
          <w:szCs w:val="28"/>
          <w:lang w:val="en-US" w:eastAsia="zh-CN"/>
        </w:rPr>
        <w:t>集体</w:t>
      </w:r>
      <w:r>
        <w:rPr>
          <w:rFonts w:hint="eastAsia" w:ascii="宋体" w:hAnsi="宋体" w:eastAsia="宋体" w:cs="宋体"/>
          <w:b/>
          <w:bCs/>
          <w:color w:val="000000"/>
          <w:sz w:val="28"/>
          <w:szCs w:val="28"/>
        </w:rPr>
        <w:t>活动情况：音乐：春天</w:t>
      </w:r>
    </w:p>
    <w:p w14:paraId="7F9F5586">
      <w:pPr>
        <w:widowControl/>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p>
    <w:p w14:paraId="3B677073">
      <w:pPr>
        <w:keepNext w:val="0"/>
        <w:keepLines w:val="0"/>
        <w:pageBreakBefore w:val="0"/>
        <w:widowControl/>
        <w:kinsoku/>
        <w:wordWrap/>
        <w:overflowPunct/>
        <w:topLinePunct w:val="0"/>
        <w:autoSpaceDE/>
        <w:autoSpaceDN/>
        <w:bidi w:val="0"/>
        <w:adjustRightInd/>
        <w:snapToGrid/>
        <w:spacing w:line="360" w:lineRule="atLeast"/>
        <w:ind w:firstLine="420" w:firstLineChars="200"/>
        <w:jc w:val="left"/>
        <w:textAlignment w:val="auto"/>
        <w:rPr>
          <w:rFonts w:hint="default" w:ascii="宋体" w:hAnsi="宋体" w:cs="宋体"/>
          <w:b/>
          <w:bCs/>
          <w:color w:val="000000"/>
          <w:sz w:val="21"/>
          <w:szCs w:val="21"/>
          <w:u w:val="single"/>
          <w:lang w:val="en-US" w:eastAsia="zh-CN"/>
        </w:rPr>
      </w:pPr>
      <w:r>
        <w:rPr>
          <w:rFonts w:hint="eastAsia" w:ascii="宋体" w:hAnsi="宋体" w:cs="宋体"/>
          <w:b w:val="0"/>
          <w:bCs w:val="0"/>
          <w:color w:val="000000"/>
          <w:sz w:val="21"/>
          <w:szCs w:val="21"/>
          <w:u w:val="none"/>
          <w:lang w:val="en-US" w:eastAsia="zh-CN"/>
        </w:rPr>
        <w:t>活动中</w:t>
      </w:r>
      <w:r>
        <w:rPr>
          <w:rFonts w:hint="eastAsia" w:ascii="宋体" w:hAnsi="宋体" w:cs="宋体"/>
          <w:b/>
          <w:bCs/>
          <w:color w:val="000000"/>
          <w:sz w:val="21"/>
          <w:szCs w:val="21"/>
          <w:u w:val="single"/>
          <w:lang w:val="en-US" w:eastAsia="zh-CN"/>
        </w:rPr>
        <w:t>严子沐、卢欣悦、潘言恩、陈望舒、王劲霖、王天乐、程墨桐、</w:t>
      </w:r>
      <w:r>
        <w:rPr>
          <w:rFonts w:hint="eastAsia" w:ascii="宋体" w:hAnsi="宋体" w:eastAsia="宋体" w:cs="宋体"/>
          <w:b/>
          <w:bCs/>
          <w:color w:val="000000"/>
          <w:sz w:val="21"/>
          <w:szCs w:val="21"/>
          <w:u w:val="single"/>
        </w:rPr>
        <w:t>杨承明、</w:t>
      </w:r>
      <w:r>
        <w:rPr>
          <w:rFonts w:hint="eastAsia" w:ascii="宋体" w:hAnsi="宋体" w:cs="宋体"/>
          <w:b/>
          <w:bCs/>
          <w:color w:val="000000"/>
          <w:sz w:val="21"/>
          <w:szCs w:val="21"/>
          <w:u w:val="single"/>
          <w:lang w:val="en-US" w:eastAsia="zh-CN"/>
        </w:rPr>
        <w:t>魏璟炎、程子杰、周荣安、吴玥兮、王芷柠、鲍珈一、莫梓涵、徐一凯、左晨昕、李舒扬、吴梓溪</w:t>
      </w:r>
      <w:r>
        <w:rPr>
          <w:rFonts w:hint="eastAsia" w:ascii="宋体" w:hAnsi="宋体" w:cs="宋体"/>
          <w:kern w:val="0"/>
          <w:szCs w:val="21"/>
        </w:rPr>
        <w:t>借助图谱理解歌曲内容，感受歌曲活泼、欢快的旋律。</w:t>
      </w:r>
    </w:p>
    <w:p w14:paraId="23B030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rPr>
      </w:pPr>
      <w:r>
        <w:rPr>
          <w:rFonts w:hint="eastAsia" w:ascii="宋体" w:hAnsi="宋体" w:eastAsia="宋体" w:cs="宋体"/>
          <w:b/>
          <w:bCs/>
          <w:color w:val="000000"/>
          <w:sz w:val="32"/>
          <w:szCs w:val="32"/>
        </w:rPr>
        <w:t>※</w:t>
      </w:r>
      <w:r>
        <w:rPr>
          <w:rFonts w:hint="eastAsia" w:ascii="宋体" w:hAnsi="宋体" w:eastAsia="宋体" w:cs="宋体"/>
          <w:b/>
          <w:bCs/>
          <w:color w:val="000000"/>
          <w:sz w:val="28"/>
          <w:szCs w:val="28"/>
        </w:rPr>
        <w:t>生活活动情况：</w:t>
      </w:r>
    </w:p>
    <w:p w14:paraId="35A5AD4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1.午餐情况：</w:t>
      </w:r>
    </w:p>
    <w:p w14:paraId="23C617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Fonts w:hint="default" w:ascii="宋体" w:hAnsi="宋体" w:eastAsia="宋体" w:cs="宋体"/>
          <w:b w:val="0"/>
          <w:bCs w:val="0"/>
          <w:color w:val="000000"/>
          <w:sz w:val="21"/>
          <w:szCs w:val="21"/>
          <w:u w:val="none"/>
          <w:lang w:val="en-US" w:eastAsia="zh-CN"/>
        </w:rPr>
      </w:pPr>
      <w:r>
        <w:rPr>
          <w:rFonts w:hint="eastAsia" w:ascii="宋体" w:hAnsi="宋体" w:cs="宋体"/>
          <w:color w:val="000000"/>
          <w:sz w:val="21"/>
          <w:szCs w:val="21"/>
          <w:lang w:val="en-US" w:eastAsia="zh-CN"/>
        </w:rPr>
        <w:t>今天午餐时，孩子们能够自主洗手，有序用餐，其中</w:t>
      </w:r>
      <w:r>
        <w:rPr>
          <w:rFonts w:hint="eastAsia" w:ascii="宋体" w:hAnsi="宋体" w:eastAsia="宋体" w:cs="宋体"/>
          <w:color w:val="000000"/>
          <w:sz w:val="21"/>
          <w:szCs w:val="21"/>
        </w:rPr>
        <w:t>能够全部吃完的幼儿有：</w:t>
      </w:r>
      <w:r>
        <w:rPr>
          <w:rFonts w:hint="eastAsia" w:ascii="宋体" w:hAnsi="宋体" w:cs="宋体"/>
          <w:b/>
          <w:bCs/>
          <w:color w:val="000000"/>
          <w:sz w:val="21"/>
          <w:szCs w:val="21"/>
          <w:u w:val="single"/>
          <w:lang w:val="en-US" w:eastAsia="zh-CN"/>
        </w:rPr>
        <w:t>王天乐、程墨桐、</w:t>
      </w:r>
      <w:r>
        <w:rPr>
          <w:rFonts w:hint="eastAsia" w:ascii="宋体" w:hAnsi="宋体" w:eastAsia="宋体" w:cs="宋体"/>
          <w:b/>
          <w:bCs/>
          <w:color w:val="000000"/>
          <w:sz w:val="21"/>
          <w:szCs w:val="21"/>
          <w:u w:val="single"/>
        </w:rPr>
        <w:t>杨承明、</w:t>
      </w:r>
      <w:r>
        <w:rPr>
          <w:rFonts w:hint="eastAsia" w:ascii="宋体" w:hAnsi="宋体" w:cs="宋体"/>
          <w:b/>
          <w:bCs/>
          <w:color w:val="000000"/>
          <w:sz w:val="21"/>
          <w:szCs w:val="21"/>
          <w:u w:val="single"/>
          <w:lang w:val="en-US" w:eastAsia="zh-CN"/>
        </w:rPr>
        <w:t>李舒扬、潘言恩、严子沐、徐一凯、鲍珈一</w:t>
      </w:r>
      <w:r>
        <w:rPr>
          <w:rFonts w:hint="eastAsia" w:ascii="宋体" w:hAnsi="宋体" w:cs="宋体"/>
          <w:b w:val="0"/>
          <w:bCs w:val="0"/>
          <w:color w:val="000000"/>
          <w:sz w:val="21"/>
          <w:szCs w:val="21"/>
          <w:u w:val="none"/>
          <w:lang w:val="en-US" w:eastAsia="zh-CN"/>
        </w:rPr>
        <w:t>还有几位小朋友有挑食现象，记得多吃蔬菜哦。</w:t>
      </w:r>
    </w:p>
    <w:p w14:paraId="39F6931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2.午睡情况：</w:t>
      </w:r>
    </w:p>
    <w:p w14:paraId="35FAE5F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能够自主脱裤子、叠裤子的幼儿为：</w:t>
      </w:r>
      <w:r>
        <w:rPr>
          <w:rFonts w:hint="eastAsia" w:ascii="宋体" w:hAnsi="宋体" w:cs="宋体"/>
          <w:b/>
          <w:bCs/>
          <w:color w:val="000000"/>
          <w:sz w:val="21"/>
          <w:szCs w:val="21"/>
          <w:u w:val="single"/>
          <w:lang w:val="en-US" w:eastAsia="zh-CN"/>
        </w:rPr>
        <w:t>程墨桐、王芷柠、卢欣悦、陈望舒、严子沐、卢欣悦、郑宇函。</w:t>
      </w:r>
    </w:p>
    <w:p w14:paraId="49B09C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sz w:val="24"/>
          <w:szCs w:val="24"/>
        </w:rPr>
      </w:pPr>
      <w:r>
        <w:rPr>
          <w:rFonts w:hint="eastAsia" w:ascii="宋体" w:hAnsi="宋体" w:eastAsia="宋体" w:cs="宋体"/>
          <w:b/>
          <w:bCs/>
          <w:color w:val="000000"/>
          <w:sz w:val="32"/>
          <w:szCs w:val="32"/>
        </w:rPr>
        <w:t>※</w:t>
      </w:r>
      <w:r>
        <w:rPr>
          <w:rFonts w:hint="eastAsia" w:ascii="宋体" w:hAnsi="宋体" w:eastAsia="宋体" w:cs="宋体"/>
          <w:b/>
          <w:bCs/>
          <w:color w:val="000000"/>
          <w:sz w:val="28"/>
          <w:szCs w:val="28"/>
        </w:rPr>
        <w:t>家园合作：</w:t>
      </w:r>
      <w:bookmarkStart w:id="0" w:name="_GoBack"/>
      <w:bookmarkEnd w:id="0"/>
      <w:r>
        <w:rPr>
          <w:rFonts w:hint="eastAsia" w:ascii="宋体" w:hAnsi="宋体" w:eastAsia="宋体" w:cs="宋体"/>
          <w:sz w:val="24"/>
          <w:szCs w:val="24"/>
        </w:rPr>
        <w:t xml:space="preserve">    </w:t>
      </w:r>
    </w:p>
    <w:p w14:paraId="0186E1B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240" w:afterAutospacing="0" w:line="360" w:lineRule="atLeas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家长们好！春天花朵的活动观察需要部分实物花朵，如桃花、梨花、海棠、油菜花、迎春花等，如果能够提供实物的家长明后两天让宝贝带来哦</w:t>
      </w:r>
    </w:p>
    <w:sectPr>
      <w:pgSz w:w="11906" w:h="16838"/>
      <w:pgMar w:top="1440" w:right="1417" w:bottom="130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4C89"/>
    <w:rsid w:val="02905D8E"/>
    <w:rsid w:val="04C904B8"/>
    <w:rsid w:val="05962CB3"/>
    <w:rsid w:val="05ED6429"/>
    <w:rsid w:val="068C5C42"/>
    <w:rsid w:val="08DF5C89"/>
    <w:rsid w:val="092865E3"/>
    <w:rsid w:val="098C164F"/>
    <w:rsid w:val="0995305F"/>
    <w:rsid w:val="0A7F0BB4"/>
    <w:rsid w:val="0BDF0392"/>
    <w:rsid w:val="0C725909"/>
    <w:rsid w:val="0F7A1822"/>
    <w:rsid w:val="116B5A2C"/>
    <w:rsid w:val="123A6C55"/>
    <w:rsid w:val="13322AC3"/>
    <w:rsid w:val="1340228E"/>
    <w:rsid w:val="14CD31AF"/>
    <w:rsid w:val="15043C9D"/>
    <w:rsid w:val="18C71440"/>
    <w:rsid w:val="19C24889"/>
    <w:rsid w:val="1A623406"/>
    <w:rsid w:val="1B7927E1"/>
    <w:rsid w:val="1D31651E"/>
    <w:rsid w:val="20684F1E"/>
    <w:rsid w:val="21472A39"/>
    <w:rsid w:val="21DF4916"/>
    <w:rsid w:val="226350BE"/>
    <w:rsid w:val="22DF73CD"/>
    <w:rsid w:val="26094761"/>
    <w:rsid w:val="27C72271"/>
    <w:rsid w:val="28893937"/>
    <w:rsid w:val="2A133007"/>
    <w:rsid w:val="2BD35C0F"/>
    <w:rsid w:val="2CB6157D"/>
    <w:rsid w:val="2CD7029D"/>
    <w:rsid w:val="2DE60BB1"/>
    <w:rsid w:val="2FC72BA4"/>
    <w:rsid w:val="31701BC6"/>
    <w:rsid w:val="34D50EA1"/>
    <w:rsid w:val="36145188"/>
    <w:rsid w:val="37895702"/>
    <w:rsid w:val="389C4BF2"/>
    <w:rsid w:val="392B7F97"/>
    <w:rsid w:val="3A341973"/>
    <w:rsid w:val="3A881DEF"/>
    <w:rsid w:val="3CCD3451"/>
    <w:rsid w:val="3E633245"/>
    <w:rsid w:val="42A04B10"/>
    <w:rsid w:val="45451946"/>
    <w:rsid w:val="45FD3561"/>
    <w:rsid w:val="47AF34B7"/>
    <w:rsid w:val="49105636"/>
    <w:rsid w:val="492A3666"/>
    <w:rsid w:val="4D5F5734"/>
    <w:rsid w:val="4D753580"/>
    <w:rsid w:val="4DA64574"/>
    <w:rsid w:val="4E276D0D"/>
    <w:rsid w:val="51B4710A"/>
    <w:rsid w:val="53143C0D"/>
    <w:rsid w:val="53C45B5B"/>
    <w:rsid w:val="548E64CB"/>
    <w:rsid w:val="565C6463"/>
    <w:rsid w:val="57002DC1"/>
    <w:rsid w:val="58E56170"/>
    <w:rsid w:val="5A1E4110"/>
    <w:rsid w:val="5A395A9B"/>
    <w:rsid w:val="5A502D2A"/>
    <w:rsid w:val="5C766E29"/>
    <w:rsid w:val="5CDF4FF4"/>
    <w:rsid w:val="5E444642"/>
    <w:rsid w:val="5F6A7CF3"/>
    <w:rsid w:val="614D0ED6"/>
    <w:rsid w:val="61AB49EB"/>
    <w:rsid w:val="62155207"/>
    <w:rsid w:val="62233A0F"/>
    <w:rsid w:val="628971F4"/>
    <w:rsid w:val="62F835B8"/>
    <w:rsid w:val="653363CB"/>
    <w:rsid w:val="67DF10FD"/>
    <w:rsid w:val="684905F0"/>
    <w:rsid w:val="69410FDA"/>
    <w:rsid w:val="6A1A5824"/>
    <w:rsid w:val="6A7F0F2B"/>
    <w:rsid w:val="6AC02C0D"/>
    <w:rsid w:val="6B1E5B86"/>
    <w:rsid w:val="6CEC7C48"/>
    <w:rsid w:val="6D174A55"/>
    <w:rsid w:val="6EFE73B2"/>
    <w:rsid w:val="70893F44"/>
    <w:rsid w:val="718F32BE"/>
    <w:rsid w:val="727F10F8"/>
    <w:rsid w:val="73C6500C"/>
    <w:rsid w:val="755F3023"/>
    <w:rsid w:val="75B9153B"/>
    <w:rsid w:val="774249AA"/>
    <w:rsid w:val="788241AA"/>
    <w:rsid w:val="78A07BDA"/>
    <w:rsid w:val="7A600B97"/>
    <w:rsid w:val="7C4C6AC0"/>
    <w:rsid w:val="7CB366DA"/>
    <w:rsid w:val="7E1A405B"/>
    <w:rsid w:val="7E3E2163"/>
    <w:rsid w:val="7EA45F4A"/>
    <w:rsid w:val="7FEE5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640</Words>
  <Characters>651</Characters>
  <Lines>0</Lines>
  <Paragraphs>0</Paragraphs>
  <TotalTime>4</TotalTime>
  <ScaleCrop>false</ScaleCrop>
  <LinksUpToDate>false</LinksUpToDate>
  <CharactersWithSpaces>679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2024-11-13T02:40:00Z</dcterms:created>
  <dc:creator>wuyingying</dc:creator>
  <cp:lastModifiedBy>WPS_1573563770</cp:lastModifiedBy>
  <cp:lastPrinted>2025-03-10T00:07:00Z</cp:lastPrinted>
  <dcterms:modified xsi:type="dcterms:W3CDTF">2025-03-25T09:05:28Z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9922FC773236479BB1EC348D5BBF8752_13</vt:lpwstr>
  </property>
  <property fmtid="{D5CDD505-2E9C-101B-9397-08002B2CF9AE}" pid="4" name="KSOTemplateDocerSaveRecord">
    <vt:lpwstr>eyJoZGlkIjoiYmQ3NjQxYmZmN2ZkODIxYWNiNTEzMzQyMTZmNzQ1MmMiLCJ1c2VySWQiOiI3MTI5MTE0NDMifQ==</vt:lpwstr>
  </property>
</Properties>
</file>