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69ECBA" w14:textId="77777777" w:rsidR="00D96CE6" w:rsidRDefault="00000000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>1</w:t>
      </w:r>
      <w:r>
        <w:rPr>
          <w:rFonts w:ascii="宋体" w:eastAsia="宋体" w:hAnsi="宋体" w:hint="eastAsia"/>
          <w:b/>
          <w:bCs/>
          <w:sz w:val="32"/>
          <w:szCs w:val="28"/>
        </w:rPr>
        <w:t>2</w:t>
      </w:r>
      <w:r>
        <w:rPr>
          <w:rFonts w:ascii="宋体" w:eastAsia="宋体" w:hAnsi="宋体"/>
          <w:b/>
          <w:bCs/>
          <w:sz w:val="32"/>
          <w:szCs w:val="28"/>
        </w:rPr>
        <w:t xml:space="preserve"> 周小芬</w:t>
      </w:r>
      <w:r>
        <w:rPr>
          <w:rFonts w:ascii="宋体" w:eastAsia="宋体" w:hAnsi="宋体" w:hint="eastAsia"/>
          <w:b/>
          <w:bCs/>
          <w:sz w:val="32"/>
          <w:szCs w:val="28"/>
        </w:rPr>
        <w:t>卓越教师成长营讲座</w:t>
      </w:r>
      <w:bookmarkStart w:id="0" w:name="_Hlk93389186"/>
      <w:r>
        <w:rPr>
          <w:rFonts w:ascii="宋体" w:eastAsia="宋体" w:hAnsi="宋体" w:hint="eastAsia"/>
          <w:b/>
          <w:bCs/>
          <w:sz w:val="32"/>
          <w:szCs w:val="28"/>
        </w:rPr>
        <w:t>开设情况</w:t>
      </w:r>
      <w:bookmarkEnd w:id="0"/>
      <w:r>
        <w:rPr>
          <w:rFonts w:ascii="宋体" w:eastAsia="宋体" w:hAnsi="宋体" w:hint="eastAsia"/>
          <w:b/>
          <w:bCs/>
          <w:sz w:val="32"/>
          <w:szCs w:val="28"/>
        </w:rPr>
        <w:t>一览表</w:t>
      </w:r>
    </w:p>
    <w:p w14:paraId="07AB8393" w14:textId="77777777" w:rsidR="00D96CE6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960" w:tblpY="336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D96CE6" w14:paraId="738BAE81" w14:textId="77777777">
        <w:tc>
          <w:tcPr>
            <w:tcW w:w="675" w:type="dxa"/>
          </w:tcPr>
          <w:p w14:paraId="59E3565F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01756EA8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1122C4FA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  <w:r>
              <w:rPr>
                <w:rFonts w:hint="eastAsia"/>
                <w:b/>
                <w:bCs/>
              </w:rPr>
              <w:t xml:space="preserve"> </w:t>
            </w:r>
          </w:p>
        </w:tc>
        <w:tc>
          <w:tcPr>
            <w:tcW w:w="1843" w:type="dxa"/>
          </w:tcPr>
          <w:p w14:paraId="7DEB6929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4B2E3408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468EE8F4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D96CE6" w14:paraId="0D67A686" w14:textId="77777777">
        <w:tc>
          <w:tcPr>
            <w:tcW w:w="675" w:type="dxa"/>
          </w:tcPr>
          <w:p w14:paraId="50B29136" w14:textId="77777777" w:rsidR="00D96CE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6D799251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345" w:type="dxa"/>
            <w:vAlign w:val="center"/>
          </w:tcPr>
          <w:p w14:paraId="6BEF152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</w:rPr>
              <w:t>《核心素养导向的综合探究试题命制路径》</w:t>
            </w:r>
          </w:p>
        </w:tc>
        <w:tc>
          <w:tcPr>
            <w:tcW w:w="1843" w:type="dxa"/>
          </w:tcPr>
          <w:p w14:paraId="4E0A5573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202406</w:t>
            </w:r>
          </w:p>
        </w:tc>
        <w:tc>
          <w:tcPr>
            <w:tcW w:w="1984" w:type="dxa"/>
          </w:tcPr>
          <w:p w14:paraId="7D7CFB1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</w:rPr>
              <w:t>省教研室</w:t>
            </w:r>
          </w:p>
        </w:tc>
        <w:tc>
          <w:tcPr>
            <w:tcW w:w="1559" w:type="dxa"/>
          </w:tcPr>
          <w:p w14:paraId="3EBA555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省级</w:t>
            </w:r>
          </w:p>
        </w:tc>
      </w:tr>
    </w:tbl>
    <w:p w14:paraId="5C6C0898" w14:textId="77777777" w:rsidR="00D96CE6" w:rsidRDefault="00D96CE6"/>
    <w:p w14:paraId="3792859D" w14:textId="77777777" w:rsidR="00D96CE6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966" w:tblpY="4893"/>
        <w:tblW w:w="14106" w:type="dxa"/>
        <w:tblLayout w:type="fixed"/>
        <w:tblLook w:val="04A0" w:firstRow="1" w:lastRow="0" w:firstColumn="1" w:lastColumn="0" w:noHBand="0" w:noVBand="1"/>
      </w:tblPr>
      <w:tblGrid>
        <w:gridCol w:w="707"/>
        <w:gridCol w:w="933"/>
        <w:gridCol w:w="7080"/>
        <w:gridCol w:w="1843"/>
        <w:gridCol w:w="1984"/>
        <w:gridCol w:w="1559"/>
      </w:tblGrid>
      <w:tr w:rsidR="00D96CE6" w14:paraId="01366412" w14:textId="77777777">
        <w:tc>
          <w:tcPr>
            <w:tcW w:w="707" w:type="dxa"/>
          </w:tcPr>
          <w:p w14:paraId="0B1C9C13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33" w:type="dxa"/>
          </w:tcPr>
          <w:p w14:paraId="639C35AE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080" w:type="dxa"/>
          </w:tcPr>
          <w:p w14:paraId="7AC43790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549489F8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17DD645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3391F37A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D96CE6" w14:paraId="2E47D13E" w14:textId="77777777">
        <w:tc>
          <w:tcPr>
            <w:tcW w:w="707" w:type="dxa"/>
          </w:tcPr>
          <w:p w14:paraId="1EA9A45D" w14:textId="77777777" w:rsidR="00D96CE6" w:rsidRDefault="00000000">
            <w:pPr>
              <w:jc w:val="center"/>
            </w:pPr>
            <w:r>
              <w:t>1</w:t>
            </w:r>
          </w:p>
        </w:tc>
        <w:tc>
          <w:tcPr>
            <w:tcW w:w="933" w:type="dxa"/>
            <w:vAlign w:val="center"/>
          </w:tcPr>
          <w:p w14:paraId="6D13428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080" w:type="dxa"/>
            <w:vAlign w:val="center"/>
          </w:tcPr>
          <w:p w14:paraId="16EB0F1E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</w:rPr>
              <w:t>《九年级期末试卷分析及应考策略》</w:t>
            </w:r>
          </w:p>
        </w:tc>
        <w:tc>
          <w:tcPr>
            <w:tcW w:w="1843" w:type="dxa"/>
          </w:tcPr>
          <w:p w14:paraId="52AFAF4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202402</w:t>
            </w:r>
          </w:p>
        </w:tc>
        <w:tc>
          <w:tcPr>
            <w:tcW w:w="1984" w:type="dxa"/>
          </w:tcPr>
          <w:p w14:paraId="38E3947A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市教科院</w:t>
            </w:r>
          </w:p>
        </w:tc>
        <w:tc>
          <w:tcPr>
            <w:tcW w:w="1559" w:type="dxa"/>
          </w:tcPr>
          <w:p w14:paraId="0DC3DED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</w:tr>
      <w:tr w:rsidR="00D96CE6" w14:paraId="08222407" w14:textId="77777777">
        <w:tc>
          <w:tcPr>
            <w:tcW w:w="707" w:type="dxa"/>
          </w:tcPr>
          <w:p w14:paraId="1432FEC9" w14:textId="77777777" w:rsidR="00D96CE6" w:rsidRDefault="00000000">
            <w:pPr>
              <w:jc w:val="center"/>
            </w:pPr>
            <w:r>
              <w:t>2</w:t>
            </w:r>
          </w:p>
        </w:tc>
        <w:tc>
          <w:tcPr>
            <w:tcW w:w="933" w:type="dxa"/>
            <w:vAlign w:val="center"/>
          </w:tcPr>
          <w:p w14:paraId="03650E8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080" w:type="dxa"/>
            <w:vAlign w:val="center"/>
          </w:tcPr>
          <w:p w14:paraId="56EB430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</w:rPr>
              <w:t>《2024年中考试卷分析及教学策略》</w:t>
            </w:r>
          </w:p>
        </w:tc>
        <w:tc>
          <w:tcPr>
            <w:tcW w:w="1843" w:type="dxa"/>
          </w:tcPr>
          <w:p w14:paraId="1A76882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202408</w:t>
            </w:r>
          </w:p>
        </w:tc>
        <w:tc>
          <w:tcPr>
            <w:tcW w:w="1984" w:type="dxa"/>
          </w:tcPr>
          <w:p w14:paraId="5051431D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市教科院</w:t>
            </w:r>
          </w:p>
        </w:tc>
        <w:tc>
          <w:tcPr>
            <w:tcW w:w="1559" w:type="dxa"/>
          </w:tcPr>
          <w:p w14:paraId="5888834E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市级</w:t>
            </w:r>
          </w:p>
        </w:tc>
      </w:tr>
      <w:tr w:rsidR="00D96CE6" w14:paraId="036BD453" w14:textId="77777777">
        <w:tc>
          <w:tcPr>
            <w:tcW w:w="707" w:type="dxa"/>
          </w:tcPr>
          <w:p w14:paraId="20CCC81B" w14:textId="77777777" w:rsidR="00D96CE6" w:rsidRDefault="00000000">
            <w:pPr>
              <w:jc w:val="center"/>
            </w:pPr>
            <w:r>
              <w:t>3</w:t>
            </w:r>
          </w:p>
        </w:tc>
        <w:tc>
          <w:tcPr>
            <w:tcW w:w="933" w:type="dxa"/>
            <w:vAlign w:val="center"/>
          </w:tcPr>
          <w:p w14:paraId="6B258A0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080" w:type="dxa"/>
            <w:vAlign w:val="center"/>
          </w:tcPr>
          <w:p w14:paraId="1A2DF13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《2025年九年级期末试卷分析策略》</w:t>
            </w:r>
          </w:p>
        </w:tc>
        <w:tc>
          <w:tcPr>
            <w:tcW w:w="1843" w:type="dxa"/>
          </w:tcPr>
          <w:p w14:paraId="6F8A779B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202502</w:t>
            </w:r>
          </w:p>
        </w:tc>
        <w:tc>
          <w:tcPr>
            <w:tcW w:w="1984" w:type="dxa"/>
          </w:tcPr>
          <w:p w14:paraId="2E1B65DA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市教科院</w:t>
            </w:r>
          </w:p>
        </w:tc>
        <w:tc>
          <w:tcPr>
            <w:tcW w:w="1559" w:type="dxa"/>
          </w:tcPr>
          <w:p w14:paraId="6C1F2F7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市级</w:t>
            </w:r>
          </w:p>
        </w:tc>
      </w:tr>
    </w:tbl>
    <w:tbl>
      <w:tblPr>
        <w:tblStyle w:val="a7"/>
        <w:tblpPr w:leftFromText="180" w:rightFromText="180" w:vertAnchor="page" w:horzAnchor="page" w:tblpX="956" w:tblpY="6927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1077"/>
        <w:gridCol w:w="7145"/>
        <w:gridCol w:w="1843"/>
        <w:gridCol w:w="1984"/>
        <w:gridCol w:w="1559"/>
      </w:tblGrid>
      <w:tr w:rsidR="00D96CE6" w14:paraId="399EDA2F" w14:textId="77777777">
        <w:tc>
          <w:tcPr>
            <w:tcW w:w="675" w:type="dxa"/>
          </w:tcPr>
          <w:p w14:paraId="5ABD38B6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77" w:type="dxa"/>
          </w:tcPr>
          <w:p w14:paraId="28357FAD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45" w:type="dxa"/>
          </w:tcPr>
          <w:p w14:paraId="276FD65B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087F37FB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13934046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131577BA" w14:textId="77777777" w:rsidR="00D96CE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D96CE6" w14:paraId="0931721F" w14:textId="77777777">
        <w:tc>
          <w:tcPr>
            <w:tcW w:w="675" w:type="dxa"/>
          </w:tcPr>
          <w:p w14:paraId="1E251F15" w14:textId="77777777" w:rsidR="00D96CE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77" w:type="dxa"/>
            <w:vAlign w:val="center"/>
          </w:tcPr>
          <w:p w14:paraId="11263296" w14:textId="77777777" w:rsidR="00D96CE6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016F62B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szCs w:val="21"/>
              </w:rPr>
              <w:t>深耕课改 绽放思维之花</w:t>
            </w:r>
          </w:p>
        </w:tc>
        <w:tc>
          <w:tcPr>
            <w:tcW w:w="1843" w:type="dxa"/>
          </w:tcPr>
          <w:p w14:paraId="2929A44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szCs w:val="21"/>
              </w:rPr>
              <w:t>202310</w:t>
            </w:r>
          </w:p>
        </w:tc>
        <w:tc>
          <w:tcPr>
            <w:tcW w:w="1984" w:type="dxa"/>
          </w:tcPr>
          <w:p w14:paraId="3D8FDCF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531C8BF1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5E0D1EF0" w14:textId="77777777">
        <w:tc>
          <w:tcPr>
            <w:tcW w:w="675" w:type="dxa"/>
          </w:tcPr>
          <w:p w14:paraId="48F3D35F" w14:textId="77777777" w:rsidR="00D96CE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77" w:type="dxa"/>
          </w:tcPr>
          <w:p w14:paraId="4D00C19F" w14:textId="77777777" w:rsidR="00D96CE6" w:rsidRDefault="00000000">
            <w:r>
              <w:rPr>
                <w:rFonts w:hint="eastAsia"/>
              </w:rPr>
              <w:t>魏利珍</w:t>
            </w:r>
          </w:p>
        </w:tc>
        <w:tc>
          <w:tcPr>
            <w:tcW w:w="7145" w:type="dxa"/>
          </w:tcPr>
          <w:p w14:paraId="3110CFF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proofErr w:type="gramStart"/>
            <w:r>
              <w:rPr>
                <w:rFonts w:ascii="宋体" w:eastAsia="宋体" w:hAnsi="宋体" w:cs="宋体" w:hint="eastAsia"/>
              </w:rPr>
              <w:t>且学且思且</w:t>
            </w:r>
            <w:proofErr w:type="gramEnd"/>
            <w:r>
              <w:rPr>
                <w:rFonts w:ascii="宋体" w:eastAsia="宋体" w:hAnsi="宋体" w:cs="宋体" w:hint="eastAsia"/>
              </w:rPr>
              <w:t>成长</w:t>
            </w:r>
          </w:p>
        </w:tc>
        <w:tc>
          <w:tcPr>
            <w:tcW w:w="1843" w:type="dxa"/>
          </w:tcPr>
          <w:p w14:paraId="6D083E4E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202310</w:t>
            </w:r>
          </w:p>
        </w:tc>
        <w:tc>
          <w:tcPr>
            <w:tcW w:w="1984" w:type="dxa"/>
          </w:tcPr>
          <w:p w14:paraId="704B19EA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区教师发展中心</w:t>
            </w:r>
          </w:p>
        </w:tc>
        <w:tc>
          <w:tcPr>
            <w:tcW w:w="1559" w:type="dxa"/>
          </w:tcPr>
          <w:p w14:paraId="0C2E0F4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区级</w:t>
            </w:r>
          </w:p>
        </w:tc>
      </w:tr>
      <w:tr w:rsidR="00D96CE6" w14:paraId="06195B2D" w14:textId="77777777">
        <w:tc>
          <w:tcPr>
            <w:tcW w:w="675" w:type="dxa"/>
          </w:tcPr>
          <w:p w14:paraId="3868B89A" w14:textId="77777777" w:rsidR="00D96CE6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77" w:type="dxa"/>
          </w:tcPr>
          <w:p w14:paraId="247EB680" w14:textId="77777777" w:rsidR="00D96CE6" w:rsidRDefault="00000000">
            <w:pPr>
              <w:jc w:val="center"/>
            </w:pPr>
            <w:r>
              <w:t>陆文明</w:t>
            </w:r>
          </w:p>
        </w:tc>
        <w:tc>
          <w:tcPr>
            <w:tcW w:w="7145" w:type="dxa"/>
          </w:tcPr>
          <w:p w14:paraId="2C2C1C13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《学科融合发展，深化育人功效》</w:t>
            </w:r>
          </w:p>
        </w:tc>
        <w:tc>
          <w:tcPr>
            <w:tcW w:w="1843" w:type="dxa"/>
          </w:tcPr>
          <w:p w14:paraId="333DDAF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202403</w:t>
            </w:r>
          </w:p>
        </w:tc>
        <w:tc>
          <w:tcPr>
            <w:tcW w:w="1984" w:type="dxa"/>
          </w:tcPr>
          <w:p w14:paraId="6707372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区教师发展中心</w:t>
            </w:r>
          </w:p>
        </w:tc>
        <w:tc>
          <w:tcPr>
            <w:tcW w:w="1559" w:type="dxa"/>
          </w:tcPr>
          <w:p w14:paraId="1ADC078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区级</w:t>
            </w:r>
          </w:p>
        </w:tc>
      </w:tr>
      <w:tr w:rsidR="00D96CE6" w14:paraId="063A9E77" w14:textId="77777777">
        <w:tc>
          <w:tcPr>
            <w:tcW w:w="675" w:type="dxa"/>
          </w:tcPr>
          <w:p w14:paraId="15CB895E" w14:textId="77777777" w:rsidR="00D96CE6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077" w:type="dxa"/>
            <w:vAlign w:val="center"/>
          </w:tcPr>
          <w:p w14:paraId="3C61A195" w14:textId="77777777" w:rsidR="00D96CE6" w:rsidRDefault="00000000">
            <w:pPr>
              <w:jc w:val="center"/>
            </w:pPr>
            <w:r>
              <w:t>陈彩霞</w:t>
            </w:r>
          </w:p>
        </w:tc>
        <w:tc>
          <w:tcPr>
            <w:tcW w:w="7145" w:type="dxa"/>
            <w:vAlign w:val="center"/>
          </w:tcPr>
          <w:p w14:paraId="0880A11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《基于素养培育的初中道德与法治试卷讲评课策略》</w:t>
            </w:r>
          </w:p>
        </w:tc>
        <w:tc>
          <w:tcPr>
            <w:tcW w:w="1843" w:type="dxa"/>
          </w:tcPr>
          <w:p w14:paraId="49B04ED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202408</w:t>
            </w:r>
          </w:p>
        </w:tc>
        <w:tc>
          <w:tcPr>
            <w:tcW w:w="1984" w:type="dxa"/>
          </w:tcPr>
          <w:p w14:paraId="0BCD4807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区教师发展中心</w:t>
            </w:r>
          </w:p>
        </w:tc>
        <w:tc>
          <w:tcPr>
            <w:tcW w:w="1559" w:type="dxa"/>
          </w:tcPr>
          <w:p w14:paraId="5D50F7AD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/>
              </w:rPr>
              <w:t>区级</w:t>
            </w:r>
          </w:p>
        </w:tc>
      </w:tr>
      <w:tr w:rsidR="00D96CE6" w14:paraId="0A458352" w14:textId="77777777">
        <w:tc>
          <w:tcPr>
            <w:tcW w:w="675" w:type="dxa"/>
          </w:tcPr>
          <w:p w14:paraId="11DDDCF4" w14:textId="77777777" w:rsidR="00D96CE6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77" w:type="dxa"/>
            <w:vAlign w:val="center"/>
          </w:tcPr>
          <w:p w14:paraId="07722614" w14:textId="77777777" w:rsidR="00D96CE6" w:rsidRDefault="00000000">
            <w:pPr>
              <w:jc w:val="center"/>
            </w:pPr>
            <w:r>
              <w:t>周小芬</w:t>
            </w:r>
          </w:p>
        </w:tc>
        <w:tc>
          <w:tcPr>
            <w:tcW w:w="7145" w:type="dxa"/>
            <w:vAlign w:val="center"/>
          </w:tcPr>
          <w:p w14:paraId="412B91E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</w:rPr>
              <w:t>《统编教材七年级道德与法治新教材解读》</w:t>
            </w:r>
          </w:p>
        </w:tc>
        <w:tc>
          <w:tcPr>
            <w:tcW w:w="1843" w:type="dxa"/>
          </w:tcPr>
          <w:p w14:paraId="3F890D1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202409</w:t>
            </w:r>
          </w:p>
        </w:tc>
        <w:tc>
          <w:tcPr>
            <w:tcW w:w="1984" w:type="dxa"/>
          </w:tcPr>
          <w:p w14:paraId="07C7A10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1078EDB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区级</w:t>
            </w:r>
          </w:p>
        </w:tc>
      </w:tr>
      <w:tr w:rsidR="00D96CE6" w14:paraId="3795A678" w14:textId="77777777">
        <w:tc>
          <w:tcPr>
            <w:tcW w:w="675" w:type="dxa"/>
          </w:tcPr>
          <w:p w14:paraId="27CB867B" w14:textId="77777777" w:rsidR="00D96CE6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77" w:type="dxa"/>
            <w:vAlign w:val="center"/>
          </w:tcPr>
          <w:p w14:paraId="45F2DE2C" w14:textId="77777777" w:rsidR="00D96CE6" w:rsidRDefault="00000000">
            <w:pPr>
              <w:jc w:val="center"/>
            </w:pPr>
            <w:r>
              <w:t>陆文明</w:t>
            </w:r>
          </w:p>
        </w:tc>
        <w:tc>
          <w:tcPr>
            <w:tcW w:w="7145" w:type="dxa"/>
            <w:vAlign w:val="center"/>
          </w:tcPr>
          <w:p w14:paraId="11420E63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《追风赶月莫停留，平芜尽处是春山》毕业班管理的思考与实践</w:t>
            </w:r>
          </w:p>
        </w:tc>
        <w:tc>
          <w:tcPr>
            <w:tcW w:w="1843" w:type="dxa"/>
          </w:tcPr>
          <w:p w14:paraId="2E2E9B9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202410</w:t>
            </w:r>
          </w:p>
        </w:tc>
        <w:tc>
          <w:tcPr>
            <w:tcW w:w="1984" w:type="dxa"/>
          </w:tcPr>
          <w:p w14:paraId="4D14EA51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366E112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180F2037" w14:textId="77777777">
        <w:tc>
          <w:tcPr>
            <w:tcW w:w="675" w:type="dxa"/>
          </w:tcPr>
          <w:p w14:paraId="03200923" w14:textId="77777777" w:rsidR="00D96CE6" w:rsidRDefault="00000000">
            <w:pPr>
              <w:jc w:val="center"/>
            </w:pPr>
            <w:r>
              <w:t>7</w:t>
            </w:r>
          </w:p>
        </w:tc>
        <w:tc>
          <w:tcPr>
            <w:tcW w:w="1077" w:type="dxa"/>
            <w:vAlign w:val="center"/>
          </w:tcPr>
          <w:p w14:paraId="7F0B3863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6C7F2267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指向高阶思维的教学评一致性实践研究</w:t>
            </w:r>
          </w:p>
        </w:tc>
        <w:tc>
          <w:tcPr>
            <w:tcW w:w="1843" w:type="dxa"/>
          </w:tcPr>
          <w:p w14:paraId="6457C4A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202403</w:t>
            </w:r>
          </w:p>
        </w:tc>
        <w:tc>
          <w:tcPr>
            <w:tcW w:w="1984" w:type="dxa"/>
          </w:tcPr>
          <w:p w14:paraId="1620F30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0918D0CE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区级</w:t>
            </w:r>
          </w:p>
        </w:tc>
      </w:tr>
      <w:tr w:rsidR="00D96CE6" w14:paraId="271D0C4D" w14:textId="77777777">
        <w:tc>
          <w:tcPr>
            <w:tcW w:w="675" w:type="dxa"/>
          </w:tcPr>
          <w:p w14:paraId="1753AC5C" w14:textId="77777777" w:rsidR="00D96CE6" w:rsidRDefault="00000000">
            <w:pPr>
              <w:jc w:val="center"/>
            </w:pPr>
            <w:r>
              <w:t>8</w:t>
            </w:r>
          </w:p>
        </w:tc>
        <w:tc>
          <w:tcPr>
            <w:tcW w:w="1077" w:type="dxa"/>
            <w:vAlign w:val="center"/>
          </w:tcPr>
          <w:p w14:paraId="0007F8C1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4CDEA17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区命题点评讲座</w:t>
            </w:r>
          </w:p>
        </w:tc>
        <w:tc>
          <w:tcPr>
            <w:tcW w:w="1843" w:type="dxa"/>
          </w:tcPr>
          <w:p w14:paraId="13E5F3A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202403</w:t>
            </w:r>
          </w:p>
        </w:tc>
        <w:tc>
          <w:tcPr>
            <w:tcW w:w="1984" w:type="dxa"/>
          </w:tcPr>
          <w:p w14:paraId="77C2355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70848631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49E5782F" w14:textId="77777777">
        <w:tc>
          <w:tcPr>
            <w:tcW w:w="675" w:type="dxa"/>
          </w:tcPr>
          <w:p w14:paraId="206D9B40" w14:textId="77777777" w:rsidR="00D96CE6" w:rsidRDefault="00000000">
            <w:pPr>
              <w:jc w:val="center"/>
            </w:pPr>
            <w:r>
              <w:t>9</w:t>
            </w:r>
          </w:p>
        </w:tc>
        <w:tc>
          <w:tcPr>
            <w:tcW w:w="1077" w:type="dxa"/>
            <w:vAlign w:val="center"/>
          </w:tcPr>
          <w:p w14:paraId="27E99F5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4892DC8B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青年教师专业技能发展培训</w:t>
            </w:r>
          </w:p>
        </w:tc>
        <w:tc>
          <w:tcPr>
            <w:tcW w:w="1843" w:type="dxa"/>
          </w:tcPr>
          <w:p w14:paraId="452397B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202404</w:t>
            </w:r>
          </w:p>
        </w:tc>
        <w:tc>
          <w:tcPr>
            <w:tcW w:w="1984" w:type="dxa"/>
          </w:tcPr>
          <w:p w14:paraId="01800B7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2843BE3A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620A5379" w14:textId="77777777">
        <w:tc>
          <w:tcPr>
            <w:tcW w:w="675" w:type="dxa"/>
          </w:tcPr>
          <w:p w14:paraId="03408280" w14:textId="77777777" w:rsidR="00D96CE6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077" w:type="dxa"/>
            <w:vAlign w:val="center"/>
          </w:tcPr>
          <w:p w14:paraId="5CDB150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5BC1C38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基于大概念的教学优化设计</w:t>
            </w:r>
          </w:p>
        </w:tc>
        <w:tc>
          <w:tcPr>
            <w:tcW w:w="1843" w:type="dxa"/>
          </w:tcPr>
          <w:p w14:paraId="3376B556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202404</w:t>
            </w:r>
          </w:p>
        </w:tc>
        <w:tc>
          <w:tcPr>
            <w:tcW w:w="1984" w:type="dxa"/>
          </w:tcPr>
          <w:p w14:paraId="6C176CE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59BA7AEA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35D56AC0" w14:textId="77777777">
        <w:tc>
          <w:tcPr>
            <w:tcW w:w="675" w:type="dxa"/>
          </w:tcPr>
          <w:p w14:paraId="41313B73" w14:textId="77777777" w:rsidR="00D96CE6" w:rsidRDefault="00000000">
            <w:pPr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18C2733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76CB9112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道德与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法治审辩思维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培育的教学评一致性实践探索</w:t>
            </w:r>
          </w:p>
        </w:tc>
        <w:tc>
          <w:tcPr>
            <w:tcW w:w="1843" w:type="dxa"/>
          </w:tcPr>
          <w:p w14:paraId="7A895C4B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202501</w:t>
            </w:r>
          </w:p>
        </w:tc>
        <w:tc>
          <w:tcPr>
            <w:tcW w:w="1984" w:type="dxa"/>
          </w:tcPr>
          <w:p w14:paraId="02A693B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4B7DD807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区级</w:t>
            </w:r>
          </w:p>
        </w:tc>
      </w:tr>
      <w:tr w:rsidR="00D96CE6" w14:paraId="7A8E0D2C" w14:textId="77777777">
        <w:tc>
          <w:tcPr>
            <w:tcW w:w="675" w:type="dxa"/>
          </w:tcPr>
          <w:p w14:paraId="576D08F0" w14:textId="77777777" w:rsidR="00D96CE6" w:rsidRDefault="00000000">
            <w:pPr>
              <w:jc w:val="center"/>
            </w:pPr>
            <w:r>
              <w:t>12</w:t>
            </w:r>
          </w:p>
        </w:tc>
        <w:tc>
          <w:tcPr>
            <w:tcW w:w="1077" w:type="dxa"/>
            <w:vAlign w:val="center"/>
          </w:tcPr>
          <w:p w14:paraId="0CFCBA1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567B5167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道德与法治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学科审辩思维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培育的教学评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研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一体化区域实践探索</w:t>
            </w:r>
          </w:p>
        </w:tc>
        <w:tc>
          <w:tcPr>
            <w:tcW w:w="1843" w:type="dxa"/>
          </w:tcPr>
          <w:p w14:paraId="53EEC8D7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202501</w:t>
            </w:r>
          </w:p>
        </w:tc>
        <w:tc>
          <w:tcPr>
            <w:tcW w:w="1984" w:type="dxa"/>
          </w:tcPr>
          <w:p w14:paraId="0A9BB39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1244F59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07E12E57" w14:textId="77777777">
        <w:tc>
          <w:tcPr>
            <w:tcW w:w="675" w:type="dxa"/>
          </w:tcPr>
          <w:p w14:paraId="369C4C18" w14:textId="77777777" w:rsidR="00D96CE6" w:rsidRDefault="00000000">
            <w:pPr>
              <w:jc w:val="center"/>
            </w:pPr>
            <w:r>
              <w:t>13</w:t>
            </w:r>
          </w:p>
        </w:tc>
        <w:tc>
          <w:tcPr>
            <w:tcW w:w="1077" w:type="dxa"/>
            <w:vAlign w:val="center"/>
          </w:tcPr>
          <w:p w14:paraId="251FF8FB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569F7ADE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道德与法治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学科审辩思维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培育的四个“4”模型构建探索</w:t>
            </w:r>
          </w:p>
        </w:tc>
        <w:tc>
          <w:tcPr>
            <w:tcW w:w="1843" w:type="dxa"/>
          </w:tcPr>
          <w:p w14:paraId="3F396DA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202502</w:t>
            </w:r>
          </w:p>
        </w:tc>
        <w:tc>
          <w:tcPr>
            <w:tcW w:w="1984" w:type="dxa"/>
          </w:tcPr>
          <w:p w14:paraId="19300200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61C9702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2491DEE0" w14:textId="77777777">
        <w:tc>
          <w:tcPr>
            <w:tcW w:w="675" w:type="dxa"/>
          </w:tcPr>
          <w:p w14:paraId="64BB77BA" w14:textId="77777777" w:rsidR="00D96CE6" w:rsidRDefault="00000000">
            <w:pPr>
              <w:jc w:val="center"/>
            </w:pPr>
            <w:r>
              <w:t>14</w:t>
            </w:r>
          </w:p>
        </w:tc>
        <w:tc>
          <w:tcPr>
            <w:tcW w:w="1077" w:type="dxa"/>
            <w:vAlign w:val="center"/>
          </w:tcPr>
          <w:p w14:paraId="06ECF649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周小芬</w:t>
            </w:r>
          </w:p>
        </w:tc>
        <w:tc>
          <w:tcPr>
            <w:tcW w:w="7145" w:type="dxa"/>
            <w:vAlign w:val="center"/>
          </w:tcPr>
          <w:p w14:paraId="4BB10E9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道德与法治学科期末考试分析及对新课教学启示</w:t>
            </w:r>
          </w:p>
        </w:tc>
        <w:tc>
          <w:tcPr>
            <w:tcW w:w="1843" w:type="dxa"/>
          </w:tcPr>
          <w:p w14:paraId="62894F9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202502</w:t>
            </w:r>
          </w:p>
        </w:tc>
        <w:tc>
          <w:tcPr>
            <w:tcW w:w="1984" w:type="dxa"/>
          </w:tcPr>
          <w:p w14:paraId="48BEDEB8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5D731FA5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D96CE6" w14:paraId="71D1373F" w14:textId="77777777">
        <w:tc>
          <w:tcPr>
            <w:tcW w:w="675" w:type="dxa"/>
          </w:tcPr>
          <w:p w14:paraId="0B1FFA5D" w14:textId="77777777" w:rsidR="00D96CE6" w:rsidRDefault="0000000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77" w:type="dxa"/>
            <w:vAlign w:val="center"/>
          </w:tcPr>
          <w:p w14:paraId="64D48418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魏利珍</w:t>
            </w:r>
          </w:p>
        </w:tc>
        <w:tc>
          <w:tcPr>
            <w:tcW w:w="7145" w:type="dxa"/>
            <w:vAlign w:val="center"/>
          </w:tcPr>
          <w:p w14:paraId="47DC8368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法治观念素养内涵及其培养策略的研究</w:t>
            </w:r>
          </w:p>
        </w:tc>
        <w:tc>
          <w:tcPr>
            <w:tcW w:w="1843" w:type="dxa"/>
          </w:tcPr>
          <w:p w14:paraId="71A9FBD4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202502</w:t>
            </w:r>
          </w:p>
        </w:tc>
        <w:tc>
          <w:tcPr>
            <w:tcW w:w="1984" w:type="dxa"/>
          </w:tcPr>
          <w:p w14:paraId="212EE60F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区教师发展中心</w:t>
            </w:r>
          </w:p>
        </w:tc>
        <w:tc>
          <w:tcPr>
            <w:tcW w:w="1559" w:type="dxa"/>
          </w:tcPr>
          <w:p w14:paraId="1F3C929C" w14:textId="77777777" w:rsidR="00D96CE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</w:tbl>
    <w:p w14:paraId="02415E28" w14:textId="77777777" w:rsidR="00D96CE6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14:paraId="20C5D829" w14:textId="77777777" w:rsidR="00D96CE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2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 xml:space="preserve">  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讲座开设情况材料</w:t>
      </w:r>
    </w:p>
    <w:p w14:paraId="61025624" w14:textId="77777777" w:rsidR="00D96CE6" w:rsidRDefault="00000000">
      <w:pPr>
        <w:snapToGrid w:val="0"/>
        <w:jc w:val="center"/>
        <w:rPr>
          <w:lang w:bidi="ar"/>
        </w:rPr>
      </w:pPr>
      <w:r>
        <w:rPr>
          <w:rStyle w:val="font51"/>
          <w:rFonts w:hint="default"/>
          <w:lang w:bidi="ar"/>
        </w:rPr>
        <w:t>材料1 省级讲座材料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D96CE6" w14:paraId="57D31AEB" w14:textId="77777777">
        <w:trPr>
          <w:jc w:val="center"/>
        </w:trPr>
        <w:tc>
          <w:tcPr>
            <w:tcW w:w="1585" w:type="dxa"/>
            <w:vAlign w:val="center"/>
          </w:tcPr>
          <w:p w14:paraId="31AF8B3B" w14:textId="77777777" w:rsidR="00D96CE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67D1C58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78B52180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D96CE6" w14:paraId="31604633" w14:textId="77777777">
        <w:trPr>
          <w:jc w:val="center"/>
        </w:trPr>
        <w:tc>
          <w:tcPr>
            <w:tcW w:w="1585" w:type="dxa"/>
            <w:vAlign w:val="center"/>
          </w:tcPr>
          <w:p w14:paraId="58BC871B" w14:textId="77777777" w:rsidR="00D96CE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397F990" w14:textId="77777777" w:rsidR="00D96CE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84DF297" w14:textId="77777777" w:rsidR="00D96CE6" w:rsidRDefault="00D96CE6">
            <w:pPr>
              <w:jc w:val="center"/>
              <w:rPr>
                <w:color w:val="FF0000"/>
              </w:rPr>
            </w:pPr>
          </w:p>
        </w:tc>
      </w:tr>
      <w:tr w:rsidR="00D96CE6" w14:paraId="4E13BAD6" w14:textId="77777777">
        <w:trPr>
          <w:jc w:val="center"/>
        </w:trPr>
        <w:tc>
          <w:tcPr>
            <w:tcW w:w="1585" w:type="dxa"/>
            <w:vAlign w:val="center"/>
          </w:tcPr>
          <w:p w14:paraId="5571E6F8" w14:textId="77777777" w:rsidR="00D96CE6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</w:p>
        </w:tc>
        <w:tc>
          <w:tcPr>
            <w:tcW w:w="6065" w:type="dxa"/>
            <w:vAlign w:val="center"/>
          </w:tcPr>
          <w:p w14:paraId="0DB6AD23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9FB50" wp14:editId="205B1E55">
                  <wp:extent cx="3707765" cy="271716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1CC08D" w14:textId="77777777" w:rsidR="00D96CE6" w:rsidRDefault="00D96CE6">
            <w:pPr>
              <w:jc w:val="center"/>
            </w:pPr>
          </w:p>
        </w:tc>
      </w:tr>
    </w:tbl>
    <w:p w14:paraId="65F386DF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A89FEC4" w14:textId="77777777" w:rsidR="00D96CE6" w:rsidRDefault="00000000">
      <w:pPr>
        <w:snapToGrid w:val="0"/>
        <w:rPr>
          <w:rFonts w:ascii="宋体" w:eastAsia="宋体" w:hAnsi="宋体" w:hint="eastAsia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注：指教育行政主管部分组织的讲座（包括纯师范类大学），其他不算，以下同。</w:t>
      </w:r>
    </w:p>
    <w:p w14:paraId="2AFF724E" w14:textId="77777777" w:rsidR="00D96CE6" w:rsidRDefault="00D96CE6">
      <w:pPr>
        <w:snapToGrid w:val="0"/>
        <w:jc w:val="center"/>
        <w:rPr>
          <w:rStyle w:val="font51"/>
          <w:rFonts w:hint="default"/>
          <w:lang w:bidi="ar"/>
        </w:rPr>
      </w:pPr>
    </w:p>
    <w:p w14:paraId="24D0F0A8" w14:textId="77777777" w:rsidR="00D96CE6" w:rsidRDefault="00D96CE6">
      <w:pPr>
        <w:snapToGrid w:val="0"/>
        <w:jc w:val="center"/>
        <w:rPr>
          <w:rStyle w:val="font51"/>
          <w:rFonts w:hint="default"/>
          <w:lang w:bidi="ar"/>
        </w:rPr>
      </w:pPr>
    </w:p>
    <w:p w14:paraId="7EAD1A18" w14:textId="77777777" w:rsidR="00D96CE6" w:rsidRDefault="00D96CE6">
      <w:pPr>
        <w:snapToGrid w:val="0"/>
        <w:jc w:val="center"/>
        <w:rPr>
          <w:rStyle w:val="font51"/>
          <w:rFonts w:hint="default"/>
          <w:lang w:bidi="ar"/>
        </w:rPr>
      </w:pPr>
    </w:p>
    <w:p w14:paraId="51CF0C58" w14:textId="77777777" w:rsidR="00D96CE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市级讲座材料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D96CE6" w14:paraId="2FC9C9CA" w14:textId="77777777">
        <w:trPr>
          <w:jc w:val="center"/>
        </w:trPr>
        <w:tc>
          <w:tcPr>
            <w:tcW w:w="1585" w:type="dxa"/>
            <w:vAlign w:val="center"/>
          </w:tcPr>
          <w:p w14:paraId="0F196F1A" w14:textId="77777777" w:rsidR="00D96CE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DC7F7D5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5B7B99D8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D96CE6" w14:paraId="578DEA97" w14:textId="77777777">
        <w:trPr>
          <w:jc w:val="center"/>
        </w:trPr>
        <w:tc>
          <w:tcPr>
            <w:tcW w:w="1585" w:type="dxa"/>
            <w:vAlign w:val="center"/>
          </w:tcPr>
          <w:p w14:paraId="6B4F0772" w14:textId="77777777" w:rsidR="00D96CE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1DDA20A" w14:textId="77777777" w:rsidR="00D96CE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E9E3CC3" w14:textId="77777777" w:rsidR="00D96CE6" w:rsidRDefault="00D96CE6">
            <w:pPr>
              <w:jc w:val="center"/>
              <w:rPr>
                <w:color w:val="FF0000"/>
              </w:rPr>
            </w:pPr>
          </w:p>
        </w:tc>
      </w:tr>
      <w:tr w:rsidR="00D96CE6" w14:paraId="4A64E06C" w14:textId="77777777">
        <w:trPr>
          <w:jc w:val="center"/>
        </w:trPr>
        <w:tc>
          <w:tcPr>
            <w:tcW w:w="1585" w:type="dxa"/>
            <w:vAlign w:val="center"/>
          </w:tcPr>
          <w:p w14:paraId="7A6D9651" w14:textId="77777777" w:rsidR="00D96CE6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</w:p>
        </w:tc>
        <w:tc>
          <w:tcPr>
            <w:tcW w:w="6065" w:type="dxa"/>
            <w:vAlign w:val="center"/>
          </w:tcPr>
          <w:p w14:paraId="592C9E1B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75681" wp14:editId="48AE7279">
                  <wp:extent cx="2809875" cy="205676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5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FBA553E" w14:textId="77777777" w:rsidR="00D96CE6" w:rsidRDefault="00D96CE6">
            <w:pPr>
              <w:jc w:val="center"/>
            </w:pPr>
          </w:p>
        </w:tc>
      </w:tr>
      <w:tr w:rsidR="00D96CE6" w14:paraId="505759B5" w14:textId="77777777">
        <w:trPr>
          <w:jc w:val="center"/>
        </w:trPr>
        <w:tc>
          <w:tcPr>
            <w:tcW w:w="1585" w:type="dxa"/>
            <w:vAlign w:val="center"/>
          </w:tcPr>
          <w:p w14:paraId="1B027238" w14:textId="77777777" w:rsidR="00D96CE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47E47FCC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A5D1A" wp14:editId="7682A3C8">
                  <wp:extent cx="2800350" cy="197993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98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078A74" w14:textId="77777777" w:rsidR="00D96CE6" w:rsidRDefault="00D96CE6">
            <w:pPr>
              <w:jc w:val="center"/>
            </w:pPr>
          </w:p>
        </w:tc>
      </w:tr>
      <w:tr w:rsidR="00D96CE6" w14:paraId="29881196" w14:textId="77777777">
        <w:trPr>
          <w:jc w:val="center"/>
        </w:trPr>
        <w:tc>
          <w:tcPr>
            <w:tcW w:w="1585" w:type="dxa"/>
            <w:vAlign w:val="center"/>
          </w:tcPr>
          <w:p w14:paraId="42195F3A" w14:textId="77777777" w:rsidR="00D96CE6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6267122E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21ABB" wp14:editId="73584123">
                  <wp:extent cx="2924175" cy="212979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3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7314DF2" w14:textId="77777777" w:rsidR="00D96CE6" w:rsidRDefault="00D96CE6">
            <w:pPr>
              <w:jc w:val="center"/>
            </w:pPr>
          </w:p>
        </w:tc>
      </w:tr>
    </w:tbl>
    <w:p w14:paraId="641764B5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07F5CF3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11DD761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0DC7CE1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5AF9902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C8DB054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2B24EBF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D83D320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5472F04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6E395B9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3F3E248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E3C923E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4C2FCD6" w14:textId="77777777" w:rsidR="00D96CE6" w:rsidRDefault="00D96CE6">
      <w:pPr>
        <w:snapToGrid w:val="0"/>
        <w:jc w:val="center"/>
        <w:rPr>
          <w:rFonts w:ascii="宋体" w:eastAsia="宋体" w:hAnsi="宋体" w:cs="宋体" w:hint="eastAsia"/>
          <w:sz w:val="24"/>
        </w:rPr>
      </w:pPr>
    </w:p>
    <w:p w14:paraId="076A6CF2" w14:textId="77777777" w:rsidR="00D96CE6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区级讲座材料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D96CE6" w14:paraId="0C456BF3" w14:textId="77777777">
        <w:trPr>
          <w:jc w:val="center"/>
        </w:trPr>
        <w:tc>
          <w:tcPr>
            <w:tcW w:w="1585" w:type="dxa"/>
            <w:vAlign w:val="center"/>
          </w:tcPr>
          <w:p w14:paraId="18E2332B" w14:textId="77777777" w:rsidR="00D96CE6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8D1B564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0287CB7" w14:textId="77777777" w:rsidR="00D96CE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D96CE6" w14:paraId="072B39FE" w14:textId="77777777">
        <w:trPr>
          <w:jc w:val="center"/>
        </w:trPr>
        <w:tc>
          <w:tcPr>
            <w:tcW w:w="1585" w:type="dxa"/>
            <w:vAlign w:val="center"/>
          </w:tcPr>
          <w:p w14:paraId="5E4AF93B" w14:textId="77777777" w:rsidR="00D96CE6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7D482FDC" w14:textId="77777777" w:rsidR="00D96CE6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5610C8C" w14:textId="77777777" w:rsidR="00D96CE6" w:rsidRDefault="00D96CE6">
            <w:pPr>
              <w:jc w:val="center"/>
              <w:rPr>
                <w:color w:val="FF0000"/>
              </w:rPr>
            </w:pPr>
          </w:p>
        </w:tc>
      </w:tr>
      <w:tr w:rsidR="00D96CE6" w14:paraId="48F76797" w14:textId="77777777">
        <w:trPr>
          <w:jc w:val="center"/>
        </w:trPr>
        <w:tc>
          <w:tcPr>
            <w:tcW w:w="1585" w:type="dxa"/>
            <w:vAlign w:val="center"/>
          </w:tcPr>
          <w:p w14:paraId="205C84AA" w14:textId="77777777" w:rsidR="00D96CE6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185A3ADD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7C750" wp14:editId="5A361B9B">
                  <wp:extent cx="3707765" cy="2069465"/>
                  <wp:effectExtent l="0" t="0" r="6985" b="6985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06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890E03D" w14:textId="77777777" w:rsidR="00D96CE6" w:rsidRDefault="00D96CE6">
            <w:pPr>
              <w:jc w:val="center"/>
            </w:pPr>
          </w:p>
        </w:tc>
      </w:tr>
      <w:tr w:rsidR="00D96CE6" w14:paraId="4985BBEE" w14:textId="77777777">
        <w:trPr>
          <w:jc w:val="center"/>
        </w:trPr>
        <w:tc>
          <w:tcPr>
            <w:tcW w:w="1585" w:type="dxa"/>
            <w:vAlign w:val="center"/>
          </w:tcPr>
          <w:p w14:paraId="564DE71E" w14:textId="77777777" w:rsidR="00D96CE6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5A84CE2" w14:textId="77777777" w:rsidR="00D96CE6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 wp14:anchorId="68CDF773" wp14:editId="409AF76E">
                  <wp:extent cx="3191510" cy="2047875"/>
                  <wp:effectExtent l="0" t="0" r="889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9A2B8E" w14:textId="77777777" w:rsidR="00D96CE6" w:rsidRDefault="00D96CE6">
            <w:pPr>
              <w:jc w:val="center"/>
            </w:pPr>
          </w:p>
        </w:tc>
      </w:tr>
      <w:tr w:rsidR="00D96CE6" w14:paraId="655FC88B" w14:textId="77777777">
        <w:trPr>
          <w:jc w:val="center"/>
        </w:trPr>
        <w:tc>
          <w:tcPr>
            <w:tcW w:w="1585" w:type="dxa"/>
            <w:vAlign w:val="center"/>
          </w:tcPr>
          <w:p w14:paraId="2A876F08" w14:textId="77777777" w:rsidR="00D96CE6" w:rsidRDefault="00000000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28BB4A05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30C15" wp14:editId="39C3424B">
                  <wp:extent cx="3412490" cy="2093595"/>
                  <wp:effectExtent l="0" t="0" r="16510" b="190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135990" w14:textId="77777777" w:rsidR="00D96CE6" w:rsidRDefault="00D96CE6">
            <w:pPr>
              <w:jc w:val="center"/>
            </w:pPr>
          </w:p>
        </w:tc>
      </w:tr>
      <w:tr w:rsidR="00D96CE6" w14:paraId="68A3E51B" w14:textId="77777777">
        <w:trPr>
          <w:jc w:val="center"/>
        </w:trPr>
        <w:tc>
          <w:tcPr>
            <w:tcW w:w="1585" w:type="dxa"/>
            <w:vAlign w:val="center"/>
          </w:tcPr>
          <w:p w14:paraId="269D7788" w14:textId="77777777" w:rsidR="00D96CE6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14:paraId="01FF59A0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307B9" wp14:editId="44DBFAD4">
                  <wp:extent cx="1933575" cy="2710815"/>
                  <wp:effectExtent l="0" t="0" r="13335" b="9525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357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C1E11F6" w14:textId="77777777" w:rsidR="00D96CE6" w:rsidRDefault="00D96CE6">
            <w:pPr>
              <w:jc w:val="center"/>
            </w:pPr>
          </w:p>
        </w:tc>
      </w:tr>
      <w:tr w:rsidR="00D96CE6" w14:paraId="5C2137B8" w14:textId="77777777">
        <w:trPr>
          <w:jc w:val="center"/>
        </w:trPr>
        <w:tc>
          <w:tcPr>
            <w:tcW w:w="1585" w:type="dxa"/>
            <w:vAlign w:val="center"/>
          </w:tcPr>
          <w:p w14:paraId="72992C60" w14:textId="77777777" w:rsidR="00D96CE6" w:rsidRDefault="00000000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6065" w:type="dxa"/>
            <w:vAlign w:val="center"/>
          </w:tcPr>
          <w:p w14:paraId="79484A78" w14:textId="1ECAE90C" w:rsidR="00D96CE6" w:rsidRDefault="00350101">
            <w:pPr>
              <w:jc w:val="center"/>
            </w:pPr>
            <w:r w:rsidRPr="00350101">
              <w:rPr>
                <w:noProof/>
              </w:rPr>
              <w:drawing>
                <wp:inline distT="0" distB="0" distL="0" distR="0" wp14:anchorId="2E907D1C" wp14:editId="03EDDA5F">
                  <wp:extent cx="2518948" cy="3357880"/>
                  <wp:effectExtent l="0" t="635" r="0" b="0"/>
                  <wp:docPr id="801611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3676" cy="33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55DD780" w14:textId="77777777" w:rsidR="00D96CE6" w:rsidRDefault="00D96CE6">
            <w:pPr>
              <w:jc w:val="center"/>
            </w:pPr>
          </w:p>
        </w:tc>
      </w:tr>
      <w:tr w:rsidR="00D96CE6" w14:paraId="75DF098E" w14:textId="77777777">
        <w:trPr>
          <w:jc w:val="center"/>
        </w:trPr>
        <w:tc>
          <w:tcPr>
            <w:tcW w:w="1585" w:type="dxa"/>
            <w:vAlign w:val="center"/>
          </w:tcPr>
          <w:p w14:paraId="01636F1B" w14:textId="77777777" w:rsidR="00D96CE6" w:rsidRDefault="00000000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6065" w:type="dxa"/>
            <w:vAlign w:val="center"/>
          </w:tcPr>
          <w:p w14:paraId="5EAA0971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BF288" wp14:editId="24544312">
                  <wp:extent cx="3707765" cy="266446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6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C391B74" w14:textId="77777777" w:rsidR="00D96CE6" w:rsidRDefault="00D96CE6">
            <w:pPr>
              <w:jc w:val="center"/>
            </w:pPr>
          </w:p>
        </w:tc>
      </w:tr>
      <w:tr w:rsidR="00D96CE6" w14:paraId="6E0DB0A5" w14:textId="77777777">
        <w:trPr>
          <w:jc w:val="center"/>
        </w:trPr>
        <w:tc>
          <w:tcPr>
            <w:tcW w:w="1585" w:type="dxa"/>
            <w:vAlign w:val="center"/>
          </w:tcPr>
          <w:p w14:paraId="087E7351" w14:textId="77777777" w:rsidR="00D96CE6" w:rsidRDefault="00000000">
            <w:pPr>
              <w:jc w:val="center"/>
            </w:pPr>
            <w:r>
              <w:t>7</w:t>
            </w:r>
          </w:p>
        </w:tc>
        <w:tc>
          <w:tcPr>
            <w:tcW w:w="6065" w:type="dxa"/>
            <w:vAlign w:val="center"/>
          </w:tcPr>
          <w:p w14:paraId="761A9F19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DC029" wp14:editId="71E1CEB1">
                  <wp:extent cx="3707765" cy="2079625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07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6567685" w14:textId="77777777" w:rsidR="00D96CE6" w:rsidRDefault="00D96CE6">
            <w:pPr>
              <w:jc w:val="center"/>
            </w:pPr>
          </w:p>
        </w:tc>
      </w:tr>
      <w:tr w:rsidR="00D96CE6" w14:paraId="21DB8F1C" w14:textId="77777777">
        <w:trPr>
          <w:jc w:val="center"/>
        </w:trPr>
        <w:tc>
          <w:tcPr>
            <w:tcW w:w="1585" w:type="dxa"/>
            <w:vAlign w:val="center"/>
          </w:tcPr>
          <w:p w14:paraId="1E3E8C2D" w14:textId="77777777" w:rsidR="00D96CE6" w:rsidRDefault="00000000">
            <w:pPr>
              <w:jc w:val="center"/>
            </w:pPr>
            <w:r>
              <w:lastRenderedPageBreak/>
              <w:t>8</w:t>
            </w:r>
          </w:p>
        </w:tc>
        <w:tc>
          <w:tcPr>
            <w:tcW w:w="6065" w:type="dxa"/>
            <w:vAlign w:val="center"/>
          </w:tcPr>
          <w:p w14:paraId="609452EB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3486B" wp14:editId="24BE3545">
                  <wp:extent cx="3707765" cy="211328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53DE088" w14:textId="77777777" w:rsidR="00D96CE6" w:rsidRDefault="00D96CE6">
            <w:pPr>
              <w:jc w:val="center"/>
            </w:pPr>
          </w:p>
        </w:tc>
      </w:tr>
      <w:tr w:rsidR="00D96CE6" w14:paraId="5DAEFC39" w14:textId="77777777">
        <w:trPr>
          <w:jc w:val="center"/>
        </w:trPr>
        <w:tc>
          <w:tcPr>
            <w:tcW w:w="1585" w:type="dxa"/>
            <w:vAlign w:val="center"/>
          </w:tcPr>
          <w:p w14:paraId="7F0DE681" w14:textId="77777777" w:rsidR="00D96CE6" w:rsidRDefault="00000000">
            <w:pPr>
              <w:jc w:val="center"/>
            </w:pPr>
            <w:r>
              <w:t>9</w:t>
            </w:r>
          </w:p>
        </w:tc>
        <w:tc>
          <w:tcPr>
            <w:tcW w:w="6065" w:type="dxa"/>
            <w:vAlign w:val="center"/>
          </w:tcPr>
          <w:p w14:paraId="5350F20D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0E7068" wp14:editId="34FB258A">
                  <wp:extent cx="3707765" cy="210058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0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362BB0E" w14:textId="77777777" w:rsidR="00D96CE6" w:rsidRDefault="00D96CE6">
            <w:pPr>
              <w:jc w:val="center"/>
            </w:pPr>
          </w:p>
        </w:tc>
      </w:tr>
      <w:tr w:rsidR="00D96CE6" w14:paraId="7BA866B3" w14:textId="77777777">
        <w:trPr>
          <w:jc w:val="center"/>
        </w:trPr>
        <w:tc>
          <w:tcPr>
            <w:tcW w:w="1585" w:type="dxa"/>
            <w:vAlign w:val="center"/>
          </w:tcPr>
          <w:p w14:paraId="1D0F0561" w14:textId="77777777" w:rsidR="00D96CE6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6065" w:type="dxa"/>
            <w:vAlign w:val="center"/>
          </w:tcPr>
          <w:p w14:paraId="644E1894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BFE38" wp14:editId="0FB47114">
                  <wp:extent cx="3707765" cy="212407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311C467" w14:textId="77777777" w:rsidR="00D96CE6" w:rsidRDefault="00D96CE6">
            <w:pPr>
              <w:jc w:val="center"/>
            </w:pPr>
          </w:p>
        </w:tc>
      </w:tr>
      <w:tr w:rsidR="00D96CE6" w14:paraId="7BB14F66" w14:textId="77777777">
        <w:trPr>
          <w:jc w:val="center"/>
        </w:trPr>
        <w:tc>
          <w:tcPr>
            <w:tcW w:w="1585" w:type="dxa"/>
            <w:vAlign w:val="center"/>
          </w:tcPr>
          <w:p w14:paraId="0678E594" w14:textId="77777777" w:rsidR="00D96CE6" w:rsidRDefault="00000000">
            <w:pPr>
              <w:jc w:val="center"/>
            </w:pPr>
            <w:r>
              <w:t>11</w:t>
            </w:r>
          </w:p>
        </w:tc>
        <w:tc>
          <w:tcPr>
            <w:tcW w:w="6065" w:type="dxa"/>
            <w:vAlign w:val="center"/>
          </w:tcPr>
          <w:p w14:paraId="670C1EAD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2D1BA" wp14:editId="22148EA9">
                  <wp:extent cx="3707765" cy="213233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3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701D0BA" w14:textId="77777777" w:rsidR="00D96CE6" w:rsidRDefault="00D96CE6">
            <w:pPr>
              <w:jc w:val="center"/>
            </w:pPr>
          </w:p>
        </w:tc>
      </w:tr>
      <w:tr w:rsidR="00D96CE6" w14:paraId="190A9DB9" w14:textId="77777777">
        <w:trPr>
          <w:jc w:val="center"/>
        </w:trPr>
        <w:tc>
          <w:tcPr>
            <w:tcW w:w="1585" w:type="dxa"/>
            <w:vAlign w:val="center"/>
          </w:tcPr>
          <w:p w14:paraId="5C400878" w14:textId="77777777" w:rsidR="00D96CE6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6065" w:type="dxa"/>
            <w:vAlign w:val="center"/>
          </w:tcPr>
          <w:p w14:paraId="1F91CCB8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1A4D1" wp14:editId="7F0C9AF9">
                  <wp:extent cx="3707765" cy="2136140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767829D" w14:textId="77777777" w:rsidR="00D96CE6" w:rsidRDefault="00D96CE6">
            <w:pPr>
              <w:jc w:val="center"/>
            </w:pPr>
          </w:p>
        </w:tc>
      </w:tr>
      <w:tr w:rsidR="00D96CE6" w14:paraId="1E2CD799" w14:textId="77777777">
        <w:trPr>
          <w:jc w:val="center"/>
        </w:trPr>
        <w:tc>
          <w:tcPr>
            <w:tcW w:w="1585" w:type="dxa"/>
            <w:vAlign w:val="center"/>
          </w:tcPr>
          <w:p w14:paraId="47519022" w14:textId="77777777" w:rsidR="00D96CE6" w:rsidRDefault="00000000">
            <w:pPr>
              <w:jc w:val="center"/>
            </w:pPr>
            <w:r>
              <w:t>13</w:t>
            </w:r>
          </w:p>
        </w:tc>
        <w:tc>
          <w:tcPr>
            <w:tcW w:w="6065" w:type="dxa"/>
            <w:vAlign w:val="center"/>
          </w:tcPr>
          <w:p w14:paraId="1F133E99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23360" wp14:editId="6699B986">
                  <wp:extent cx="3707765" cy="215455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5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05529AE" w14:textId="77777777" w:rsidR="00D96CE6" w:rsidRDefault="00D96CE6">
            <w:pPr>
              <w:jc w:val="center"/>
            </w:pPr>
          </w:p>
        </w:tc>
      </w:tr>
      <w:tr w:rsidR="00D96CE6" w14:paraId="360D47C4" w14:textId="77777777">
        <w:trPr>
          <w:jc w:val="center"/>
        </w:trPr>
        <w:tc>
          <w:tcPr>
            <w:tcW w:w="1585" w:type="dxa"/>
            <w:vAlign w:val="center"/>
          </w:tcPr>
          <w:p w14:paraId="3957C4D3" w14:textId="77777777" w:rsidR="00D96CE6" w:rsidRDefault="00000000">
            <w:pPr>
              <w:jc w:val="center"/>
            </w:pPr>
            <w:r>
              <w:lastRenderedPageBreak/>
              <w:t>14</w:t>
            </w:r>
          </w:p>
        </w:tc>
        <w:tc>
          <w:tcPr>
            <w:tcW w:w="6065" w:type="dxa"/>
            <w:vAlign w:val="center"/>
          </w:tcPr>
          <w:p w14:paraId="7726ADFD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F26BE" wp14:editId="6D2E116D">
                  <wp:extent cx="3707765" cy="205232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0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EDACDC" w14:textId="77777777" w:rsidR="00D96CE6" w:rsidRDefault="00D96CE6">
            <w:pPr>
              <w:jc w:val="center"/>
            </w:pPr>
          </w:p>
        </w:tc>
      </w:tr>
      <w:tr w:rsidR="00D96CE6" w14:paraId="6B16F260" w14:textId="77777777">
        <w:trPr>
          <w:jc w:val="center"/>
        </w:trPr>
        <w:tc>
          <w:tcPr>
            <w:tcW w:w="1585" w:type="dxa"/>
            <w:vAlign w:val="center"/>
          </w:tcPr>
          <w:p w14:paraId="36870DDC" w14:textId="77777777" w:rsidR="00D96CE6" w:rsidRDefault="0000000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065" w:type="dxa"/>
            <w:vAlign w:val="center"/>
          </w:tcPr>
          <w:p w14:paraId="762B7AB9" w14:textId="77777777" w:rsidR="00D96CE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F6A9A" wp14:editId="36894DEB">
                  <wp:extent cx="2143125" cy="3161030"/>
                  <wp:effectExtent l="0" t="0" r="1270" b="9525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43125" cy="316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D10082F" w14:textId="77777777" w:rsidR="00D96CE6" w:rsidRDefault="00D96CE6">
            <w:pPr>
              <w:jc w:val="center"/>
            </w:pPr>
          </w:p>
        </w:tc>
      </w:tr>
    </w:tbl>
    <w:p w14:paraId="6A5D3E17" w14:textId="77777777" w:rsidR="00D96CE6" w:rsidRDefault="00D96CE6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623E3E1" w14:textId="77777777" w:rsidR="00D96CE6" w:rsidRDefault="00D96CE6">
      <w:pPr>
        <w:jc w:val="center"/>
        <w:rPr>
          <w:b/>
          <w:bCs/>
        </w:rPr>
      </w:pPr>
    </w:p>
    <w:sectPr w:rsidR="00D96CE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1E676" w14:textId="77777777" w:rsidR="002D76E8" w:rsidRDefault="002D76E8" w:rsidP="00350101">
      <w:r>
        <w:separator/>
      </w:r>
    </w:p>
  </w:endnote>
  <w:endnote w:type="continuationSeparator" w:id="0">
    <w:p w14:paraId="5842B13C" w14:textId="77777777" w:rsidR="002D76E8" w:rsidRDefault="002D76E8" w:rsidP="0035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74005" w14:textId="77777777" w:rsidR="002D76E8" w:rsidRDefault="002D76E8" w:rsidP="00350101">
      <w:r>
        <w:separator/>
      </w:r>
    </w:p>
  </w:footnote>
  <w:footnote w:type="continuationSeparator" w:id="0">
    <w:p w14:paraId="09C68A06" w14:textId="77777777" w:rsidR="002D76E8" w:rsidRDefault="002D76E8" w:rsidP="003501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6A2"/>
    <w:rsid w:val="00023CAC"/>
    <w:rsid w:val="00051461"/>
    <w:rsid w:val="00173FA8"/>
    <w:rsid w:val="00282DF4"/>
    <w:rsid w:val="002A01EA"/>
    <w:rsid w:val="002D76E8"/>
    <w:rsid w:val="002F03E8"/>
    <w:rsid w:val="00350101"/>
    <w:rsid w:val="0035480C"/>
    <w:rsid w:val="004248A4"/>
    <w:rsid w:val="00441DDE"/>
    <w:rsid w:val="00567B1C"/>
    <w:rsid w:val="0065633B"/>
    <w:rsid w:val="00680888"/>
    <w:rsid w:val="006B301E"/>
    <w:rsid w:val="007556A2"/>
    <w:rsid w:val="00767F58"/>
    <w:rsid w:val="007E652B"/>
    <w:rsid w:val="00857E35"/>
    <w:rsid w:val="0099390C"/>
    <w:rsid w:val="00A10CE7"/>
    <w:rsid w:val="00A63573"/>
    <w:rsid w:val="00AA5154"/>
    <w:rsid w:val="00AD38E7"/>
    <w:rsid w:val="00BB4E0B"/>
    <w:rsid w:val="00C00A0B"/>
    <w:rsid w:val="00CA1A91"/>
    <w:rsid w:val="00D96CE6"/>
    <w:rsid w:val="00DB651E"/>
    <w:rsid w:val="00EA6727"/>
    <w:rsid w:val="00ED3513"/>
    <w:rsid w:val="04664A43"/>
    <w:rsid w:val="04FD10E9"/>
    <w:rsid w:val="0873206B"/>
    <w:rsid w:val="09405F3B"/>
    <w:rsid w:val="0C0444C5"/>
    <w:rsid w:val="0EA47107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E67233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4E144D7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1708E0"/>
    <w:rsid w:val="6D6E1218"/>
    <w:rsid w:val="6EEA5B71"/>
    <w:rsid w:val="6F4F392C"/>
    <w:rsid w:val="6FE91AB2"/>
    <w:rsid w:val="74B25C81"/>
    <w:rsid w:val="7605782D"/>
    <w:rsid w:val="76145DCF"/>
    <w:rsid w:val="76217715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6FD8F"/>
  <w15:docId w15:val="{77074056-8617-4D77-ABEA-8A83F6227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小芬 周</cp:lastModifiedBy>
  <cp:revision>2</cp:revision>
  <dcterms:created xsi:type="dcterms:W3CDTF">2025-03-21T08:17:00Z</dcterms:created>
  <dcterms:modified xsi:type="dcterms:W3CDTF">2025-03-24T15:47:00Z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eyJoZGlkIjoiNTQ2YTMxZjY4YWM3ZTY2MDkzODhkY2YxNzUzY2ExMGEiLCJ1c2VySWQiOiIyODc3Mzc3NDMifQ==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370F4DADAED44495A6F037FA6D301C3B_12</vt:lpwstr>
  </property>
</Properties>
</file>