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8B8B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第十八次培育室活动心得</w:t>
      </w:r>
    </w:p>
    <w:p w14:paraId="02A7A3AA"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今天有幸听到陆秋敏老师执教的这节唱游音乐课《锣鼓歌》。《锣鼓歌》是一首河南泌阳的民歌，曲调欢快活泼，洋溢着喜庆的气氛。陆老师对教学内容的选取和编排合理，既突出了歌曲本身的特点，又对其进行了适度拓展。整堂课中，陆老师灵活运用了多种教学方法，充分激发了学生的学习兴趣。在导入环节，陆老师迅速抓住了学生的注意力，使他们饶有兴致地投入到学习中。在教学过程中，示范法、模仿法、练习法、合作法等多种方法相结合。陆老师的示范精准到位，无论是演唱还是乐器演奏，都为学生提供了良好的学习范例；学生通过模仿教师的动作和声音，快速掌握了知识和技能；多次的演唱练习让学生逐渐熟悉歌曲，提升了演唱水平；最后的小组合作环节，学生们分工明确，有的负责演唱，有的负责演奏乐器，大家共同合作，将歌曲完整地表现出来，增强了团队协作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854BA"/>
    <w:rsid w:val="766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2025-03-24T11:21:00Z</dcterms:created>
  <dc:creator>CHAO 冰倩</dc:creator>
  <cp:lastModifiedBy>CHAO 冰倩</cp:lastModifiedBy>
  <dcterms:modified xsi:type="dcterms:W3CDTF">2025-03-24T11:34:02Z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95C4A4ABA1CD45858A94EA8651B75A87_11</vt:lpwstr>
  </property>
</Properties>
</file>