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B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二：小鸟，你好</w:t>
      </w:r>
    </w:p>
    <w:p w14:paraId="71FA9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/>
        <w:jc w:val="center"/>
        <w:textAlignment w:val="auto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17</w:t>
      </w:r>
      <w:r>
        <w:rPr>
          <w:rFonts w:hint="eastAsia" w:ascii="楷体_GB2312" w:eastAsia="楷体_GB2312"/>
          <w:sz w:val="24"/>
        </w:rPr>
        <w:t>日——202</w:t>
      </w:r>
      <w:r>
        <w:rPr>
          <w:rFonts w:hint="eastAsia" w:ascii="楷体_GB2312" w:eastAsia="楷体_GB2312"/>
          <w:sz w:val="24"/>
          <w:lang w:val="en-US" w:eastAsia="zh-CN"/>
        </w:rPr>
        <w:t>5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28</w:t>
      </w:r>
      <w:r>
        <w:rPr>
          <w:rFonts w:hint="eastAsia" w:ascii="楷体_GB2312" w:eastAsia="楷体_GB2312"/>
          <w:sz w:val="24"/>
        </w:rPr>
        <w:t>日 ）</w:t>
      </w:r>
    </w:p>
    <w:p w14:paraId="5E54248A"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 w14:paraId="4EF01A45"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50" w:firstLine="0" w:firstLineChars="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 w14:paraId="009A1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default"/>
          <w:color w:val="auto"/>
          <w:szCs w:val="21"/>
          <w:lang w:val="en-US" w:eastAsia="zh-CN"/>
        </w:rPr>
        <w:t>鸟语花香的春天里，屋外也传来了越来越多的鸟鸣声。散步时孩子们</w:t>
      </w:r>
      <w:r>
        <w:rPr>
          <w:rFonts w:hint="eastAsia"/>
          <w:color w:val="auto"/>
          <w:szCs w:val="21"/>
          <w:lang w:val="en-US" w:eastAsia="zh-CN"/>
        </w:rPr>
        <w:t>对</w:t>
      </w:r>
      <w:r>
        <w:rPr>
          <w:rFonts w:hint="default"/>
          <w:color w:val="auto"/>
          <w:szCs w:val="21"/>
          <w:lang w:val="en-US" w:eastAsia="zh-CN"/>
        </w:rPr>
        <w:t>飞过的小鸟</w:t>
      </w:r>
      <w:r>
        <w:rPr>
          <w:rFonts w:hint="eastAsia"/>
          <w:color w:val="auto"/>
          <w:szCs w:val="21"/>
          <w:lang w:val="en-US" w:eastAsia="zh-CN"/>
        </w:rPr>
        <w:t>产生了兴趣，</w:t>
      </w:r>
      <w:r>
        <w:rPr>
          <w:rFonts w:hint="default"/>
          <w:color w:val="auto"/>
          <w:szCs w:val="21"/>
          <w:lang w:val="en-US" w:eastAsia="zh-CN"/>
        </w:rPr>
        <w:t>他们经常好奇地问：这是什么鸟？</w:t>
      </w:r>
      <w:r>
        <w:rPr>
          <w:rFonts w:hint="eastAsia"/>
          <w:color w:val="auto"/>
          <w:szCs w:val="21"/>
          <w:lang w:val="en-US" w:eastAsia="zh-CN"/>
        </w:rPr>
        <w:t>它怎么在这里？</w:t>
      </w:r>
      <w:r>
        <w:rPr>
          <w:rFonts w:hint="default"/>
          <w:color w:val="auto"/>
          <w:szCs w:val="21"/>
          <w:lang w:val="en-US" w:eastAsia="zh-CN"/>
        </w:rPr>
        <w:t>它吃什么呢？要飞到哪里去？</w:t>
      </w:r>
      <w:r>
        <w:rPr>
          <w:rFonts w:hint="eastAsia"/>
          <w:color w:val="auto"/>
          <w:szCs w:val="21"/>
          <w:lang w:val="en-US" w:eastAsia="zh-CN"/>
        </w:rPr>
        <w:t>鸟是人类的好朋友，是大自然的重要组成部分，幼儿对天上飞来飞去的鸟更是充满向往。本主题在与引导幼儿认识常见的鸟，并在此基础上形成鸟的概念，通过查阅资料获得有关鸟类的多种信息，能以各种方式积极参与护鸟行动，有爱鸟、护鸟的情感和意识。</w:t>
      </w:r>
    </w:p>
    <w:p w14:paraId="569F22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50" w:leftChars="0" w:firstLine="0" w:firstLineChars="0"/>
        <w:textAlignment w:val="auto"/>
        <w:rPr>
          <w:rFonts w:hint="eastAsia" w:ascii="宋体" w:hAnsi="宋体" w:cs="宋体"/>
          <w:bCs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 w14:paraId="0D48B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eastAsia="zh-CN"/>
        </w:rPr>
        <w:t>中班幼儿正处在对世界充满好奇、探索欲旺盛的阶段。鸟类灵动的身姿、五彩斑斓的羽毛以及独特的叫声，极易吸引他们的目光。在日常的户外活动中，当孩子们看到天空中飞过的小鸟，或是在园区里看到驻足的鸟儿，常常会兴奋地讨论，提出诸如“小鸟为什么会飞”“它们住在哪里”等问题。</w:t>
      </w:r>
      <w:r>
        <w:rPr>
          <w:rFonts w:hint="default"/>
          <w:color w:val="auto"/>
          <w:szCs w:val="21"/>
          <w:lang w:val="en-US" w:eastAsia="zh-CN"/>
        </w:rPr>
        <w:t>近年来国家非常强调保护动物，爱护鸟类，从幼儿期培养幼儿这样的意识是最好不过的。同时随着孩子们年龄的增长，对事物的深入探究欲越来越强烈，简单的问答已经不能满足孩子的探索需求</w:t>
      </w:r>
      <w:r>
        <w:rPr>
          <w:rFonts w:hint="eastAsia"/>
          <w:color w:val="auto"/>
          <w:szCs w:val="21"/>
          <w:lang w:val="en-US" w:eastAsia="zh-CN"/>
        </w:rPr>
        <w:t>。</w:t>
      </w:r>
      <w:r>
        <w:rPr>
          <w:rFonts w:hint="default"/>
          <w:color w:val="auto"/>
          <w:szCs w:val="21"/>
          <w:lang w:val="en-US" w:eastAsia="zh-CN"/>
        </w:rPr>
        <w:t>因此我们预设了本主题，将与孩子一起深入探究鸟的王国，在了解鸟类知识的基础上，能关注环境、爱护鸟类，体验人类与动物和谐相处的愉快，和家长共同参与到这个爱鸟、护鸟的活动中来。</w:t>
      </w:r>
    </w:p>
    <w:p w14:paraId="2FF02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 w14:paraId="3BC6B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喜欢小鸟，有观察鸟的兴趣，能初步了解一些鸟的形态和习性。</w:t>
      </w:r>
    </w:p>
    <w:p w14:paraId="076BD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通过仔细观察、倾听，运用自己喜欢的方式表现对鸟类的认识和喜爱之情。</w:t>
      </w:r>
    </w:p>
    <w:p w14:paraId="49A58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CN"/>
        </w:rPr>
        <w:t>.</w:t>
      </w:r>
      <w:r>
        <w:rPr>
          <w:rFonts w:hint="eastAsia" w:ascii="宋体" w:hAnsi="宋体"/>
          <w:szCs w:val="21"/>
        </w:rPr>
        <w:t>知道鸟是人类的朋友，能以各种方式积极参与爱鸟周的护鸟行动，有爱鸟、护鸟的情感和初步的环保意识。</w:t>
      </w:r>
    </w:p>
    <w:p w14:paraId="2277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7F438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6A3D6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Cs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73660</wp:posOffset>
            </wp:positionV>
            <wp:extent cx="4238625" cy="2251075"/>
            <wp:effectExtent l="0" t="0" r="13335" b="0"/>
            <wp:wrapTight wrapText="bothSides">
              <wp:wrapPolygon>
                <wp:start x="0" y="0"/>
                <wp:lineTo x="0" y="21496"/>
                <wp:lineTo x="21513" y="21496"/>
                <wp:lineTo x="21513" y="0"/>
                <wp:lineTo x="0" y="0"/>
              </wp:wrapPolygon>
            </wp:wrapTight>
            <wp:docPr id="42" name="1BCC2C28-871D-48CB-8BE0-2867F7803ADB-2" descr="导图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1BCC2C28-871D-48CB-8BE0-2867F7803ADB-2" descr="导图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7B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50" w:leftChars="0"/>
        <w:textAlignment w:val="auto"/>
        <w:rPr>
          <w:rFonts w:hint="eastAsia" w:ascii="宋体" w:hAnsi="宋体" w:cs="宋体"/>
          <w:b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EDE0F"/>
    <w:multiLevelType w:val="singleLevel"/>
    <w:tmpl w:val="F08EDE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8C3CB1"/>
    <w:rsid w:val="00977F0C"/>
    <w:rsid w:val="009C020A"/>
    <w:rsid w:val="00A26534"/>
    <w:rsid w:val="00A47B07"/>
    <w:rsid w:val="00A77C4E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3E42A4"/>
    <w:rsid w:val="0168718B"/>
    <w:rsid w:val="01724B3C"/>
    <w:rsid w:val="023251BA"/>
    <w:rsid w:val="0317232F"/>
    <w:rsid w:val="03AF33C7"/>
    <w:rsid w:val="04032400"/>
    <w:rsid w:val="054B57BE"/>
    <w:rsid w:val="0586502A"/>
    <w:rsid w:val="05DA5686"/>
    <w:rsid w:val="05FA1A37"/>
    <w:rsid w:val="06267749"/>
    <w:rsid w:val="068428E9"/>
    <w:rsid w:val="068D4282"/>
    <w:rsid w:val="06B10BF8"/>
    <w:rsid w:val="06B63059"/>
    <w:rsid w:val="06F04422"/>
    <w:rsid w:val="07B4106D"/>
    <w:rsid w:val="07C37441"/>
    <w:rsid w:val="07E635A7"/>
    <w:rsid w:val="07FF006A"/>
    <w:rsid w:val="082779D0"/>
    <w:rsid w:val="0850424D"/>
    <w:rsid w:val="085353E4"/>
    <w:rsid w:val="088941BD"/>
    <w:rsid w:val="08DC1D14"/>
    <w:rsid w:val="094E2585"/>
    <w:rsid w:val="0A3C1E81"/>
    <w:rsid w:val="0A430A30"/>
    <w:rsid w:val="0A8F0FC9"/>
    <w:rsid w:val="0ACE1BC2"/>
    <w:rsid w:val="0B1643CD"/>
    <w:rsid w:val="0B665A1A"/>
    <w:rsid w:val="0BDC4EDD"/>
    <w:rsid w:val="0CDC6EBD"/>
    <w:rsid w:val="0CE20873"/>
    <w:rsid w:val="0D2E45FF"/>
    <w:rsid w:val="0E730F86"/>
    <w:rsid w:val="0E7B7B92"/>
    <w:rsid w:val="0F3E2C88"/>
    <w:rsid w:val="0F53554E"/>
    <w:rsid w:val="0F615EBD"/>
    <w:rsid w:val="0F7200CA"/>
    <w:rsid w:val="101D76F2"/>
    <w:rsid w:val="114F1D45"/>
    <w:rsid w:val="127C2989"/>
    <w:rsid w:val="127C300E"/>
    <w:rsid w:val="12D44C50"/>
    <w:rsid w:val="1370161F"/>
    <w:rsid w:val="13EF6838"/>
    <w:rsid w:val="142C24AE"/>
    <w:rsid w:val="142C4D97"/>
    <w:rsid w:val="145B14AD"/>
    <w:rsid w:val="14EF3F6B"/>
    <w:rsid w:val="152E2D28"/>
    <w:rsid w:val="15EA028F"/>
    <w:rsid w:val="1645369D"/>
    <w:rsid w:val="166825DD"/>
    <w:rsid w:val="17317FFD"/>
    <w:rsid w:val="18A46EDE"/>
    <w:rsid w:val="19031D93"/>
    <w:rsid w:val="19325801"/>
    <w:rsid w:val="19566367"/>
    <w:rsid w:val="195865AF"/>
    <w:rsid w:val="196E3A3B"/>
    <w:rsid w:val="19C02E60"/>
    <w:rsid w:val="1A8B2040"/>
    <w:rsid w:val="1ABC0EEB"/>
    <w:rsid w:val="1B2B7939"/>
    <w:rsid w:val="1B570C14"/>
    <w:rsid w:val="1B683021"/>
    <w:rsid w:val="1BE340FE"/>
    <w:rsid w:val="1C00080C"/>
    <w:rsid w:val="1CDB5968"/>
    <w:rsid w:val="1DA66819"/>
    <w:rsid w:val="1DB972F6"/>
    <w:rsid w:val="1DCB6BF8"/>
    <w:rsid w:val="1DDE62A8"/>
    <w:rsid w:val="1E937715"/>
    <w:rsid w:val="1F5C1351"/>
    <w:rsid w:val="200F0F95"/>
    <w:rsid w:val="201C7BDE"/>
    <w:rsid w:val="202874BD"/>
    <w:rsid w:val="20504C0F"/>
    <w:rsid w:val="206A6B9C"/>
    <w:rsid w:val="208A0E44"/>
    <w:rsid w:val="2090690D"/>
    <w:rsid w:val="209E05F5"/>
    <w:rsid w:val="210B0F7C"/>
    <w:rsid w:val="217A28E4"/>
    <w:rsid w:val="22FA7515"/>
    <w:rsid w:val="23312BB1"/>
    <w:rsid w:val="244329BC"/>
    <w:rsid w:val="24451D5E"/>
    <w:rsid w:val="24AA57B9"/>
    <w:rsid w:val="24CA19FD"/>
    <w:rsid w:val="25971C1F"/>
    <w:rsid w:val="25BD6552"/>
    <w:rsid w:val="264C4AB0"/>
    <w:rsid w:val="26CE7F19"/>
    <w:rsid w:val="27127826"/>
    <w:rsid w:val="27B77EAB"/>
    <w:rsid w:val="28041684"/>
    <w:rsid w:val="28196E58"/>
    <w:rsid w:val="286F53B8"/>
    <w:rsid w:val="291D5C03"/>
    <w:rsid w:val="2A353D77"/>
    <w:rsid w:val="2AC423E7"/>
    <w:rsid w:val="2ACD3FAF"/>
    <w:rsid w:val="2C884F38"/>
    <w:rsid w:val="2D5D07F6"/>
    <w:rsid w:val="2F335C87"/>
    <w:rsid w:val="2F414F6C"/>
    <w:rsid w:val="2FEA3448"/>
    <w:rsid w:val="2FFA66CC"/>
    <w:rsid w:val="300F641F"/>
    <w:rsid w:val="30821908"/>
    <w:rsid w:val="31230DCD"/>
    <w:rsid w:val="315616BB"/>
    <w:rsid w:val="31761325"/>
    <w:rsid w:val="31E44D9E"/>
    <w:rsid w:val="32412F8A"/>
    <w:rsid w:val="32495AB2"/>
    <w:rsid w:val="325D768B"/>
    <w:rsid w:val="329125B9"/>
    <w:rsid w:val="32DC4771"/>
    <w:rsid w:val="33631DE5"/>
    <w:rsid w:val="33703B53"/>
    <w:rsid w:val="339F632F"/>
    <w:rsid w:val="341E587B"/>
    <w:rsid w:val="349C63D4"/>
    <w:rsid w:val="34F12F90"/>
    <w:rsid w:val="35246E66"/>
    <w:rsid w:val="35A0330F"/>
    <w:rsid w:val="35B82DE3"/>
    <w:rsid w:val="36214DCB"/>
    <w:rsid w:val="376F6EDF"/>
    <w:rsid w:val="378B4DA1"/>
    <w:rsid w:val="37A10C9D"/>
    <w:rsid w:val="37EA0170"/>
    <w:rsid w:val="38160E58"/>
    <w:rsid w:val="38314A89"/>
    <w:rsid w:val="388B5124"/>
    <w:rsid w:val="38CD3260"/>
    <w:rsid w:val="38CE3869"/>
    <w:rsid w:val="38FF3ECD"/>
    <w:rsid w:val="393022D9"/>
    <w:rsid w:val="39F35F50"/>
    <w:rsid w:val="3AE32E59"/>
    <w:rsid w:val="3BB36D2B"/>
    <w:rsid w:val="3C627A01"/>
    <w:rsid w:val="3C8A5818"/>
    <w:rsid w:val="3CA923C9"/>
    <w:rsid w:val="3CB274A9"/>
    <w:rsid w:val="3CFD4BC8"/>
    <w:rsid w:val="3D4445A5"/>
    <w:rsid w:val="3D5B3B5C"/>
    <w:rsid w:val="3E9B3F93"/>
    <w:rsid w:val="3EE92F4C"/>
    <w:rsid w:val="3F1E3826"/>
    <w:rsid w:val="3F413971"/>
    <w:rsid w:val="3FC165DA"/>
    <w:rsid w:val="404716AC"/>
    <w:rsid w:val="41384992"/>
    <w:rsid w:val="41EC289D"/>
    <w:rsid w:val="4274609E"/>
    <w:rsid w:val="42A335BC"/>
    <w:rsid w:val="430826C6"/>
    <w:rsid w:val="43395D33"/>
    <w:rsid w:val="43E07371"/>
    <w:rsid w:val="440C266D"/>
    <w:rsid w:val="44307926"/>
    <w:rsid w:val="44626276"/>
    <w:rsid w:val="457217F0"/>
    <w:rsid w:val="45A204AA"/>
    <w:rsid w:val="45AE3EEF"/>
    <w:rsid w:val="45F659F9"/>
    <w:rsid w:val="463F0FF3"/>
    <w:rsid w:val="46584327"/>
    <w:rsid w:val="46C42418"/>
    <w:rsid w:val="49064E04"/>
    <w:rsid w:val="490B42AF"/>
    <w:rsid w:val="490B5F77"/>
    <w:rsid w:val="4A377E20"/>
    <w:rsid w:val="4AB60164"/>
    <w:rsid w:val="4B9274E7"/>
    <w:rsid w:val="4BF60566"/>
    <w:rsid w:val="4C1B2975"/>
    <w:rsid w:val="4CB70DEF"/>
    <w:rsid w:val="4D9D203C"/>
    <w:rsid w:val="4E9C4EF1"/>
    <w:rsid w:val="4EFE6338"/>
    <w:rsid w:val="4F97083D"/>
    <w:rsid w:val="502D34FB"/>
    <w:rsid w:val="50544D8C"/>
    <w:rsid w:val="50942B74"/>
    <w:rsid w:val="512716DE"/>
    <w:rsid w:val="515626A1"/>
    <w:rsid w:val="52396B69"/>
    <w:rsid w:val="523D2BE5"/>
    <w:rsid w:val="52622AEB"/>
    <w:rsid w:val="526A01B2"/>
    <w:rsid w:val="531978A0"/>
    <w:rsid w:val="53E67D0C"/>
    <w:rsid w:val="5447089E"/>
    <w:rsid w:val="55494592"/>
    <w:rsid w:val="55AA178E"/>
    <w:rsid w:val="5678042E"/>
    <w:rsid w:val="56A60EB9"/>
    <w:rsid w:val="5728063B"/>
    <w:rsid w:val="57AB714D"/>
    <w:rsid w:val="589E433F"/>
    <w:rsid w:val="58A6029D"/>
    <w:rsid w:val="5A06172F"/>
    <w:rsid w:val="5BE8213B"/>
    <w:rsid w:val="5C1E5352"/>
    <w:rsid w:val="5C9A77CE"/>
    <w:rsid w:val="5DF726C3"/>
    <w:rsid w:val="5F1C6CD8"/>
    <w:rsid w:val="5FF26ACB"/>
    <w:rsid w:val="6014175D"/>
    <w:rsid w:val="607225F8"/>
    <w:rsid w:val="608A5EC3"/>
    <w:rsid w:val="60E9402F"/>
    <w:rsid w:val="61D47478"/>
    <w:rsid w:val="62402CDD"/>
    <w:rsid w:val="628B30FE"/>
    <w:rsid w:val="62D3207F"/>
    <w:rsid w:val="63062CAA"/>
    <w:rsid w:val="632E5EF4"/>
    <w:rsid w:val="6343254D"/>
    <w:rsid w:val="63484C7E"/>
    <w:rsid w:val="648D5822"/>
    <w:rsid w:val="64E9765C"/>
    <w:rsid w:val="64FB48EF"/>
    <w:rsid w:val="656211BC"/>
    <w:rsid w:val="658824B6"/>
    <w:rsid w:val="65A27108"/>
    <w:rsid w:val="65D21235"/>
    <w:rsid w:val="66446860"/>
    <w:rsid w:val="66587EDB"/>
    <w:rsid w:val="68282249"/>
    <w:rsid w:val="68817BAC"/>
    <w:rsid w:val="68DA79F3"/>
    <w:rsid w:val="68E6756D"/>
    <w:rsid w:val="695D033F"/>
    <w:rsid w:val="699539FB"/>
    <w:rsid w:val="6A1A62DB"/>
    <w:rsid w:val="6C176D6D"/>
    <w:rsid w:val="6C735A5D"/>
    <w:rsid w:val="6D417909"/>
    <w:rsid w:val="6D8F4B19"/>
    <w:rsid w:val="6DC15F7A"/>
    <w:rsid w:val="6E3F46CC"/>
    <w:rsid w:val="6E6452B3"/>
    <w:rsid w:val="6E7E5D34"/>
    <w:rsid w:val="6E8B0339"/>
    <w:rsid w:val="6FB909A9"/>
    <w:rsid w:val="6FD24704"/>
    <w:rsid w:val="702E003F"/>
    <w:rsid w:val="723839D1"/>
    <w:rsid w:val="72CE60E3"/>
    <w:rsid w:val="74A215EC"/>
    <w:rsid w:val="74D4665D"/>
    <w:rsid w:val="74D73EDB"/>
    <w:rsid w:val="75181898"/>
    <w:rsid w:val="75E568F1"/>
    <w:rsid w:val="75F57CDC"/>
    <w:rsid w:val="763F483D"/>
    <w:rsid w:val="76907B9B"/>
    <w:rsid w:val="769D44EC"/>
    <w:rsid w:val="7706409E"/>
    <w:rsid w:val="78320EC2"/>
    <w:rsid w:val="78713CE6"/>
    <w:rsid w:val="7A081EDB"/>
    <w:rsid w:val="7AA8496E"/>
    <w:rsid w:val="7ABF7CCB"/>
    <w:rsid w:val="7B1A41BD"/>
    <w:rsid w:val="7C171015"/>
    <w:rsid w:val="7C3E0D26"/>
    <w:rsid w:val="7C8E7857"/>
    <w:rsid w:val="7D7A3E98"/>
    <w:rsid w:val="7DBD5F66"/>
    <w:rsid w:val="7DE603FC"/>
    <w:rsid w:val="7E70004F"/>
    <w:rsid w:val="7E745D91"/>
    <w:rsid w:val="7E796FD0"/>
    <w:rsid w:val="7EB220AF"/>
    <w:rsid w:val="7F0215EE"/>
    <w:rsid w:val="7F7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2">
      <extobjdata type="1BCC2C28-871D-48CB-8BE0-2867F7803ADB" data="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2229</Words>
  <Characters>2246</Characters>
  <Lines>2</Lines>
  <Paragraphs>1</Paragraphs>
  <TotalTime>0</TotalTime>
  <ScaleCrop>false</ScaleCrop>
  <LinksUpToDate>false</LinksUpToDate>
  <CharactersWithSpaces>2249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丁岩</cp:lastModifiedBy>
  <cp:lastPrinted>2021-10-22T09:23:00Z</cp:lastPrinted>
  <dcterms:modified xsi:type="dcterms:W3CDTF">2025-03-23T02:56:56Z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35D6B377E0D647CFB9393968A06EBC55_13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