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5ADF5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《秋田遇“稻”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你</w:t>
      </w:r>
      <w:r>
        <w:rPr>
          <w:rFonts w:hint="eastAsia" w:ascii="宋体" w:hAnsi="宋体" w:eastAsia="宋体" w:cs="宋体"/>
          <w:sz w:val="36"/>
          <w:szCs w:val="36"/>
        </w:rPr>
        <w:t>》</w:t>
      </w:r>
    </w:p>
    <w:p w14:paraId="62CE390D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常州市新北区吕墅小学  于烽</w:t>
      </w:r>
    </w:p>
    <w:p w14:paraId="469331CC">
      <w:r>
        <w:t>一、教学背景</w:t>
      </w:r>
      <w:r>
        <w:rPr>
          <w:rFonts w:hint="eastAsia"/>
          <w:lang w:eastAsia="zh-CN"/>
        </w:rPr>
        <w:t>：</w:t>
      </w:r>
      <w:r>
        <w:t>水稻，作为我国重要的粮食作物之一，承载着深厚的文化价值与历史意义。在常州地区，水稻的种植收割与节气紧密相连，尤其是</w:t>
      </w:r>
      <w:r>
        <w:rPr>
          <w:rFonts w:hint="eastAsia"/>
          <w:lang w:val="en-US" w:eastAsia="zh-CN"/>
        </w:rPr>
        <w:t>秋季的最后一个节气——霜降开始，自然界“气温骤降，昼夜温差大”</w:t>
      </w:r>
      <w:r>
        <w:t>，稻谷成熟，一片金黄。在丰收节等传统习俗中，水稻的丰收不仅象征着五谷丰登，更承载着人们对美好生活的期盼。常州人民在收割稻子时，有着独特的习俗，如举行庆祝仪式、分享丰收的喜悦等。如今，又到一年水稻丰收季，为了让同学们更好地了解常州地区的农耕文化，并亲身参与到水稻收割的实践活动中，我们将开展“水稻收割专项技能训练”。</w:t>
      </w:r>
    </w:p>
    <w:p w14:paraId="1EE63CD4"/>
    <w:p w14:paraId="0DCD466C">
      <w:r>
        <w:t>为什么需要进行技能的专项训练？</w:t>
      </w:r>
    </w:p>
    <w:p w14:paraId="6029E8B2">
      <w:r>
        <w:t>随着现代化进程的加速，许多学生已经远离了农业生产，对农耕文化的了解也越来越少。通过水稻收割专项技能训练，不仅可以让学生亲身体验农耕的艰辛与乐趣，更可以培养他们的劳动观念、团队协作能力和问题解决能力。同时，这也是一种对传统文化的传承与弘扬。</w:t>
      </w:r>
    </w:p>
    <w:p w14:paraId="6D3C8EB6"/>
    <w:p w14:paraId="1DE25E46">
      <w:r>
        <w:t>二、教学目标</w:t>
      </w:r>
    </w:p>
    <w:p w14:paraId="0EC367B1">
      <w:r>
        <w:t>（一）知识与技能目标</w:t>
      </w:r>
    </w:p>
    <w:p w14:paraId="3F16BDE9">
      <w:r>
        <w:t>认识不同的收割工具，了解其特点、用途及安全注意事项。</w:t>
      </w:r>
    </w:p>
    <w:p w14:paraId="64679778">
      <w:r>
        <w:t>掌握水稻收割、捆扎、搬运、晾晒的基本技能。</w:t>
      </w:r>
    </w:p>
    <w:p w14:paraId="5F4B59DC">
      <w:r>
        <w:t>培养学生的团队协作能力和问题解决能力。</w:t>
      </w:r>
    </w:p>
    <w:p w14:paraId="577D01D7">
      <w:r>
        <w:t>（二）过程与方法目标</w:t>
      </w:r>
    </w:p>
    <w:p w14:paraId="1C7A1A14">
      <w:r>
        <w:t>通过观看视频和照片，直观感受水稻收割的全过程。</w:t>
      </w:r>
    </w:p>
    <w:p w14:paraId="6C1D6628">
      <w:r>
        <w:t>以小组合作的方式进行技能训练，提高学生的实践操作能力。</w:t>
      </w:r>
    </w:p>
    <w:p w14:paraId="30822B28">
      <w:r>
        <w:t>组织心得交流，促进学生之间的相互学习和进步。</w:t>
      </w:r>
    </w:p>
    <w:p w14:paraId="74151DD7">
      <w:r>
        <w:t>（三）情感态度与价值观目标</w:t>
      </w:r>
    </w:p>
    <w:p w14:paraId="20445BD5">
      <w:r>
        <w:t>培养学生对劳动的热爱和尊重，增强学生的责任感。</w:t>
      </w:r>
    </w:p>
    <w:p w14:paraId="34BEF8A6">
      <w:r>
        <w:t>激发学生的抗逆力和自信心，提升学生的综合素质。</w:t>
      </w:r>
    </w:p>
    <w:p w14:paraId="5B97516E"/>
    <w:p w14:paraId="6754C3B2">
      <w:r>
        <w:t>三、教学重难点</w:t>
      </w:r>
    </w:p>
    <w:p w14:paraId="618A0D50">
      <w:r>
        <w:t>（一）教学重点</w:t>
      </w:r>
    </w:p>
    <w:p w14:paraId="6193B31D">
      <w:r>
        <w:t>掌握水稻收割、捆扎、搬运、晾晒的技能。</w:t>
      </w:r>
    </w:p>
    <w:p w14:paraId="56AB5206">
      <w:r>
        <w:t>培养学生的团队协作精神。</w:t>
      </w:r>
    </w:p>
    <w:p w14:paraId="0AFB870B">
      <w:r>
        <w:t>（二）教学难点</w:t>
      </w:r>
    </w:p>
    <w:p w14:paraId="5402BDCC">
      <w:r>
        <w:t>引导学生正确使用收割工具，确保安全操作。</w:t>
      </w:r>
    </w:p>
    <w:p w14:paraId="54D67A31">
      <w:r>
        <w:t>帮助学生解决小组合作中遇到的问题。</w:t>
      </w:r>
    </w:p>
    <w:p w14:paraId="1C004CA2"/>
    <w:p w14:paraId="0F7CF82E">
      <w:r>
        <w:t>四、教学过程</w:t>
      </w:r>
    </w:p>
    <w:p w14:paraId="50EB9342">
      <w:pPr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环节一：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遇“稻”丰收——水稻成熟了</w:t>
      </w:r>
    </w:p>
    <w:p w14:paraId="4E5AB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t>联系生活实际，交流导入</w:t>
      </w:r>
    </w:p>
    <w:p w14:paraId="526EDDB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教师：同学们，我们桌上是哪一种农作物？观察一下它和你在</w:t>
      </w:r>
      <w:bookmarkStart w:id="0" w:name="_GoBack"/>
      <w:bookmarkEnd w:id="0"/>
      <w:r>
        <w:rPr>
          <w:rFonts w:hint="eastAsia"/>
          <w:lang w:val="en-US" w:eastAsia="zh-CN"/>
        </w:rPr>
        <w:t>夏天看到的有什么不同？</w:t>
      </w:r>
    </w:p>
    <w:p w14:paraId="24D85702">
      <w:r>
        <w:t>学生</w:t>
      </w:r>
      <w:r>
        <w:rPr>
          <w:rFonts w:hint="eastAsia"/>
          <w:lang w:eastAsia="zh-CN"/>
        </w:rPr>
        <w:t>：</w:t>
      </w:r>
      <w:r>
        <w:t>分享自己看到的水稻景象，如金黄的稻田、低垂的稻穗等，可以通过展示照片或视频的方式进行交流。教师引导学生分享常州地区收割稻子的习俗，如庆祝仪式等。</w:t>
      </w:r>
    </w:p>
    <w:p w14:paraId="5E9B5E3A">
      <w:r>
        <w:rPr>
          <w:rFonts w:hint="eastAsia"/>
          <w:lang w:val="en-US" w:eastAsia="zh-CN"/>
        </w:rPr>
        <w:t>2.</w:t>
      </w:r>
      <w:r>
        <w:t>教师引出话题：又是一年水稻丰收季，每年我们学校的学生都会去</w:t>
      </w:r>
      <w:r>
        <w:rPr>
          <w:rFonts w:hint="eastAsia"/>
          <w:lang w:val="en-US" w:eastAsia="zh-CN"/>
        </w:rPr>
        <w:t>花开西庄</w:t>
      </w:r>
      <w:r>
        <w:t>的农田开展水稻收割实践活动，并展示往年的照片，激发学生的参与热情。</w:t>
      </w:r>
    </w:p>
    <w:p w14:paraId="24841B1C">
      <w:r>
        <w:rPr>
          <w:rFonts w:hint="eastAsia"/>
          <w:lang w:val="en-US" w:eastAsia="zh-CN"/>
        </w:rPr>
        <w:t>3.</w:t>
      </w:r>
      <w:r>
        <w:t>过渡语：同学们，</w:t>
      </w:r>
      <w:r>
        <w:rPr>
          <w:rFonts w:hint="eastAsia"/>
          <w:lang w:val="en-US" w:eastAsia="zh-CN"/>
        </w:rPr>
        <w:t>今年花开西庄向我们四3班发出了“水稻趣收割”的邀请函</w:t>
      </w:r>
      <w:r>
        <w:t>，你们准备好亲自去体验一下吗？</w:t>
      </w:r>
      <w:r>
        <w:rPr>
          <w:rFonts w:hint="eastAsia"/>
          <w:lang w:val="en-US" w:eastAsia="zh-CN"/>
        </w:rPr>
        <w:t>为了出色的完成此次任务，今天</w:t>
      </w:r>
      <w:r>
        <w:t>我们将进行水稻收割专项技能训练。</w:t>
      </w:r>
    </w:p>
    <w:p w14:paraId="69E94D27"/>
    <w:p w14:paraId="50A213B3">
      <w:r>
        <w:rPr>
          <w:rFonts w:hint="eastAsia"/>
          <w:lang w:val="en-US" w:eastAsia="zh-CN"/>
        </w:rPr>
        <w:t>4.</w:t>
      </w:r>
      <w:r>
        <w:t>出示任务清单，为后续的技能训练做好铺垫。</w:t>
      </w:r>
    </w:p>
    <w:p w14:paraId="60879A08"/>
    <w:p w14:paraId="47E07A49">
      <w:pPr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环节二：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学“稻”本领——技能训练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及时更新任务单</w:t>
      </w:r>
      <w:r>
        <w:rPr>
          <w:rFonts w:hint="eastAsia"/>
          <w:lang w:eastAsia="zh-CN"/>
        </w:rPr>
        <w:t>）</w:t>
      </w:r>
    </w:p>
    <w:p w14:paraId="0F657C2E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一）</w:t>
      </w:r>
      <w:r>
        <w:rPr>
          <w:b/>
          <w:bCs/>
        </w:rPr>
        <w:t>我们会割吗？</w:t>
      </w:r>
    </w:p>
    <w:p w14:paraId="0CE3A625">
      <w:r>
        <w:rPr>
          <w:rFonts w:hint="eastAsia"/>
          <w:lang w:val="en-US" w:eastAsia="zh-CN"/>
        </w:rPr>
        <w:t>1.</w:t>
      </w:r>
      <w:r>
        <w:t>认识农具：播放视频和展示照片，介绍各种收割工具，如传统的镰刀和现代化的割稻机。教师引导学生讨论镰刀和割稻机在使用上的不同之处，如镰刀适合小规模收割，割稻机效率高等。</w:t>
      </w:r>
    </w:p>
    <w:p w14:paraId="02B3ACED">
      <w:r>
        <w:rPr>
          <w:rFonts w:hint="eastAsia"/>
          <w:lang w:val="en-US" w:eastAsia="zh-CN"/>
        </w:rPr>
        <w:t>2.</w:t>
      </w:r>
      <w:r>
        <w:t>农事专家讲解动作要领：示范收割技巧，包括正确的握持工具、收割姿势和节奏等。学生认真观看，学习专业的操作方法。</w:t>
      </w:r>
    </w:p>
    <w:p w14:paraId="25841B34">
      <w:r>
        <w:rPr>
          <w:rFonts w:hint="eastAsia"/>
          <w:lang w:val="en-US" w:eastAsia="zh-CN"/>
        </w:rPr>
        <w:t>3.</w:t>
      </w:r>
      <w:r>
        <w:t>分组模拟操作：学生分组进行收割工具的模拟操作，教师巡回指导。教师询问学生在模拟操作中遇到的问题，如工具不好掌握、容易受伤等，并引导学生思考解决方法。</w:t>
      </w:r>
    </w:p>
    <w:p w14:paraId="7750B8E2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4.</w:t>
      </w:r>
      <w:r>
        <w:t>再次模拟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巩固技能</w:t>
      </w:r>
      <w:r>
        <w:t>：学生分组再次进行模拟操作，教师继续巡回指导，及时纠正错误动作，确保每位学生都能掌握基本收割技巧。</w:t>
      </w:r>
    </w:p>
    <w:p w14:paraId="1D4C6915">
      <w:r>
        <w:rPr>
          <w:rFonts w:hint="eastAsia"/>
          <w:lang w:val="en-US" w:eastAsia="zh-CN"/>
        </w:rPr>
        <w:t>5.</w:t>
      </w:r>
      <w:r>
        <w:t>过渡语：同学们，你们已经掌握了基本的收割技巧，那么接下来我们来看看如何捆扎水稻吧。</w:t>
      </w:r>
    </w:p>
    <w:p w14:paraId="33BA7975"/>
    <w:p w14:paraId="78C2264F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我们会捆吗？</w:t>
      </w:r>
    </w:p>
    <w:p w14:paraId="6ACECEC0">
      <w:r>
        <w:rPr>
          <w:rFonts w:hint="eastAsia"/>
          <w:lang w:val="en-US" w:eastAsia="zh-CN"/>
        </w:rPr>
        <w:t>1.</w:t>
      </w:r>
      <w:r>
        <w:t>教师出示道具，提出捆扎要求：捆扎物品要做到不松垮、不散架。</w:t>
      </w:r>
    </w:p>
    <w:p w14:paraId="651AC4BF">
      <w:r>
        <w:rPr>
          <w:rFonts w:hint="eastAsia"/>
          <w:lang w:val="en-US" w:eastAsia="zh-CN"/>
        </w:rPr>
        <w:t>2.</w:t>
      </w:r>
      <w:r>
        <w:t>学生分组练习：学生以小组为单位，尝试用不同的材料和方法进行捆扎。</w:t>
      </w:r>
    </w:p>
    <w:p w14:paraId="3A902448">
      <w:r>
        <w:rPr>
          <w:rFonts w:hint="eastAsia"/>
          <w:lang w:val="en-US" w:eastAsia="zh-CN"/>
        </w:rPr>
        <w:t>3.</w:t>
      </w:r>
      <w:r>
        <w:t>教师观察学生的操作过程，鼓励学生分享成功的经验。</w:t>
      </w:r>
    </w:p>
    <w:p w14:paraId="15BF73AF">
      <w:r>
        <w:rPr>
          <w:rFonts w:hint="eastAsia"/>
          <w:lang w:val="en-US" w:eastAsia="zh-CN"/>
        </w:rPr>
        <w:t>4.</w:t>
      </w:r>
      <w:r>
        <w:t>过渡语：捆扎水稻看似简单，实则也需要一定的技巧。接下来，我们来看看如何搬运水稻吧。</w:t>
      </w:r>
    </w:p>
    <w:p w14:paraId="5AFF82C8"/>
    <w:p w14:paraId="5094F419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三）</w:t>
      </w:r>
      <w:r>
        <w:rPr>
          <w:b/>
          <w:bCs/>
        </w:rPr>
        <w:t>我们会搬运吗？</w:t>
      </w:r>
    </w:p>
    <w:p w14:paraId="5CC2D3A2">
      <w:r>
        <w:rPr>
          <w:rFonts w:hint="eastAsia"/>
          <w:lang w:val="en-US" w:eastAsia="zh-CN"/>
        </w:rPr>
        <w:t>1.</w:t>
      </w:r>
      <w:r>
        <w:t>各小组出示搬运工具，介绍自己的工具特点和使用方法。</w:t>
      </w:r>
    </w:p>
    <w:p w14:paraId="1E964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t>提出搬运技能训练要求：小组选派代表进行比赛，要求搬运过程安全</w:t>
      </w:r>
      <w:r>
        <w:rPr>
          <w:rFonts w:hint="eastAsia"/>
          <w:lang w:eastAsia="zh-CN"/>
        </w:rPr>
        <w:t>、</w:t>
      </w:r>
      <w:r>
        <w:t>稳、快、</w:t>
      </w:r>
      <w:r>
        <w:rPr>
          <w:rFonts w:hint="eastAsia"/>
          <w:lang w:val="en-US" w:eastAsia="zh-CN"/>
        </w:rPr>
        <w:t>地面干净、水稻不散。</w:t>
      </w:r>
    </w:p>
    <w:p w14:paraId="1602089B">
      <w:r>
        <w:rPr>
          <w:rFonts w:hint="eastAsia"/>
          <w:lang w:val="en-US" w:eastAsia="zh-CN"/>
        </w:rPr>
        <w:t>预设问题：</w:t>
      </w:r>
      <w:r>
        <w:t>在搬运过程中，如何确保水稻不洒落？</w:t>
      </w:r>
    </w:p>
    <w:p w14:paraId="3B55132D">
      <w:r>
        <w:t>教师引导：可以通过合理的分工和协作来解决这个问题，比如一个人负责搬运，另一个人负责扶稳水稻等。</w:t>
      </w:r>
    </w:p>
    <w:p w14:paraId="1D9C8B9D">
      <w:r>
        <w:rPr>
          <w:rFonts w:hint="eastAsia"/>
          <w:lang w:val="en-US" w:eastAsia="zh-CN"/>
        </w:rPr>
        <w:t>3.</w:t>
      </w:r>
      <w:r>
        <w:t>小组比赛：在</w:t>
      </w:r>
      <w:r>
        <w:rPr>
          <w:rFonts w:hint="eastAsia"/>
          <w:lang w:val="en-US" w:eastAsia="zh-CN"/>
        </w:rPr>
        <w:t>室外</w:t>
      </w:r>
      <w:r>
        <w:t>进行搬运比赛</w:t>
      </w:r>
      <w:r>
        <w:rPr>
          <w:rFonts w:hint="eastAsia"/>
          <w:lang w:eastAsia="zh-CN"/>
        </w:rPr>
        <w:t>。</w:t>
      </w:r>
      <w:r>
        <w:t>引导学生学会分工合作、相互支持和沟通协作，培养他们的团队协作意识和能力。</w:t>
      </w:r>
    </w:p>
    <w:p w14:paraId="75D202EE">
      <w:pPr>
        <w:rPr>
          <w:rFonts w:hint="eastAsia"/>
          <w:lang w:val="en-US" w:eastAsia="zh-CN"/>
        </w:rPr>
      </w:pPr>
    </w:p>
    <w:p w14:paraId="332654AF">
      <w:r>
        <w:rPr>
          <w:rFonts w:hint="eastAsia"/>
          <w:lang w:val="en-US" w:eastAsia="zh-CN"/>
        </w:rPr>
        <w:t>4.</w:t>
      </w:r>
      <w:r>
        <w:t>过渡语：搬运水稻也是一项需要团队协作的任务。接下来，我们来看看如何晾晒水稻吧。</w:t>
      </w:r>
    </w:p>
    <w:p w14:paraId="78DDADDB"/>
    <w:p w14:paraId="3E0F036D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我们会晒吗？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在农具认识的过程中，渗透了解如何晒稻子。</w:t>
      </w:r>
      <w:r>
        <w:rPr>
          <w:rFonts w:hint="eastAsia"/>
          <w:b/>
          <w:bCs/>
          <w:lang w:eastAsia="zh-CN"/>
        </w:rPr>
        <w:t>）</w:t>
      </w:r>
    </w:p>
    <w:p w14:paraId="3C5F3389">
      <w:r>
        <w:rPr>
          <w:rFonts w:hint="eastAsia"/>
          <w:lang w:val="en-US" w:eastAsia="zh-CN"/>
        </w:rPr>
        <w:t>1.</w:t>
      </w:r>
      <w:r>
        <w:t>交流晒的方式、场所和自然条件：教师引导学生讨论水稻晾晒的最佳方式、合适的场所以及需要注意的自然条件等问题。学生结合自己的生活经验，积极发言，分享自己的看法。</w:t>
      </w:r>
    </w:p>
    <w:p w14:paraId="70BC7BD3">
      <w:r>
        <w:rPr>
          <w:rFonts w:hint="eastAsia"/>
          <w:lang w:val="en-US" w:eastAsia="zh-CN"/>
        </w:rPr>
        <w:t>2.</w:t>
      </w:r>
      <w:r>
        <w:t>预设问题：晾晒水稻时，如何避免被雨淋？</w:t>
      </w:r>
    </w:p>
    <w:p w14:paraId="4657E1CA">
      <w:r>
        <w:rPr>
          <w:rFonts w:hint="eastAsia"/>
          <w:lang w:val="en-US" w:eastAsia="zh-CN"/>
        </w:rPr>
        <w:t>3.</w:t>
      </w:r>
      <w:r>
        <w:t>教师引导：可以选择合适的晾晒场所，如搭建遮阳棚或选择有遮挡的地方进行晾晒；同时，也要关注天气预报，提前做好防雨准备。</w:t>
      </w:r>
    </w:p>
    <w:p w14:paraId="0E9B0ADC">
      <w:pPr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环节三：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收“稻”成长——心得交流</w:t>
      </w:r>
    </w:p>
    <w:p w14:paraId="582D7ABE">
      <w:r>
        <w:rPr>
          <w:rFonts w:hint="eastAsia"/>
          <w:lang w:val="en-US" w:eastAsia="zh-CN"/>
        </w:rPr>
        <w:t>1.</w:t>
      </w:r>
      <w:r>
        <w:t>教师引导学生回顾整个收割过程，提问：大家在收割过程中有什么收获和体会呢？在小组合作中遇到了哪些问题？是怎么解决的呢？</w:t>
      </w:r>
    </w:p>
    <w:p w14:paraId="7D5F4308">
      <w:r>
        <w:rPr>
          <w:rFonts w:hint="eastAsia"/>
          <w:lang w:val="en-US" w:eastAsia="zh-CN"/>
        </w:rPr>
        <w:t>2.</w:t>
      </w:r>
      <w:r>
        <w:t>小组代表分享“水稻收割”专项技能训练心得，讨论遇到的问题及解决方法。鼓励学生积极发言、分享经验，促进彼此之间的学习和进步。</w:t>
      </w:r>
    </w:p>
    <w:p w14:paraId="1D47AFCA"/>
    <w:p w14:paraId="746B707A">
      <w:r>
        <w:rPr>
          <w:rFonts w:hint="eastAsia" w:ascii="黑体" w:hAnsi="黑体" w:eastAsia="黑体" w:cs="黑体"/>
          <w:b/>
          <w:bCs/>
          <w:sz w:val="24"/>
          <w:szCs w:val="24"/>
        </w:rPr>
        <w:t>总结升华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：</w:t>
      </w:r>
    </w:p>
    <w:p w14:paraId="4B9196B8">
      <w:pPr>
        <w:rPr>
          <w:rFonts w:hint="eastAsia" w:eastAsia="宋体"/>
          <w:lang w:eastAsia="zh-CN"/>
        </w:rPr>
      </w:pPr>
      <w:r>
        <w:t>教师总结本次活动的主要内容和收获，强调抗逆力和自信心的重要性。鼓励学生在今后的学习和生活中，继续发扬劳动精神，勇于面对困难和挑战，不断提高自己的综合素质</w:t>
      </w:r>
      <w:r>
        <w:rPr>
          <w:rFonts w:hint="eastAsia"/>
          <w:lang w:eastAsia="zh-CN"/>
        </w:rPr>
        <w:t>：“</w:t>
      </w:r>
      <w:r>
        <w:t>有了这</w:t>
      </w:r>
      <w:r>
        <w:rPr>
          <w:rFonts w:hint="eastAsia"/>
          <w:lang w:eastAsia="zh-CN"/>
        </w:rPr>
        <w:t>‘</w:t>
      </w:r>
      <w:r>
        <w:t>一力一心</w:t>
      </w:r>
      <w:r>
        <w:rPr>
          <w:rFonts w:hint="eastAsia"/>
          <w:lang w:eastAsia="zh-CN"/>
        </w:rPr>
        <w:t>’</w:t>
      </w:r>
      <w:r>
        <w:t>，下次去</w:t>
      </w:r>
      <w:r>
        <w:rPr>
          <w:rFonts w:hint="eastAsia"/>
          <w:lang w:val="en-US" w:eastAsia="zh-CN"/>
        </w:rPr>
        <w:t>花开西庄</w:t>
      </w:r>
      <w:r>
        <w:t>割稻子，相信同学们一定会更加出色地完成劳动任务。</w:t>
      </w:r>
      <w:r>
        <w:rPr>
          <w:rFonts w:hint="eastAsia"/>
          <w:lang w:eastAsia="zh-CN"/>
        </w:rPr>
        <w:t>”</w:t>
      </w:r>
    </w:p>
    <w:p w14:paraId="76D72CDD"/>
    <w:p w14:paraId="1DE7A7D6">
      <w:r>
        <w:t>六、板书设计</w:t>
      </w:r>
    </w:p>
    <w:p w14:paraId="154010F7"/>
    <w:p w14:paraId="4B3C092F">
      <w:pPr>
        <w:jc w:val="center"/>
        <w:rPr>
          <w:sz w:val="24"/>
          <w:szCs w:val="24"/>
        </w:rPr>
      </w:pPr>
      <w:r>
        <w:rPr>
          <w:sz w:val="24"/>
          <w:szCs w:val="24"/>
        </w:rPr>
        <w:t>秋田遇“稻”你</w:t>
      </w:r>
    </w:p>
    <w:p w14:paraId="7DB3634A">
      <w:pPr>
        <w:jc w:val="center"/>
        <w:rPr>
          <w:sz w:val="24"/>
          <w:szCs w:val="24"/>
        </w:rPr>
      </w:pPr>
    </w:p>
    <w:p w14:paraId="11D372F8">
      <w:pPr>
        <w:ind w:firstLine="1260" w:firstLineChars="600"/>
      </w:pPr>
      <w:r>
        <w:t>收“稻”成长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</w:t>
      </w:r>
      <w:r>
        <w:t>抗逆力</w:t>
      </w:r>
      <w:r>
        <w:rPr>
          <w:rFonts w:hint="eastAsia"/>
          <w:lang w:val="en-US" w:eastAsia="zh-CN"/>
        </w:rPr>
        <w:t xml:space="preserve">    </w:t>
      </w:r>
      <w:r>
        <w:t>自信心</w:t>
      </w:r>
    </w:p>
    <w:p w14:paraId="53550D54">
      <w:pPr>
        <w:ind w:firstLine="1470" w:firstLineChars="700"/>
      </w:pPr>
    </w:p>
    <w:p w14:paraId="65EFA853">
      <w:pPr>
        <w:ind w:firstLine="2100" w:firstLineChars="1000"/>
      </w:pPr>
      <w:r>
        <w:t>农具：特点、用途、安全</w:t>
      </w:r>
    </w:p>
    <w:p w14:paraId="4832F110">
      <w:pPr>
        <w:ind w:firstLine="630" w:firstLineChars="300"/>
      </w:pPr>
      <w:r>
        <w:t>学“稻”本领：</w:t>
      </w:r>
      <w:r>
        <w:rPr>
          <w:rFonts w:hint="eastAsia"/>
          <w:lang w:val="en-US" w:eastAsia="zh-CN"/>
        </w:rPr>
        <w:t xml:space="preserve">  </w:t>
      </w:r>
      <w:r>
        <w:t>技能</w:t>
      </w:r>
      <w:r>
        <w:rPr>
          <w:rFonts w:hint="eastAsia"/>
          <w:lang w:eastAsia="zh-CN"/>
        </w:rPr>
        <w:t>：</w:t>
      </w:r>
      <w:r>
        <w:t>割、捆、运、晒</w:t>
      </w:r>
    </w:p>
    <w:p w14:paraId="2721FD56">
      <w:pPr>
        <w:ind w:firstLine="2100" w:firstLineChars="1000"/>
      </w:pPr>
      <w:r>
        <w:t>解决</w:t>
      </w:r>
      <w:r>
        <w:rPr>
          <w:rFonts w:hint="eastAsia"/>
          <w:lang w:eastAsia="zh-CN"/>
        </w:rPr>
        <w:t>：</w:t>
      </w:r>
      <w:r>
        <w:t>姿势、节奏、方法、材料</w:t>
      </w:r>
    </w:p>
    <w:p w14:paraId="514CC9AB"/>
    <w:p w14:paraId="36FA03D4">
      <w:r>
        <w:t>遇“稻”丰收：水稻与生活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jZTY1MmY1YmY1MjQ5YTcyNmY0ZmY4Njg0MzZlZmEifQ=="/>
  </w:docVars>
  <w:rsids>
    <w:rsidRoot w:val="00000000"/>
    <w:rsid w:val="01931F68"/>
    <w:rsid w:val="01AE3368"/>
    <w:rsid w:val="03BD3D36"/>
    <w:rsid w:val="04781A0B"/>
    <w:rsid w:val="05AF57AD"/>
    <w:rsid w:val="063E0A32"/>
    <w:rsid w:val="06B222FA"/>
    <w:rsid w:val="086F1377"/>
    <w:rsid w:val="09D21BBD"/>
    <w:rsid w:val="09EB2C7F"/>
    <w:rsid w:val="0A0861E8"/>
    <w:rsid w:val="0A173A74"/>
    <w:rsid w:val="0C6F1945"/>
    <w:rsid w:val="0CB35CD6"/>
    <w:rsid w:val="0E0407B3"/>
    <w:rsid w:val="0F220EF1"/>
    <w:rsid w:val="0F8910CA"/>
    <w:rsid w:val="120927D5"/>
    <w:rsid w:val="120D6F04"/>
    <w:rsid w:val="12D31BDC"/>
    <w:rsid w:val="132316DC"/>
    <w:rsid w:val="13E744B7"/>
    <w:rsid w:val="14362ADF"/>
    <w:rsid w:val="14BB08F0"/>
    <w:rsid w:val="15563BA4"/>
    <w:rsid w:val="16E9178B"/>
    <w:rsid w:val="173C4B1A"/>
    <w:rsid w:val="176E3ED0"/>
    <w:rsid w:val="193C22F3"/>
    <w:rsid w:val="1AC612CA"/>
    <w:rsid w:val="1B5D430C"/>
    <w:rsid w:val="1B7A3E63"/>
    <w:rsid w:val="1B972C67"/>
    <w:rsid w:val="1CA4388D"/>
    <w:rsid w:val="1CD13F56"/>
    <w:rsid w:val="1FC658C9"/>
    <w:rsid w:val="20016653"/>
    <w:rsid w:val="2006643C"/>
    <w:rsid w:val="206550E2"/>
    <w:rsid w:val="21AA1228"/>
    <w:rsid w:val="222C68B7"/>
    <w:rsid w:val="23B536FC"/>
    <w:rsid w:val="27B765BB"/>
    <w:rsid w:val="28650375"/>
    <w:rsid w:val="2B732DA8"/>
    <w:rsid w:val="2C8B4122"/>
    <w:rsid w:val="2D1265F1"/>
    <w:rsid w:val="31CF685F"/>
    <w:rsid w:val="31FB7654"/>
    <w:rsid w:val="33010C9A"/>
    <w:rsid w:val="34FA3BF3"/>
    <w:rsid w:val="37B95FE7"/>
    <w:rsid w:val="38EE1CC0"/>
    <w:rsid w:val="3B190B4B"/>
    <w:rsid w:val="3C3D6ABB"/>
    <w:rsid w:val="3D595B76"/>
    <w:rsid w:val="3F23643C"/>
    <w:rsid w:val="3F854A01"/>
    <w:rsid w:val="3FEB51AC"/>
    <w:rsid w:val="41AD023F"/>
    <w:rsid w:val="41D57EC1"/>
    <w:rsid w:val="42BA2C13"/>
    <w:rsid w:val="42C972FA"/>
    <w:rsid w:val="431C742A"/>
    <w:rsid w:val="44476AD9"/>
    <w:rsid w:val="45592BB7"/>
    <w:rsid w:val="456D0411"/>
    <w:rsid w:val="464635B8"/>
    <w:rsid w:val="47DE55F6"/>
    <w:rsid w:val="493D00FA"/>
    <w:rsid w:val="4A260593"/>
    <w:rsid w:val="4BF10926"/>
    <w:rsid w:val="4C523EBC"/>
    <w:rsid w:val="4C5D11DF"/>
    <w:rsid w:val="4D942FD5"/>
    <w:rsid w:val="4E86609F"/>
    <w:rsid w:val="5060304C"/>
    <w:rsid w:val="512D6CA6"/>
    <w:rsid w:val="54302D35"/>
    <w:rsid w:val="5813309A"/>
    <w:rsid w:val="5A2275C4"/>
    <w:rsid w:val="5ABA15AB"/>
    <w:rsid w:val="5ACE5056"/>
    <w:rsid w:val="5C007491"/>
    <w:rsid w:val="5D4C6E3D"/>
    <w:rsid w:val="608C5797"/>
    <w:rsid w:val="62B9550B"/>
    <w:rsid w:val="62E06982"/>
    <w:rsid w:val="63115AB7"/>
    <w:rsid w:val="63974B7F"/>
    <w:rsid w:val="656F1347"/>
    <w:rsid w:val="66A51361"/>
    <w:rsid w:val="68442DFB"/>
    <w:rsid w:val="6B855C05"/>
    <w:rsid w:val="6B9D2F4E"/>
    <w:rsid w:val="6DE94229"/>
    <w:rsid w:val="707A560C"/>
    <w:rsid w:val="71D21478"/>
    <w:rsid w:val="74620891"/>
    <w:rsid w:val="763E0E8A"/>
    <w:rsid w:val="77147E3D"/>
    <w:rsid w:val="7771703D"/>
    <w:rsid w:val="7A3C7DD6"/>
    <w:rsid w:val="7A85352B"/>
    <w:rsid w:val="7A992B33"/>
    <w:rsid w:val="7C232FFC"/>
    <w:rsid w:val="7CAA54CB"/>
    <w:rsid w:val="7E2E4C94"/>
    <w:rsid w:val="7EDE76AE"/>
    <w:rsid w:val="7FEC5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2299</Words>
  <Characters>2321</Characters>
  <Paragraphs>112</Paragraphs>
  <TotalTime>74</TotalTime>
  <ScaleCrop>false</ScaleCrop>
  <LinksUpToDate>false</LinksUpToDate>
  <CharactersWithSpaces>2331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2024-10-21T02:59:00Z</dcterms:created>
  <dc:creator>2407FRK8EC</dc:creator>
  <cp:lastModifiedBy>Belin</cp:lastModifiedBy>
  <dcterms:modified xsi:type="dcterms:W3CDTF">2024-10-29T12:50:03Z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289C1C512AE44B8C910F38AFEC8177B8_13</vt:lpwstr>
  </property>
  <property fmtid="{D5CDD505-2E9C-101B-9397-08002B2CF9AE}" pid="3" name="KSOProductBuildVer">
    <vt:lpwstr>2052-12.1.0.18608</vt:lpwstr>
  </property>
</Properties>
</file>