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0C" w:rsidRDefault="00BA1C4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:rsidR="005A780C" w:rsidTr="0027386F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小小建筑迷</w:t>
            </w:r>
          </w:p>
        </w:tc>
      </w:tr>
      <w:tr w:rsidR="005A780C" w:rsidTr="0027386F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C" w:rsidRDefault="007823DD" w:rsidP="007823DD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7823DD">
              <w:rPr>
                <w:rFonts w:ascii="宋体" w:hAnsi="宋体" w:hint="eastAsia"/>
                <w:szCs w:val="21"/>
              </w:rPr>
              <w:t>通过主题活动的开展，幼儿不仅在建筑知识、技能方面取得了显著进步，更重要的是在观察力、想象力、创造力、问题解决能力、团队合作、表达能力以及批判性思维等多方面能力得到了全面提升。</w:t>
            </w:r>
          </w:p>
        </w:tc>
      </w:tr>
      <w:tr w:rsidR="005A780C" w:rsidTr="0027386F">
        <w:trPr>
          <w:cantSplit/>
          <w:trHeight w:val="8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D" w:rsidRPr="007823DD" w:rsidRDefault="007823DD" w:rsidP="007823DD">
            <w:pPr>
              <w:rPr>
                <w:rFonts w:ascii="宋体" w:hAnsi="宋体" w:cs="宋体" w:hint="eastAsia"/>
              </w:rPr>
            </w:pPr>
            <w:r w:rsidRPr="007823DD">
              <w:rPr>
                <w:rFonts w:ascii="宋体" w:hAnsi="宋体" w:cs="宋体" w:hint="eastAsia"/>
              </w:rPr>
              <w:t>1.通过欣赏世界各地的著名建筑，了解建筑的历史背景、文化背景和设计理念，理解建筑结构设计的基本原理，以及这些要素如何影响建筑的功能和美观。</w:t>
            </w:r>
          </w:p>
          <w:p w:rsidR="007823DD" w:rsidRPr="007823DD" w:rsidRDefault="007823DD" w:rsidP="007823DD">
            <w:pPr>
              <w:rPr>
                <w:rFonts w:ascii="宋体" w:hAnsi="宋体" w:cs="宋体" w:hint="eastAsia"/>
              </w:rPr>
            </w:pPr>
            <w:r w:rsidRPr="007823DD">
              <w:rPr>
                <w:rFonts w:ascii="宋体" w:hAnsi="宋体" w:cs="宋体" w:hint="eastAsia"/>
              </w:rPr>
              <w:t>2.通过实际操作、多元表现，提高动手能力和空间想象力，学会用多种方式表现建筑主体。</w:t>
            </w:r>
          </w:p>
          <w:p w:rsidR="005A780C" w:rsidRDefault="007823DD" w:rsidP="007823DD">
            <w:pPr>
              <w:rPr>
                <w:rFonts w:ascii="宋体" w:hAnsi="宋体" w:cs="宋体"/>
              </w:rPr>
            </w:pPr>
            <w:r w:rsidRPr="007823DD">
              <w:rPr>
                <w:rFonts w:ascii="宋体" w:hAnsi="宋体" w:cs="宋体" w:hint="eastAsia"/>
              </w:rPr>
              <w:t>3.通过欣赏和创作建筑作品，提高幼儿的审美鉴赏能力和创造力，学会欣赏不同的建筑美。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5A780C" w:rsidRDefault="00BA1C4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3DD" w:rsidRPr="007823DD" w:rsidRDefault="007823DD" w:rsidP="007823DD">
            <w:pPr>
              <w:rPr>
                <w:rFonts w:ascii="宋体" w:hAnsi="宋体" w:hint="eastAsia"/>
                <w:bCs/>
                <w:szCs w:val="21"/>
              </w:rPr>
            </w:pPr>
            <w:r w:rsidRPr="007823DD">
              <w:rPr>
                <w:rFonts w:ascii="宋体" w:hAnsi="宋体" w:hint="eastAsia"/>
                <w:bCs/>
                <w:szCs w:val="21"/>
              </w:rPr>
              <w:t>数学区：送信、走迷宫                  科学区：纸杯塔、水上造高楼</w:t>
            </w:r>
          </w:p>
          <w:p w:rsidR="005A780C" w:rsidRDefault="007823DD" w:rsidP="007823DD">
            <w:pPr>
              <w:rPr>
                <w:rFonts w:ascii="宋体" w:hAnsi="宋体"/>
                <w:bCs/>
                <w:szCs w:val="21"/>
              </w:rPr>
            </w:pPr>
            <w:r w:rsidRPr="007823DD">
              <w:rPr>
                <w:rFonts w:ascii="宋体" w:hAnsi="宋体" w:hint="eastAsia"/>
                <w:bCs/>
                <w:szCs w:val="21"/>
              </w:rPr>
              <w:t>表演区：盖房子、建筑工地              建构区：公园、立交桥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5A780C" w:rsidRDefault="005A780C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A780C" w:rsidRDefault="00BA1C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好玩的山坡、快乐骑行、花样跳绳、小小建筑师、攀登组合架、羊角球、足球健将</w:t>
            </w:r>
          </w:p>
          <w:p w:rsidR="005A780C" w:rsidRDefault="00BA1C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蹦床乐、踩高跷、手脚并用、滑滑梯、时光隧道、挖沙乐、趣味攀登、</w:t>
            </w:r>
            <w:proofErr w:type="gramStart"/>
            <w:r>
              <w:rPr>
                <w:rFonts w:ascii="宋体" w:hAnsi="宋体" w:hint="eastAsia"/>
                <w:szCs w:val="21"/>
              </w:rPr>
              <w:t>撕名牌</w:t>
            </w:r>
            <w:proofErr w:type="gramEnd"/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 w:rsidP="00F711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823DD" w:rsidRPr="007823DD">
              <w:rPr>
                <w:rFonts w:ascii="宋体" w:hAnsi="宋体" w:hint="eastAsia"/>
                <w:szCs w:val="21"/>
              </w:rPr>
              <w:t>危险的工地、小心工具、好玩的沙、不乱扔石子、上厕所不拥挤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780C" w:rsidRDefault="005A78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 w:rsidP="00F711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F7111B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24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4D099C">
              <w:rPr>
                <w:rFonts w:ascii="宋体" w:hAnsi="宋体" w:hint="eastAsia"/>
                <w:bCs/>
                <w:szCs w:val="21"/>
              </w:rPr>
              <w:t>漂亮的礼盒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4D099C">
              <w:rPr>
                <w:rFonts w:ascii="宋体" w:hAnsi="宋体" w:hint="eastAsia"/>
                <w:bCs/>
                <w:szCs w:val="21"/>
              </w:rPr>
              <w:t>比一比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小小</w:t>
            </w:r>
            <w:r w:rsidR="00AD710B">
              <w:rPr>
                <w:rFonts w:ascii="宋体" w:hAnsi="宋体" w:hint="eastAsia"/>
                <w:szCs w:val="21"/>
              </w:rPr>
              <w:t>房子我来玩</w:t>
            </w:r>
            <w:r>
              <w:rPr>
                <w:rFonts w:ascii="宋体" w:hAnsi="宋体" w:hint="eastAsia"/>
                <w:szCs w:val="21"/>
              </w:rPr>
              <w:t xml:space="preserve">  3.</w:t>
            </w:r>
            <w:r w:rsidR="00AD710B">
              <w:rPr>
                <w:rFonts w:ascii="宋体" w:hAnsi="宋体" w:hint="eastAsia"/>
                <w:spacing w:val="-17"/>
                <w:szCs w:val="21"/>
              </w:rPr>
              <w:t>帮XXX造房子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4D099C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 w:rsidR="00AD710B">
              <w:rPr>
                <w:rFonts w:ascii="宋体" w:hAnsi="宋体" w:hint="eastAsia"/>
                <w:szCs w:val="21"/>
              </w:rPr>
              <w:t>超级玛丽</w:t>
            </w:r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AD710B">
              <w:rPr>
                <w:rFonts w:ascii="宋体" w:hAnsi="宋体" w:hint="eastAsia"/>
                <w:szCs w:val="21"/>
              </w:rPr>
              <w:t>城市的夜晚</w:t>
            </w:r>
            <w:r>
              <w:rPr>
                <w:rFonts w:ascii="宋体" w:hAnsi="宋体" w:hint="eastAsia"/>
                <w:szCs w:val="21"/>
              </w:rPr>
              <w:t xml:space="preserve">   6.</w:t>
            </w:r>
            <w:r w:rsidR="004D099C">
              <w:rPr>
                <w:rFonts w:ascii="宋体" w:hAnsi="宋体" w:hint="eastAsia"/>
                <w:szCs w:val="21"/>
              </w:rPr>
              <w:t>忙碌的建筑工地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7.美术：</w:t>
            </w:r>
            <w:r w:rsidR="00AD710B">
              <w:rPr>
                <w:rFonts w:ascii="宋体" w:hAnsi="宋体" w:hint="eastAsia"/>
                <w:bCs/>
                <w:spacing w:val="-8"/>
                <w:szCs w:val="21"/>
              </w:rPr>
              <w:t>美丽的中式窗格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242" w:type="dxa"/>
            <w:gridSpan w:val="2"/>
            <w:vAlign w:val="center"/>
          </w:tcPr>
          <w:p w:rsidR="005A780C" w:rsidRDefault="005A780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5A780C" w:rsidRDefault="005A78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62A7C" w:rsidRDefault="0027386F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</w:t>
            </w:r>
            <w:r w:rsidR="00062A7C">
              <w:rPr>
                <w:rFonts w:ascii="宋体" w:hAnsi="宋体" w:hint="eastAsia"/>
                <w:spacing w:val="-17"/>
                <w:szCs w:val="21"/>
              </w:rPr>
              <w:t>区：快乐</w:t>
            </w:r>
            <w:r>
              <w:rPr>
                <w:rFonts w:ascii="宋体" w:hAnsi="宋体" w:hint="eastAsia"/>
                <w:spacing w:val="-17"/>
                <w:szCs w:val="21"/>
              </w:rPr>
              <w:t>搭建</w:t>
            </w:r>
            <w:r w:rsidR="00062A7C">
              <w:rPr>
                <w:rFonts w:ascii="宋体" w:hAnsi="宋体"/>
                <w:spacing w:val="-17"/>
                <w:szCs w:val="21"/>
              </w:rPr>
              <w:t xml:space="preserve"> </w:t>
            </w:r>
          </w:p>
          <w:p w:rsidR="00062A7C" w:rsidRDefault="0027386F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</w:t>
            </w:r>
            <w:r w:rsidR="00062A7C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自制礼物</w:t>
            </w:r>
          </w:p>
          <w:p w:rsidR="005A780C" w:rsidRDefault="0027386F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角色</w:t>
            </w:r>
            <w:r w:rsidR="00062A7C"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美食派对</w:t>
            </w:r>
          </w:p>
          <w:p w:rsidR="005A780C" w:rsidRDefault="00BA1C4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5A780C" w:rsidRPr="00062A7C" w:rsidRDefault="004D099C" w:rsidP="004D099C">
            <w:pPr>
              <w:ind w:firstLineChars="200" w:firstLine="340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熊来啦</w:t>
            </w:r>
          </w:p>
        </w:tc>
        <w:tc>
          <w:tcPr>
            <w:tcW w:w="1822" w:type="dxa"/>
            <w:vAlign w:val="center"/>
          </w:tcPr>
          <w:p w:rsidR="005A780C" w:rsidRDefault="00BA1C4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5A780C" w:rsidRDefault="004D099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</w:t>
            </w:r>
            <w:r w:rsidR="00BA1C47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恐龙乐园</w:t>
            </w:r>
          </w:p>
          <w:p w:rsidR="005A780C" w:rsidRDefault="004D099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表演区：快乐大剧院</w:t>
            </w:r>
          </w:p>
          <w:p w:rsidR="005A780C" w:rsidRDefault="004D099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探险</w:t>
            </w:r>
            <w:r w:rsidR="00BA1C47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森林大战</w:t>
            </w:r>
          </w:p>
          <w:p w:rsidR="005A780C" w:rsidRDefault="00BA1C4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5A780C" w:rsidRDefault="00BA1C47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未来城市</w:t>
            </w:r>
            <w:r w:rsidR="00062A7C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4D099C">
              <w:rPr>
                <w:rFonts w:ascii="宋体" w:hAnsi="宋体" w:hint="eastAsia"/>
                <w:bCs/>
                <w:spacing w:val="-8"/>
                <w:szCs w:val="21"/>
              </w:rPr>
              <w:t>四</w:t>
            </w:r>
            <w:r w:rsidR="00062A7C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62A7C" w:rsidRPr="00062A7C" w:rsidRDefault="004D099C" w:rsidP="00062A7C">
            <w:pPr>
              <w:spacing w:line="276" w:lineRule="auto"/>
              <w:rPr>
                <w:rFonts w:ascii="宋体" w:hAnsi="宋体"/>
                <w:szCs w:val="21"/>
              </w:rPr>
            </w:pPr>
            <w:bookmarkStart w:id="0" w:name="OLE_LINK4"/>
            <w:bookmarkStart w:id="1" w:name="OLE_LINK3"/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062A7C" w:rsidRPr="00062A7C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纸杯大变身</w:t>
            </w:r>
            <w:r w:rsidR="00062A7C" w:rsidRPr="00062A7C">
              <w:rPr>
                <w:rFonts w:ascii="宋体" w:hAnsi="宋体" w:hint="eastAsia"/>
                <w:szCs w:val="21"/>
              </w:rPr>
              <w:t xml:space="preserve"> </w:t>
            </w:r>
          </w:p>
          <w:p w:rsidR="00062A7C" w:rsidRPr="00062A7C" w:rsidRDefault="004D099C" w:rsidP="00062A7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062A7C" w:rsidRPr="00062A7C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超级玛丽</w:t>
            </w:r>
          </w:p>
          <w:p w:rsidR="005A780C" w:rsidRPr="00062A7C" w:rsidRDefault="004D099C" w:rsidP="00062A7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062A7C" w:rsidRPr="00062A7C">
              <w:rPr>
                <w:rFonts w:ascii="宋体" w:hAnsi="宋体" w:hint="eastAsia"/>
                <w:szCs w:val="21"/>
              </w:rPr>
              <w:t>区：</w:t>
            </w:r>
            <w:bookmarkEnd w:id="0"/>
            <w:bookmarkEnd w:id="1"/>
            <w:r>
              <w:rPr>
                <w:rFonts w:ascii="宋体" w:hAnsi="宋体" w:hint="eastAsia"/>
                <w:szCs w:val="21"/>
              </w:rPr>
              <w:t>盖新房</w:t>
            </w:r>
          </w:p>
          <w:p w:rsidR="005A780C" w:rsidRDefault="00BA1C4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5A780C" w:rsidRDefault="00AD710B" w:rsidP="00062A7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钻山洞</w:t>
            </w:r>
          </w:p>
        </w:tc>
        <w:tc>
          <w:tcPr>
            <w:tcW w:w="1792" w:type="dxa"/>
            <w:gridSpan w:val="2"/>
            <w:vAlign w:val="center"/>
          </w:tcPr>
          <w:p w:rsidR="005A780C" w:rsidRDefault="00BA1C4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5A780C" w:rsidRDefault="00BA1C47">
            <w:r>
              <w:rPr>
                <w:rFonts w:hint="eastAsia"/>
              </w:rPr>
              <w:t>角色游戏：</w:t>
            </w:r>
          </w:p>
          <w:p w:rsidR="005A780C" w:rsidRDefault="00062A7C" w:rsidP="00062A7C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5A780C" w:rsidRDefault="00BA1C47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AD710B">
              <w:rPr>
                <w:rFonts w:hint="eastAsia"/>
                <w:szCs w:val="21"/>
              </w:rPr>
              <w:t>螃蟹运球</w:t>
            </w:r>
          </w:p>
          <w:p w:rsidR="005A780C" w:rsidRDefault="00BA1C47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5A780C" w:rsidRDefault="004D099C" w:rsidP="004D099C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乌鸦喝水新传</w:t>
            </w:r>
          </w:p>
        </w:tc>
        <w:tc>
          <w:tcPr>
            <w:tcW w:w="1792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未来城市</w:t>
            </w:r>
            <w:r w:rsidR="000B0DCE">
              <w:rPr>
                <w:rFonts w:ascii="宋体" w:hAnsi="宋体" w:hint="eastAsia"/>
                <w:bCs/>
                <w:szCs w:val="21"/>
              </w:rPr>
              <w:t>（三）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5A780C" w:rsidRDefault="00BA1C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24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:rsidR="000614E4" w:rsidRDefault="000614E4" w:rsidP="000614E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1.园内外资源：利用幼儿园的户外场地，组织幼儿进行户外搭建活动，；利用社区内的公共建筑，如图书馆、公园等，让幼儿在实际环境中学习和感受建筑的美。</w:t>
            </w:r>
          </w:p>
          <w:p w:rsidR="000614E4" w:rsidRDefault="000614E4" w:rsidP="000614E4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人文资源：讲述著名建筑师的故事，邀请从事建筑行业的家长进课堂。</w:t>
            </w:r>
          </w:p>
          <w:p w:rsidR="000614E4" w:rsidRDefault="000614E4" w:rsidP="000614E4">
            <w:r>
              <w:t>3.</w:t>
            </w:r>
            <w:r>
              <w:rPr>
                <w:rFonts w:hint="eastAsia"/>
              </w:rPr>
              <w:t>信息资源：利用教育软件中的建筑模块，让幼儿进行虚拟搭建和设计。</w:t>
            </w:r>
          </w:p>
          <w:p w:rsidR="005A780C" w:rsidRDefault="000614E4" w:rsidP="000614E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角色区设置建筑师、工程师等角色，提供相关的服装和道具。在建构区内摆放各种建构材料和工具，设置展示</w:t>
            </w:r>
            <w:proofErr w:type="gramStart"/>
            <w:r>
              <w:rPr>
                <w:rFonts w:hint="eastAsia"/>
              </w:rPr>
              <w:t>架展示</w:t>
            </w:r>
            <w:proofErr w:type="gramEnd"/>
            <w:r>
              <w:rPr>
                <w:rFonts w:hint="eastAsia"/>
              </w:rPr>
              <w:t>幼儿的搭建作品。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24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:rsidR="000614E4" w:rsidRDefault="000614E4" w:rsidP="000614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1.提醒幼儿正确运用七步洗手法洗净小手，不玩水，防止地滑。</w:t>
            </w:r>
          </w:p>
          <w:p w:rsidR="005A780C" w:rsidRDefault="000614E4" w:rsidP="000614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2.帮助幼儿掌握正确</w:t>
            </w:r>
            <w:proofErr w:type="gramStart"/>
            <w:r>
              <w:rPr>
                <w:rFonts w:ascii="宋体" w:hAnsi="宋体" w:hint="eastAsia"/>
                <w:szCs w:val="21"/>
              </w:rPr>
              <w:t>擤</w:t>
            </w:r>
            <w:proofErr w:type="gramEnd"/>
            <w:r>
              <w:rPr>
                <w:rFonts w:ascii="宋体" w:hAnsi="宋体" w:hint="eastAsia"/>
                <w:szCs w:val="21"/>
              </w:rPr>
              <w:t>鼻涕的方法。</w:t>
            </w:r>
          </w:p>
        </w:tc>
      </w:tr>
      <w:tr w:rsidR="005A780C" w:rsidTr="002738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4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:rsidR="000614E4" w:rsidRDefault="000614E4" w:rsidP="000614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1.引导家长利用休息日带幼儿去常州规划馆看一看城市的变化</w:t>
            </w:r>
            <w:r>
              <w:rPr>
                <w:rFonts w:ascii="宋体" w:hAnsi="宋体" w:hint="eastAsia"/>
                <w:szCs w:val="21"/>
              </w:rPr>
              <w:t>，</w:t>
            </w:r>
            <w:bookmarkStart w:id="2" w:name="_GoBack"/>
            <w:bookmarkEnd w:id="2"/>
            <w:r>
              <w:rPr>
                <w:rFonts w:ascii="宋体" w:hAnsi="宋体" w:hint="eastAsia"/>
                <w:szCs w:val="21"/>
              </w:rPr>
              <w:t>观察一下高架桥。</w:t>
            </w:r>
          </w:p>
          <w:p w:rsidR="005A780C" w:rsidRDefault="000614E4" w:rsidP="000614E4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2.鼓励家长与孩子一起利用废旧材料来制作一些建筑物。</w:t>
            </w:r>
          </w:p>
        </w:tc>
      </w:tr>
    </w:tbl>
    <w:p w:rsidR="005A780C" w:rsidRDefault="00BA1C47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062A7C">
        <w:rPr>
          <w:rFonts w:hint="eastAsia"/>
          <w:sz w:val="24"/>
        </w:rPr>
        <w:t>钱军</w:t>
      </w:r>
      <w:proofErr w:type="gramEnd"/>
      <w:r w:rsidR="00062A7C">
        <w:rPr>
          <w:rFonts w:hint="eastAsia"/>
          <w:sz w:val="24"/>
        </w:rPr>
        <w:t xml:space="preserve"> </w:t>
      </w:r>
      <w:r w:rsidR="00062A7C">
        <w:rPr>
          <w:rFonts w:hint="eastAsia"/>
          <w:sz w:val="24"/>
        </w:rPr>
        <w:t>吴</w:t>
      </w:r>
      <w:proofErr w:type="gramStart"/>
      <w:r w:rsidR="00062A7C">
        <w:rPr>
          <w:rFonts w:hint="eastAsia"/>
          <w:sz w:val="24"/>
        </w:rPr>
        <w:t>燕虹</w:t>
      </w:r>
      <w:r w:rsidR="00062A7C">
        <w:rPr>
          <w:rFonts w:hint="eastAsia"/>
          <w:sz w:val="24"/>
        </w:rPr>
        <w:t xml:space="preserve"> </w:t>
      </w:r>
      <w:r w:rsidR="00062A7C">
        <w:rPr>
          <w:rFonts w:hint="eastAsia"/>
          <w:sz w:val="24"/>
        </w:rPr>
        <w:t>曹桂</w:t>
      </w:r>
      <w:proofErr w:type="gramEnd"/>
      <w:r w:rsidR="00062A7C">
        <w:rPr>
          <w:rFonts w:hint="eastAsia"/>
          <w:sz w:val="24"/>
        </w:rPr>
        <w:t>芹</w:t>
      </w:r>
      <w:r w:rsidR="00062A7C"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7111B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>周     20</w:t>
      </w:r>
      <w:r>
        <w:rPr>
          <w:rFonts w:asciiTheme="minorEastAsia" w:eastAsiaTheme="minorEastAsia" w:hAnsiTheme="minorEastAsia"/>
          <w:sz w:val="24"/>
        </w:rPr>
        <w:t>2</w:t>
      </w:r>
      <w:r w:rsidR="00062A7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062A7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7111B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062A7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7111B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5A780C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5A" w:rsidRDefault="009C4E5A">
      <w:r>
        <w:separator/>
      </w:r>
    </w:p>
  </w:endnote>
  <w:endnote w:type="continuationSeparator" w:id="0">
    <w:p w:rsidR="009C4E5A" w:rsidRDefault="009C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C" w:rsidRDefault="00BA1C47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49FD302" wp14:editId="626ED9C7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5A" w:rsidRDefault="009C4E5A">
      <w:r>
        <w:separator/>
      </w:r>
    </w:p>
  </w:footnote>
  <w:footnote w:type="continuationSeparator" w:id="0">
    <w:p w:rsidR="009C4E5A" w:rsidRDefault="009C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C" w:rsidRDefault="00BA1C47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14E4"/>
    <w:rsid w:val="00062A7C"/>
    <w:rsid w:val="000A5B38"/>
    <w:rsid w:val="000B0DCE"/>
    <w:rsid w:val="000B39D2"/>
    <w:rsid w:val="00106B25"/>
    <w:rsid w:val="00186727"/>
    <w:rsid w:val="0025199A"/>
    <w:rsid w:val="00270186"/>
    <w:rsid w:val="0027386F"/>
    <w:rsid w:val="003A7936"/>
    <w:rsid w:val="00405269"/>
    <w:rsid w:val="00416693"/>
    <w:rsid w:val="00427288"/>
    <w:rsid w:val="004D099C"/>
    <w:rsid w:val="004F636D"/>
    <w:rsid w:val="0057337E"/>
    <w:rsid w:val="00591A10"/>
    <w:rsid w:val="00593BCC"/>
    <w:rsid w:val="005A780C"/>
    <w:rsid w:val="00615D66"/>
    <w:rsid w:val="00635408"/>
    <w:rsid w:val="0066006A"/>
    <w:rsid w:val="00694B2C"/>
    <w:rsid w:val="006955A4"/>
    <w:rsid w:val="006F7849"/>
    <w:rsid w:val="007823DD"/>
    <w:rsid w:val="007D057B"/>
    <w:rsid w:val="007D78DC"/>
    <w:rsid w:val="007E0376"/>
    <w:rsid w:val="0084003B"/>
    <w:rsid w:val="0092550C"/>
    <w:rsid w:val="0094728A"/>
    <w:rsid w:val="009A7030"/>
    <w:rsid w:val="009C4E5A"/>
    <w:rsid w:val="009F1BF1"/>
    <w:rsid w:val="00A152B6"/>
    <w:rsid w:val="00A36E44"/>
    <w:rsid w:val="00A37B09"/>
    <w:rsid w:val="00A829A8"/>
    <w:rsid w:val="00A91A65"/>
    <w:rsid w:val="00AD710B"/>
    <w:rsid w:val="00B57091"/>
    <w:rsid w:val="00B95276"/>
    <w:rsid w:val="00BA1C47"/>
    <w:rsid w:val="00D87B05"/>
    <w:rsid w:val="00D93CC1"/>
    <w:rsid w:val="00F05B3A"/>
    <w:rsid w:val="00F7111B"/>
    <w:rsid w:val="00F832EE"/>
    <w:rsid w:val="00FA25F8"/>
    <w:rsid w:val="00FD62AE"/>
    <w:rsid w:val="0134185B"/>
    <w:rsid w:val="06722F8D"/>
    <w:rsid w:val="0CFF1BF3"/>
    <w:rsid w:val="0D190702"/>
    <w:rsid w:val="0DB04A64"/>
    <w:rsid w:val="12837EF9"/>
    <w:rsid w:val="1561195A"/>
    <w:rsid w:val="15A05265"/>
    <w:rsid w:val="19D001F3"/>
    <w:rsid w:val="19D43BAF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1091967"/>
    <w:rsid w:val="42A15FF5"/>
    <w:rsid w:val="45991206"/>
    <w:rsid w:val="46C439BB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6FE3132"/>
    <w:rsid w:val="679F04A6"/>
    <w:rsid w:val="6B014FD4"/>
    <w:rsid w:val="6D6F7251"/>
    <w:rsid w:val="700A0400"/>
    <w:rsid w:val="71683C4B"/>
    <w:rsid w:val="762D3121"/>
    <w:rsid w:val="767E572A"/>
    <w:rsid w:val="783B6A6D"/>
    <w:rsid w:val="79D65845"/>
    <w:rsid w:val="7CB725E5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28</cp:revision>
  <cp:lastPrinted>2024-04-03T04:22:00Z</cp:lastPrinted>
  <dcterms:created xsi:type="dcterms:W3CDTF">2023-08-17T07:16:00Z</dcterms:created>
  <dcterms:modified xsi:type="dcterms:W3CDTF">2025-03-18T04:58:00Z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