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222FD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宁静致远，砥砺深耕——2024年度钱丽娟卓越教师成长营总结</w:t>
      </w:r>
    </w:p>
    <w:p w14:paraId="3421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岁月不居，时节如流，不知不觉2024年接近尾声，回顾成长营一年的学习与成长，感慨很多，下面我将从三个方面进行总结：</w:t>
      </w:r>
    </w:p>
    <w:p w14:paraId="76FE1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教学实践方面，我围绕小满节气开设了一节《小满时节米酒香》的市级公开课。甜白酒在安家这片乡土上历史渊源深厚，小满是最适合做甜白酒的时间，这一主题沟通了学生自我与社会的联系，将学生学习与生活融合在一起。带领孩子们揭秘甜白酒，感受传统文化的艺术魅力。课堂上让学生通过查阅资料、采访、实地考察、现场制作等实践活动，让学生了解甜白酒的相关知识，懂得制作甜白酒。本节课聚焦甜白酒，发现问题、提出问题并解决问题，在现场活动中获得丰富的甜白酒知识，成为甜白酒传承人。</w:t>
      </w:r>
    </w:p>
    <w:p w14:paraId="57DD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在教科研方面，我及时总结与反思，将实践过程中的所思所得记录下来，撰写了1篇论文发表于省级期刊，另外我积极参与省级十四五课题《基于乡村资源的场馆课程的开发与实施研究》，并于今年顺利结题。</w:t>
      </w:r>
    </w:p>
    <w:p w14:paraId="0903D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理论学习方面，我认真阅读了《课程的力量》与《逆商》两本书，在小伙伴们的阅读分享中，也从一次次活动中，加深了对非认知能力的理解，此外，我也将学习到的理论与经验用于自己的教育实践中，无论是对于班上的孩子还是自己的孩子都可以说是受益匪浅。</w:t>
      </w:r>
    </w:p>
    <w:p w14:paraId="4348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>岁序更替，华章日新。驰而不息，久久为功。今后，将一如既往，与大家一起携手，在专业上共成长。</w:t>
      </w:r>
      <w:bookmarkStart w:id="0" w:name="_GoBack"/>
      <w:bookmarkEnd w:id="0"/>
      <w:r>
        <w:rPr>
          <w:rFonts w:hint="eastAsia"/>
          <w:lang w:val="en-US" w:eastAsia="zh-CN"/>
        </w:rPr>
        <w:t>宁静致远，砥砺深耕！</w:t>
      </w:r>
    </w:p>
    <w:p w14:paraId="4B6E9096">
      <w:pPr>
        <w:ind w:firstLine="480" w:firstLineChars="200"/>
        <w:jc w:val="righ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（营员：沈倩云）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F6052"/>
    <w:rsid w:val="0825634E"/>
    <w:rsid w:val="0CD10396"/>
    <w:rsid w:val="0FD3668F"/>
    <w:rsid w:val="182F6052"/>
    <w:rsid w:val="1EBC3110"/>
    <w:rsid w:val="3289460C"/>
    <w:rsid w:val="3328091C"/>
    <w:rsid w:val="3DBC3BB0"/>
    <w:rsid w:val="40CD3B84"/>
    <w:rsid w:val="44AB4F09"/>
    <w:rsid w:val="47E0752D"/>
    <w:rsid w:val="501146BD"/>
    <w:rsid w:val="6A3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537</Characters>
  <Lines>0</Lines>
  <Paragraphs>0</Paragraphs>
  <TotalTime>6</TotalTime>
  <ScaleCrop>false</ScaleCrop>
  <LinksUpToDate>false</LinksUpToDate>
  <CharactersWithSpaces>537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2025-01-24T09:14:00Z</dcterms:created>
  <dc:creator>微信用户</dc:creator>
  <cp:lastModifiedBy>伊游</cp:lastModifiedBy>
  <dcterms:modified xsi:type="dcterms:W3CDTF">2025-02-01T03:50:54Z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2D54AED9B13043859FDF637A5F27D636_13</vt:lpwstr>
  </property>
  <property fmtid="{D5CDD505-2E9C-101B-9397-08002B2CF9AE}" pid="4" name="KSOTemplateDocerSaveRecord">
    <vt:lpwstr>eyJoZGlkIjoiYjU2MzJhZDllMzY3MzFiYjIzZTcxZjlhYjM0M2NmMzMiLCJ1c2VySWQiOiI0NTQ3OTI3NjcifQ==</vt:lpwstr>
  </property>
</Properties>
</file>