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706A3">
      <w:pPr>
        <w:jc w:val="center"/>
        <w:rPr>
          <w:rFonts w:hint="eastAsia"/>
          <w:lang w:val="en-US" w:eastAsia="zh-CN"/>
        </w:rPr>
      </w:pPr>
      <w:r>
        <w:rPr>
          <w:rFonts w:hint="eastAsia"/>
          <w:lang w:val="en-US" w:eastAsia="zh-CN"/>
        </w:rPr>
        <w:t>2024年度钱丽娟卓越教师成长营总结</w:t>
      </w:r>
    </w:p>
    <w:p w14:paraId="08A6854D">
      <w:pPr>
        <w:jc w:val="right"/>
        <w:rPr>
          <w:rFonts w:hint="default"/>
          <w:lang w:val="en-US" w:eastAsia="zh-CN"/>
        </w:rPr>
      </w:pPr>
      <w:r>
        <w:rPr>
          <w:rFonts w:hint="eastAsia"/>
          <w:lang w:val="en-US" w:eastAsia="zh-CN"/>
        </w:rPr>
        <w:t>2025.1.21</w:t>
      </w:r>
    </w:p>
    <w:p w14:paraId="5767F83E">
      <w:pPr>
        <w:ind w:firstLine="420" w:firstLineChars="200"/>
        <w:rPr>
          <w:rFonts w:hint="eastAsia"/>
          <w:lang w:val="en-US" w:eastAsia="zh-CN"/>
        </w:rPr>
      </w:pPr>
      <w:r>
        <w:rPr>
          <w:rFonts w:hint="eastAsia"/>
          <w:lang w:val="en-US" w:eastAsia="zh-CN"/>
        </w:rPr>
        <w:t>岁月不居，时节如流。一年的光阴在充实而丰满的成长营活动中悄然而逝，这一年里，我担任成长营领衔人助理一职，收获很多，成长也很多，下面我将从三个方面作总结。</w:t>
      </w:r>
    </w:p>
    <w:p w14:paraId="0BEE5642">
      <w:pPr>
        <w:ind w:firstLine="420" w:firstLineChars="200"/>
        <w:rPr>
          <w:rFonts w:hint="eastAsia"/>
          <w:lang w:val="en-US" w:eastAsia="zh-CN"/>
        </w:rPr>
      </w:pPr>
      <w:r>
        <w:rPr>
          <w:rFonts w:hint="eastAsia"/>
          <w:lang w:val="en-US" w:eastAsia="zh-CN"/>
        </w:rPr>
        <w:t>作为成长营助理，期初我会和钱校进行本学期的工作部署，做好一学期的工作构想，然后及时出通知、安排报道、主持每一次的成长营活动。在不断的活动安排中，锻炼自我的组织能力和沟通协调能力，本学期一共顺利完成十二次活动组织，其中有三次跨区域学习活动，在钱校的带领下，不断开阔视野，紧跟综合实践课程研究的前沿。</w:t>
      </w:r>
    </w:p>
    <w:p w14:paraId="24FC4FD1">
      <w:pPr>
        <w:ind w:firstLine="420" w:firstLineChars="200"/>
        <w:rPr>
          <w:rFonts w:hint="eastAsia"/>
          <w:lang w:val="en-US" w:eastAsia="zh-CN"/>
        </w:rPr>
      </w:pPr>
      <w:r>
        <w:rPr>
          <w:rFonts w:hint="eastAsia"/>
          <w:lang w:val="en-US" w:eastAsia="zh-CN"/>
        </w:rPr>
        <w:t>作为一名综合实践任课老师，本学期执教两节公开课。一节成长营秋分节气展示汇报课。节气课程是我们成长营研究课题的主要方向，结合学生的研究内容，进行汇报展示。在实践过程中，展示的方面比较多，所以深入思考欠佳，没有切实地将综合实践的研究味上出新意，这也是下学期开课过程中我需要改进的地方。另一节市级展示课围绕学生的生活场景出发，结合学生的非认知能力提升方面作了比较全面的思考，以四象限时间策略为支撑，给孩子掌握时间规划的能力，如何延续研究内容深入学生生活是接下来需要思考的地方。</w:t>
      </w:r>
    </w:p>
    <w:p w14:paraId="518E27C4">
      <w:pPr>
        <w:ind w:firstLine="420" w:firstLineChars="200"/>
        <w:rPr>
          <w:rFonts w:hint="eastAsia"/>
          <w:lang w:val="en-US" w:eastAsia="zh-CN"/>
        </w:rPr>
      </w:pPr>
      <w:r>
        <w:rPr>
          <w:rFonts w:hint="eastAsia"/>
          <w:lang w:val="en-US" w:eastAsia="zh-CN"/>
        </w:rPr>
        <w:t>通过本学期的实践研究，如何在学生生活场景中融合非认知能力的研究是接下来新学期我们不断深入思考的内容，利用寒假可以在初步研究的过程中再进行理论著作的阅读，为新学期的探索打好理论的基础。</w:t>
      </w:r>
    </w:p>
    <w:p w14:paraId="10C57B40">
      <w:pPr>
        <w:ind w:firstLine="420" w:firstLineChars="200"/>
        <w:rPr>
          <w:rFonts w:hint="default"/>
          <w:lang w:val="en-US" w:eastAsia="zh-CN"/>
        </w:rPr>
      </w:pPr>
      <w:r>
        <w:rPr>
          <w:rFonts w:hint="eastAsia"/>
          <w:lang w:val="en-US" w:eastAsia="zh-CN"/>
        </w:rPr>
        <w:t>（营员：周静</w:t>
      </w:r>
      <w:bookmarkStart w:id="0" w:name="_GoBack"/>
      <w:bookmarkEnd w:id="0"/>
      <w:r>
        <w:rPr>
          <w:rFonts w:hint="eastAsia"/>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F44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2025-01-21T08:00:14Z</dcterms:created>
  <dc:creator>16857</dc:creator>
  <cp:lastModifiedBy>精灵</cp:lastModifiedBy>
  <dcterms:modified xsi:type="dcterms:W3CDTF">2025-01-21T08:27:34Z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eyJoZGlkIjoiNzUxOTVkN2ZmMjVjM2EzNTY4MWNhM2I2OGZkMjAyOTMiLCJ1c2VySWQiOiI1MTE5MTMzMjUifQ==</vt:lpwstr>
  </property>
  <property fmtid="{D5CDD505-2E9C-101B-9397-08002B2CF9AE}" pid="4" name="ICV">
    <vt:lpwstr>F56CF8C33C7F4A17A51B078D9AF16BD6_12</vt:lpwstr>
  </property>
</Properties>
</file>