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259E">
      <w:pPr>
        <w:spacing w:line="36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4A90DFA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54年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4年4月11日  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）</w:t>
      </w:r>
    </w:p>
    <w:p w14:paraId="6494D47C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36AC352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3E8DCB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7FB2BC7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58F6F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小班的孩子们对于春天的了解比较的少，他们对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于春天的直观感受是小树发芽，花儿开放了，小草变绿了，天气变暖和了等用眼睛和手可以看到触摸到的现象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而对于其他的春天的变化，例如天气的变化规律、春天里人们的活动，春天的小动物等的了解并不是很多。</w:t>
      </w:r>
    </w:p>
    <w:p w14:paraId="6E225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ge">
              <wp:posOffset>3594100</wp:posOffset>
            </wp:positionV>
            <wp:extent cx="2797810" cy="2633345"/>
            <wp:effectExtent l="4445" t="4445" r="17145" b="13970"/>
            <wp:wrapNone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FF"/>
          <w:szCs w:val="21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3246755</wp:posOffset>
            </wp:positionH>
            <wp:positionV relativeFrom="page">
              <wp:posOffset>3590925</wp:posOffset>
            </wp:positionV>
            <wp:extent cx="2797810" cy="2633345"/>
            <wp:effectExtent l="4445" t="4445" r="17145" b="13970"/>
            <wp:wrapNone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52F90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41832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3E1D6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79EAB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13F7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6D28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485DE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19E60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A1FD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3DF56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6B8E5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5500FF"/>
          <w:szCs w:val="21"/>
          <w:lang w:val="en-US" w:eastAsia="zh-CN"/>
        </w:rPr>
      </w:pPr>
    </w:p>
    <w:p w14:paraId="2BBF6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</w:pPr>
    </w:p>
    <w:p w14:paraId="0C85D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从数据中我们梳理得知：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92%的孩子能够感受到春天到了，天气逐渐变暖了。50%的孩子发现小草开始变绿了，小花也开始开放了。60%的孩子发现春天来了，燕子又回来了，在河中也出现了小蝌蚪。30%的孩子提出春天到了，我们可以外出放风筝了。55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的孩子发现人们渐渐脱掉了厚棉袄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换上了鲜艳的春装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。70%的孩子想要了春天到了，除了燕子、小蝌蚪，其他的动物到了春天发生变化了吗？50%的孩子想要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7.5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%的小朋友能够说出常见的花朵名称，例如桃花，广玉兰等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，但是对其他的花朵名称并不了解，因此表示想要了解春天开放的其他花朵的名称。60%的孩子想要了解春天还可以做些什么？玩些什么？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…</w:t>
      </w:r>
      <w:r>
        <w:rPr>
          <w:rFonts w:hint="eastAsia" w:ascii="宋体" w:hAnsi="宋体" w:eastAsia="宋体" w:cs="宋体"/>
          <w:color w:val="auto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14:paraId="5F605DF6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36DBF165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384F903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21FF640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4240B"/>
    <w:rsid w:val="76B42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天气变暖</c:v>
                </c:pt>
                <c:pt idx="1">
                  <c:v>小草变绿，小花开放</c:v>
                </c:pt>
                <c:pt idx="2">
                  <c:v>燕子回归、出现蝌蚪</c:v>
                </c:pt>
                <c:pt idx="3">
                  <c:v>外出放风筝</c:v>
                </c:pt>
                <c:pt idx="4">
                  <c:v>脱掉棉袄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92</c:v>
                </c:pt>
                <c:pt idx="1">
                  <c:v>50</c:v>
                </c:pt>
                <c:pt idx="2">
                  <c:v>60</c:v>
                </c:pt>
                <c:pt idx="3">
                  <c:v>30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e75a13c-4362-437a-acdd-429082d5115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我还想知道的春天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春天的其他动物</c:v>
                </c:pt>
                <c:pt idx="1">
                  <c:v>春天花朵的名称</c:v>
                </c:pt>
                <c:pt idx="2">
                  <c:v>春天可以玩的内容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87.5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66b720a-49cd-4c9e-8318-92103d71878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2025-03-19T05:47:00Z</dcterms:created>
  <dc:creator>高睿</dc:creator>
  <cp:lastModifiedBy>高睿</cp:lastModifiedBy>
  <dcterms:modified xsi:type="dcterms:W3CDTF">2025-03-19T05:47:54Z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339C9927273F4B22BF54A961D230BD90_11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