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D142EF" w14:textId="77777777" w:rsidR="001D0010" w:rsidRPr="001F3AC2" w:rsidRDefault="00000000">
      <w:pPr>
        <w:ind w:firstLineChars="200" w:firstLine="643"/>
        <w:jc w:val="center"/>
        <w:rPr>
          <w:rFonts w:ascii="宋体" w:eastAsia="宋体" w:hAnsi="宋体" w:cs="黑体" w:hint="eastAsia"/>
          <w:b/>
          <w:bCs/>
          <w:sz w:val="28"/>
          <w:szCs w:val="36"/>
        </w:rPr>
      </w:pPr>
      <w:bookmarkStart w:id="0" w:name="_Hlk175608374"/>
      <w:r w:rsidRPr="001F3AC2">
        <w:rPr>
          <w:rFonts w:ascii="宋体" w:eastAsia="宋体" w:hAnsi="宋体" w:cs="黑体" w:hint="eastAsia"/>
          <w:b/>
          <w:bCs/>
          <w:sz w:val="32"/>
          <w:szCs w:val="36"/>
        </w:rPr>
        <w:t>教学评一体化视域下的</w:t>
      </w:r>
      <w:bookmarkEnd w:id="0"/>
      <w:r w:rsidRPr="001F3AC2">
        <w:rPr>
          <w:rFonts w:ascii="宋体" w:eastAsia="宋体" w:hAnsi="宋体" w:cs="黑体" w:hint="eastAsia"/>
          <w:b/>
          <w:bCs/>
          <w:sz w:val="32"/>
          <w:szCs w:val="36"/>
        </w:rPr>
        <w:t>大概念复习教学探析</w:t>
      </w:r>
    </w:p>
    <w:p w14:paraId="54CCD0D5" w14:textId="77777777" w:rsidR="001D0010" w:rsidRPr="001F3AC2" w:rsidRDefault="00000000" w:rsidP="001F3AC2">
      <w:pPr>
        <w:widowControl/>
        <w:ind w:firstLineChars="200" w:firstLine="560"/>
        <w:jc w:val="left"/>
        <w:rPr>
          <w:sz w:val="28"/>
          <w:szCs w:val="36"/>
        </w:rPr>
      </w:pPr>
      <w:r w:rsidRPr="001F3AC2">
        <w:rPr>
          <w:rFonts w:hint="eastAsia"/>
          <w:sz w:val="28"/>
          <w:szCs w:val="36"/>
        </w:rPr>
        <w:t>摘要：大概念教学注重知识的结构化和知识生活价值的实现，是学科教学质量提升和学生核心素养落地的有效途径，也是当前义务教育阶段课堂教学改革的重要内容。以教学评一致性为抓手，用大概念统摄初三道德与法治复习课教学，旨在使课程内容结构化，帮助学生抵达深度学习的境界，更好地面向真实世界，促进学科核心素养的落实。</w:t>
      </w:r>
    </w:p>
    <w:p w14:paraId="5074561E" w14:textId="77777777" w:rsidR="001D0010" w:rsidRPr="001F3AC2" w:rsidRDefault="00000000" w:rsidP="001F3AC2">
      <w:pPr>
        <w:widowControl/>
        <w:ind w:firstLineChars="200" w:firstLine="560"/>
        <w:jc w:val="left"/>
        <w:rPr>
          <w:sz w:val="28"/>
          <w:szCs w:val="36"/>
        </w:rPr>
      </w:pPr>
      <w:r w:rsidRPr="001F3AC2">
        <w:rPr>
          <w:rFonts w:hint="eastAsia"/>
          <w:sz w:val="28"/>
          <w:szCs w:val="36"/>
        </w:rPr>
        <w:t>关键词：大概念</w:t>
      </w:r>
      <w:r w:rsidRPr="001F3AC2">
        <w:rPr>
          <w:rFonts w:hint="eastAsia"/>
          <w:sz w:val="28"/>
          <w:szCs w:val="36"/>
        </w:rPr>
        <w:t xml:space="preserve">  </w:t>
      </w:r>
      <w:r w:rsidRPr="001F3AC2">
        <w:rPr>
          <w:rFonts w:hint="eastAsia"/>
          <w:sz w:val="28"/>
          <w:szCs w:val="36"/>
        </w:rPr>
        <w:t>教学评一致性</w:t>
      </w:r>
      <w:r w:rsidRPr="001F3AC2">
        <w:rPr>
          <w:rFonts w:hint="eastAsia"/>
          <w:sz w:val="28"/>
          <w:szCs w:val="36"/>
        </w:rPr>
        <w:t xml:space="preserve">  </w:t>
      </w:r>
      <w:r w:rsidRPr="001F3AC2">
        <w:rPr>
          <w:rFonts w:hint="eastAsia"/>
          <w:sz w:val="28"/>
          <w:szCs w:val="36"/>
        </w:rPr>
        <w:t>核心素养</w:t>
      </w:r>
    </w:p>
    <w:p w14:paraId="1A189577" w14:textId="77777777" w:rsidR="001D0010" w:rsidRDefault="001D0010">
      <w:pPr>
        <w:ind w:firstLineChars="200" w:firstLine="422"/>
        <w:rPr>
          <w:b/>
          <w:bCs/>
        </w:rPr>
      </w:pPr>
    </w:p>
    <w:p w14:paraId="3C2AC488" w14:textId="67BF4116" w:rsidR="001D0010" w:rsidRPr="001F3AC2" w:rsidRDefault="00000000" w:rsidP="001F3AC2">
      <w:pPr>
        <w:widowControl/>
        <w:ind w:firstLineChars="200" w:firstLine="560"/>
        <w:jc w:val="left"/>
        <w:rPr>
          <w:sz w:val="28"/>
          <w:szCs w:val="36"/>
        </w:rPr>
      </w:pPr>
      <w:r w:rsidRPr="001F3AC2">
        <w:rPr>
          <w:rFonts w:hint="eastAsia"/>
          <w:sz w:val="28"/>
          <w:szCs w:val="36"/>
        </w:rPr>
        <w:t>《道德与法治课程标准（</w:t>
      </w:r>
      <w:r w:rsidRPr="001F3AC2">
        <w:rPr>
          <w:rFonts w:hint="eastAsia"/>
          <w:sz w:val="28"/>
          <w:szCs w:val="36"/>
        </w:rPr>
        <w:t>2022</w:t>
      </w:r>
      <w:r w:rsidRPr="001F3AC2">
        <w:rPr>
          <w:rFonts w:hint="eastAsia"/>
          <w:sz w:val="28"/>
          <w:szCs w:val="36"/>
        </w:rPr>
        <w:t>年版）指出：“要密切联系社会生活与学生生活实际，要启发学生主动学习，注重真实情境的创设，让学生认识社会，增强学生认识真实世界、解决真实问题的能力。”基础教育课程改革强调提升学生解决真实问题的素养。《普通高中思想政治课程标准（</w:t>
      </w:r>
      <w:r w:rsidRPr="001F3AC2">
        <w:rPr>
          <w:rFonts w:hint="eastAsia"/>
          <w:sz w:val="28"/>
          <w:szCs w:val="36"/>
        </w:rPr>
        <w:t>2017</w:t>
      </w:r>
      <w:r w:rsidRPr="001F3AC2">
        <w:rPr>
          <w:rFonts w:hint="eastAsia"/>
          <w:sz w:val="28"/>
          <w:szCs w:val="36"/>
        </w:rPr>
        <w:t>年版</w:t>
      </w:r>
      <w:r w:rsidRPr="001F3AC2">
        <w:rPr>
          <w:rFonts w:hint="eastAsia"/>
          <w:sz w:val="28"/>
          <w:szCs w:val="36"/>
        </w:rPr>
        <w:t>2020</w:t>
      </w:r>
      <w:r w:rsidRPr="001F3AC2">
        <w:rPr>
          <w:rFonts w:hint="eastAsia"/>
          <w:sz w:val="28"/>
          <w:szCs w:val="36"/>
        </w:rPr>
        <w:t>年修订）》提出：“要重视以学科大概念为核心，使课程内容结构化，以主题为引领，使课程内容情境化，促进学科核心素养的落实。”大概念教学，扎根于丰富的现实世界土壤，以大概念为主线合理构建脑内地图，融通学校教育与现实世界，激发学生主动探索的内在动机，指向于培养学生解决现实问题的素养。用大概念统摄初三道德与法治复习课教学，有助于学生形成系统全面的知识结构、思维方法和核心素养。</w:t>
      </w:r>
    </w:p>
    <w:p w14:paraId="4FC26820" w14:textId="77777777" w:rsidR="001D0010" w:rsidRPr="001F3AC2" w:rsidRDefault="00000000" w:rsidP="001F3AC2">
      <w:pPr>
        <w:widowControl/>
        <w:ind w:firstLineChars="200" w:firstLine="562"/>
        <w:jc w:val="left"/>
        <w:rPr>
          <w:b/>
          <w:bCs/>
        </w:rPr>
      </w:pPr>
      <w:r w:rsidRPr="001F3AC2">
        <w:rPr>
          <w:rFonts w:hint="eastAsia"/>
          <w:b/>
          <w:bCs/>
          <w:sz w:val="28"/>
          <w:szCs w:val="36"/>
        </w:rPr>
        <w:t>一、大概念复习教学的优越性</w:t>
      </w:r>
    </w:p>
    <w:p w14:paraId="702181D8" w14:textId="77777777" w:rsidR="001D0010" w:rsidRPr="001F3AC2" w:rsidRDefault="00000000" w:rsidP="001F3AC2">
      <w:pPr>
        <w:widowControl/>
        <w:ind w:firstLineChars="200" w:firstLine="560"/>
        <w:jc w:val="left"/>
        <w:rPr>
          <w:sz w:val="28"/>
          <w:szCs w:val="36"/>
        </w:rPr>
      </w:pPr>
      <w:r w:rsidRPr="001F3AC2">
        <w:rPr>
          <w:rFonts w:hint="eastAsia"/>
          <w:sz w:val="28"/>
          <w:szCs w:val="36"/>
        </w:rPr>
        <w:t>思政课是立德树人的关键课程，道德与法治课程是义务教育阶段的思政课，其教学效果的提升至关重要。在日常教学实践中，道德与法治复习课面临着考点内容多、教学时间紧、核心知识零散等多重困难。传统复习课教学中存在着“反复背、反复默、反复练”等简单机械的复习模式，学生陷入固定模式的训练，不</w:t>
      </w:r>
      <w:r w:rsidRPr="001F3AC2">
        <w:rPr>
          <w:rFonts w:hint="eastAsia"/>
          <w:sz w:val="28"/>
          <w:szCs w:val="36"/>
        </w:rPr>
        <w:lastRenderedPageBreak/>
        <w:t>仅不能真正掌握知识，而且不利于提升思维水平，根据具体情境生成知识，完成新任务。而基于教学评一体化的大概念复习教学可以发挥大概念作为整体的优越性，实现知识结构建构、现实生活融通、核心素养养成等方面的价值功能，为突破当前的复习课教学困境提供了一种路径。</w:t>
      </w:r>
    </w:p>
    <w:p w14:paraId="507F1CBA" w14:textId="067618D7" w:rsidR="001D0010" w:rsidRDefault="001F3AC2" w:rsidP="001F3AC2">
      <w:pPr>
        <w:ind w:firstLineChars="200" w:firstLine="562"/>
        <w:rPr>
          <w:b/>
          <w:bCs/>
        </w:rPr>
      </w:pPr>
      <w:r w:rsidRPr="001F3AC2">
        <w:rPr>
          <w:rFonts w:hint="eastAsia"/>
          <w:b/>
          <w:bCs/>
          <w:sz w:val="28"/>
          <w:szCs w:val="36"/>
        </w:rPr>
        <w:t>1.</w:t>
      </w:r>
      <w:r w:rsidRPr="001F3AC2">
        <w:rPr>
          <w:rFonts w:hint="eastAsia"/>
          <w:b/>
          <w:bCs/>
          <w:sz w:val="28"/>
          <w:szCs w:val="36"/>
        </w:rPr>
        <w:t>大概念搭建串联核心知识之路</w:t>
      </w:r>
    </w:p>
    <w:p w14:paraId="377DDCB8" w14:textId="77777777" w:rsidR="001D0010" w:rsidRPr="001F3AC2" w:rsidRDefault="00000000" w:rsidP="001F3AC2">
      <w:pPr>
        <w:widowControl/>
        <w:ind w:firstLineChars="200" w:firstLine="560"/>
        <w:jc w:val="left"/>
        <w:rPr>
          <w:sz w:val="28"/>
          <w:szCs w:val="36"/>
        </w:rPr>
      </w:pPr>
      <w:r w:rsidRPr="001F3AC2">
        <w:rPr>
          <w:rFonts w:hint="eastAsia"/>
          <w:sz w:val="28"/>
          <w:szCs w:val="36"/>
        </w:rPr>
        <w:t>大量研究表明，人脑是通过“概念”来组织的，各种概念共同建构起脑内的一个纵横交错的交通“地图”。大概念，是指反映专家思维方式的概念、观念或论题，类似于脑内地图中的主干道，能够灵活地组合各种通路面的新的情境、问题和任务，组织思维。因此，大概念具有更高的站位，可以透过零碎的知识点，看到知识背后的思维方式。在复习课教学中，一些教师常常忽视学科知识内在的联系与结构，不能从整体上思考和提炼大概念，导致学生虽然掌握了许多停留于表浅层面的符号化、碎片化知识，却不能真正内化知识，不能灵活迁移，综合运用这些知识解决实际问题。大概念复习教学将学生所需要掌握的知识统领于大概念下，能帮助学生搭建串联核心知识之路，服务于主题复习结构的改造，形成整体性知识系统。在大概念的统领下，复习课教学的有机性、结构性、开放性、生长性得以彰显。</w:t>
      </w:r>
    </w:p>
    <w:p w14:paraId="72894DD1" w14:textId="281EB416" w:rsidR="001D0010" w:rsidRDefault="001F3AC2">
      <w:pPr>
        <w:ind w:firstLineChars="200" w:firstLine="562"/>
        <w:rPr>
          <w:b/>
          <w:bCs/>
        </w:rPr>
      </w:pPr>
      <w:r>
        <w:rPr>
          <w:rFonts w:hint="eastAsia"/>
          <w:b/>
          <w:bCs/>
          <w:sz w:val="28"/>
          <w:szCs w:val="36"/>
        </w:rPr>
        <w:t>2</w:t>
      </w:r>
      <w:r w:rsidRPr="001F3AC2">
        <w:rPr>
          <w:rFonts w:hint="eastAsia"/>
          <w:b/>
          <w:bCs/>
          <w:sz w:val="28"/>
          <w:szCs w:val="36"/>
        </w:rPr>
        <w:t>.</w:t>
      </w:r>
      <w:r w:rsidRPr="001F3AC2">
        <w:rPr>
          <w:rFonts w:hint="eastAsia"/>
          <w:b/>
          <w:bCs/>
          <w:sz w:val="28"/>
          <w:szCs w:val="36"/>
        </w:rPr>
        <w:t>大概念架起联通现实世界之桥</w:t>
      </w:r>
    </w:p>
    <w:p w14:paraId="187B3600" w14:textId="77777777" w:rsidR="001D0010" w:rsidRPr="001F3AC2" w:rsidRDefault="00000000" w:rsidP="001F3AC2">
      <w:pPr>
        <w:widowControl/>
        <w:ind w:firstLineChars="200" w:firstLine="560"/>
        <w:jc w:val="left"/>
        <w:rPr>
          <w:sz w:val="28"/>
          <w:szCs w:val="36"/>
        </w:rPr>
      </w:pPr>
      <w:r w:rsidRPr="001F3AC2">
        <w:rPr>
          <w:rFonts w:hint="eastAsia"/>
          <w:sz w:val="28"/>
          <w:szCs w:val="36"/>
        </w:rPr>
        <w:t>现实世界是复杂的，“学校教育的目标是使学生在真实世界能得心应手地生活。”大概念的生成机制是“具体→抽象→具体”，因此，大概念是“活”性概念，它从大量复杂的具体的案例和情境中提炼出来，具有很强的迁移性，可以灵活适应不同的生活情境和现实问题。而传统复习课所强调的简化后的“套路”“程式”是“死”的思维，只教会了学生这类题“怎么做”、这种问题“怎么解决”，</w:t>
      </w:r>
      <w:r w:rsidRPr="001F3AC2">
        <w:rPr>
          <w:rFonts w:hint="eastAsia"/>
          <w:sz w:val="28"/>
          <w:szCs w:val="36"/>
        </w:rPr>
        <w:lastRenderedPageBreak/>
        <w:t>很难应对复杂多变的真实情境和问题。大概念复习教学不是直接将结论教授给学生，而是架起联通现实世界之桥，将学生引入由概念和情境构成的网络之中，引导学生像专家一样思维，形成解决现实世界问题的素养。大概念复习教学扎根于丰富的现实世界土壤，激发了学生探索现实世界的内在动机，给了学生自主探讨、自我建构、自发迁移的空间，学生会不断感受到学习的意义和启示。</w:t>
      </w:r>
    </w:p>
    <w:p w14:paraId="49D36734" w14:textId="255289CA" w:rsidR="001D0010" w:rsidRDefault="001F3AC2">
      <w:pPr>
        <w:ind w:firstLineChars="200" w:firstLine="562"/>
        <w:rPr>
          <w:b/>
          <w:bCs/>
        </w:rPr>
      </w:pPr>
      <w:r>
        <w:rPr>
          <w:rFonts w:hint="eastAsia"/>
          <w:b/>
          <w:bCs/>
          <w:sz w:val="28"/>
          <w:szCs w:val="36"/>
        </w:rPr>
        <w:t>3</w:t>
      </w:r>
      <w:r w:rsidRPr="001F3AC2">
        <w:rPr>
          <w:rFonts w:hint="eastAsia"/>
          <w:b/>
          <w:bCs/>
          <w:sz w:val="28"/>
          <w:szCs w:val="36"/>
        </w:rPr>
        <w:t>.</w:t>
      </w:r>
      <w:r w:rsidRPr="001F3AC2">
        <w:rPr>
          <w:rFonts w:hint="eastAsia"/>
          <w:b/>
          <w:bCs/>
          <w:sz w:val="28"/>
          <w:szCs w:val="36"/>
        </w:rPr>
        <w:t>大概念开启生成核心素养之旅</w:t>
      </w:r>
    </w:p>
    <w:p w14:paraId="585F7470" w14:textId="77777777" w:rsidR="001D0010" w:rsidRPr="001F3AC2" w:rsidRDefault="00000000" w:rsidP="001F3AC2">
      <w:pPr>
        <w:widowControl/>
        <w:ind w:firstLineChars="200" w:firstLine="560"/>
        <w:jc w:val="left"/>
        <w:rPr>
          <w:sz w:val="28"/>
          <w:szCs w:val="36"/>
        </w:rPr>
      </w:pPr>
      <w:r w:rsidRPr="001F3AC2">
        <w:rPr>
          <w:rFonts w:hint="eastAsia"/>
          <w:sz w:val="28"/>
          <w:szCs w:val="36"/>
        </w:rPr>
        <w:t>《义务教育课程方案（</w:t>
      </w:r>
      <w:r w:rsidRPr="001F3AC2">
        <w:rPr>
          <w:rFonts w:hint="eastAsia"/>
          <w:sz w:val="28"/>
          <w:szCs w:val="36"/>
        </w:rPr>
        <w:t>2022</w:t>
      </w:r>
      <w:r w:rsidRPr="001F3AC2">
        <w:rPr>
          <w:rFonts w:hint="eastAsia"/>
          <w:sz w:val="28"/>
          <w:szCs w:val="36"/>
        </w:rPr>
        <w:t>年版）将核心素养的发展要求细化为“培养学生适应未来发展的正确价值观、必备品格和关键能力”，提出要“基于核心素养发展要求，遴选重要观念与主题内容”进行课程开发和教学设计。可见，核心素养的生成发展，要求一种更具整合性的教学样态，需要将急剧变革的知识提升为相对稳定的观念</w:t>
      </w:r>
      <w:r w:rsidRPr="00021059">
        <w:rPr>
          <w:rFonts w:hint="eastAsia"/>
          <w:sz w:val="28"/>
          <w:szCs w:val="36"/>
          <w:vertAlign w:val="superscript"/>
        </w:rPr>
        <w:t>[1]</w:t>
      </w:r>
      <w:r w:rsidRPr="001F3AC2">
        <w:rPr>
          <w:rFonts w:hint="eastAsia"/>
          <w:sz w:val="28"/>
          <w:szCs w:val="36"/>
        </w:rPr>
        <w:t>，引导学生在对概念理解的基础上进阶，抵达认知的深度，从而发展价值观念、品格和能力。“大概念”是反映具有生活价值的专家思维方式的概念、观念或论题。大概念教学就是利用大概念把学科知识打通，实现认知的结构化，使之成为一种反映专家思维的自然知识，在新的情境中可以被激活和运用。因此，大概念教学是具有很强迁移价值的教学，是指向培养学生解决真实问题的素养的教学。大概念复习教学围绕大概念来组织“概念”“情境”“问题”，为学习者提供了一个系统的认知框架，是一个调动生活经验、解决生活问题、发展面向未来生活素养的过程。大概念复习教学可以唤醒学生探究学习的欲望，提高学习的自主驱动力，促进学生思维水平的提升，避免知识的碎片化教学导致教学异化、知识的浅表化学习阻碍素养的养成。</w:t>
      </w:r>
    </w:p>
    <w:p w14:paraId="69B03775" w14:textId="77777777" w:rsidR="00FE09FE" w:rsidRDefault="00000000" w:rsidP="00FE09FE">
      <w:pPr>
        <w:ind w:firstLineChars="200" w:firstLine="562"/>
        <w:rPr>
          <w:b/>
          <w:bCs/>
        </w:rPr>
      </w:pPr>
      <w:r w:rsidRPr="001F3AC2">
        <w:rPr>
          <w:rFonts w:hint="eastAsia"/>
          <w:b/>
          <w:bCs/>
          <w:sz w:val="28"/>
          <w:szCs w:val="36"/>
        </w:rPr>
        <w:t>二、基于教学评一体化的大概念复习教学路径</w:t>
      </w:r>
    </w:p>
    <w:p w14:paraId="4FB4C8E4" w14:textId="095053EC" w:rsidR="001D0010" w:rsidRPr="00FE09FE" w:rsidRDefault="00000000" w:rsidP="00FE09FE">
      <w:pPr>
        <w:ind w:firstLineChars="200" w:firstLine="560"/>
        <w:rPr>
          <w:b/>
          <w:bCs/>
        </w:rPr>
      </w:pPr>
      <w:r w:rsidRPr="001F3AC2">
        <w:rPr>
          <w:rFonts w:hint="eastAsia"/>
          <w:sz w:val="28"/>
          <w:szCs w:val="36"/>
        </w:rPr>
        <w:t>《道德与法治课程标准（</w:t>
      </w:r>
      <w:r w:rsidRPr="001F3AC2">
        <w:rPr>
          <w:rFonts w:hint="eastAsia"/>
          <w:sz w:val="28"/>
          <w:szCs w:val="36"/>
        </w:rPr>
        <w:t>2022</w:t>
      </w:r>
      <w:r w:rsidRPr="001F3AC2">
        <w:rPr>
          <w:rFonts w:hint="eastAsia"/>
          <w:sz w:val="28"/>
          <w:szCs w:val="36"/>
        </w:rPr>
        <w:t>年版）》指出，“从发展学生核心素养的角度</w:t>
      </w:r>
      <w:r w:rsidRPr="001F3AC2">
        <w:rPr>
          <w:rFonts w:hint="eastAsia"/>
          <w:sz w:val="28"/>
          <w:szCs w:val="36"/>
        </w:rPr>
        <w:lastRenderedPageBreak/>
        <w:t>制订教学目标，将核心素养的培育作为教学的出发点和落脚点。”“教—学—评”一</w:t>
      </w:r>
      <w:r w:rsidR="00792DCA">
        <w:rPr>
          <w:rFonts w:hint="eastAsia"/>
          <w:sz w:val="28"/>
          <w:szCs w:val="36"/>
        </w:rPr>
        <w:t>体化</w:t>
      </w:r>
      <w:r w:rsidRPr="001F3AC2">
        <w:rPr>
          <w:rFonts w:hint="eastAsia"/>
          <w:sz w:val="28"/>
          <w:szCs w:val="36"/>
        </w:rPr>
        <w:t>，是基于课程标准教学的有效举措。教以目标为导向，指向学科核心素养的培养；学是为了发展核心素养，与教的内容保持一致；评是为了促教和促学；教、学、评三者本质一致，共同指向发展学生的学科核心素养。</w:t>
      </w:r>
    </w:p>
    <w:p w14:paraId="7AF5FDC8" w14:textId="6E80DAA5" w:rsidR="001D0010" w:rsidRPr="001F3AC2" w:rsidRDefault="001F3AC2">
      <w:pPr>
        <w:ind w:firstLineChars="200" w:firstLine="562"/>
        <w:rPr>
          <w:b/>
          <w:bCs/>
          <w:sz w:val="28"/>
          <w:szCs w:val="36"/>
        </w:rPr>
      </w:pPr>
      <w:r>
        <w:rPr>
          <w:rFonts w:hint="eastAsia"/>
          <w:b/>
          <w:bCs/>
          <w:sz w:val="28"/>
          <w:szCs w:val="36"/>
        </w:rPr>
        <w:t>1</w:t>
      </w:r>
      <w:r w:rsidRPr="001F3AC2">
        <w:rPr>
          <w:rFonts w:hint="eastAsia"/>
          <w:b/>
          <w:bCs/>
          <w:sz w:val="28"/>
          <w:szCs w:val="36"/>
        </w:rPr>
        <w:t>.</w:t>
      </w:r>
      <w:r w:rsidRPr="001F3AC2">
        <w:rPr>
          <w:rFonts w:hint="eastAsia"/>
          <w:b/>
          <w:bCs/>
          <w:sz w:val="28"/>
          <w:szCs w:val="36"/>
        </w:rPr>
        <w:t>确定素养目标，厘清学科概念</w:t>
      </w:r>
    </w:p>
    <w:p w14:paraId="0AB94056" w14:textId="2F3B03F9" w:rsidR="001D0010" w:rsidRPr="001F3AC2" w:rsidRDefault="00000000" w:rsidP="001F3AC2">
      <w:pPr>
        <w:widowControl/>
        <w:ind w:firstLineChars="200" w:firstLine="560"/>
        <w:jc w:val="left"/>
        <w:rPr>
          <w:sz w:val="28"/>
          <w:szCs w:val="36"/>
        </w:rPr>
      </w:pPr>
      <w:r w:rsidRPr="001F3AC2">
        <w:rPr>
          <w:rFonts w:hint="eastAsia"/>
          <w:sz w:val="28"/>
          <w:szCs w:val="36"/>
        </w:rPr>
        <w:t>“最好的设计应该是‘以终为始’，从学习结果来倒推究竟应该教什么。”</w:t>
      </w:r>
      <w:r w:rsidRPr="00021059">
        <w:rPr>
          <w:rFonts w:hint="eastAsia"/>
          <w:sz w:val="28"/>
          <w:szCs w:val="36"/>
          <w:vertAlign w:val="superscript"/>
        </w:rPr>
        <w:t>[2]</w:t>
      </w:r>
      <w:r w:rsidRPr="001F3AC2">
        <w:rPr>
          <w:rFonts w:hint="eastAsia"/>
          <w:sz w:val="28"/>
          <w:szCs w:val="36"/>
        </w:rPr>
        <w:t>威金斯提出的逆向设计，要求教师考虑从学生的预期学习结果来倒推究竟应该教什么。道德与法治复习课教学应立足核心素养，从发展核心素养的角度根据课程标准制定教学目标，依据目标设计学习与评价进程，实现课程标准、教学、评价的一致。</w:t>
      </w:r>
    </w:p>
    <w:p w14:paraId="20B60782" w14:textId="77777777" w:rsidR="001D0010" w:rsidRPr="001F3AC2" w:rsidRDefault="00000000" w:rsidP="001F3AC2">
      <w:pPr>
        <w:widowControl/>
        <w:ind w:firstLineChars="200" w:firstLine="560"/>
        <w:jc w:val="left"/>
        <w:rPr>
          <w:sz w:val="28"/>
          <w:szCs w:val="36"/>
        </w:rPr>
      </w:pPr>
      <w:r w:rsidRPr="001F3AC2">
        <w:rPr>
          <w:rFonts w:hint="eastAsia"/>
          <w:sz w:val="28"/>
          <w:szCs w:val="36"/>
        </w:rPr>
        <w:t>有了总体的素养目标，还需以“大概念”为锚点，从而实现学生在理解的基础上创造性地解决真实问题。大概念是内隐的，需要教师通过合适的方法去挖掘和提炼并形成一个大概念群。学科大概念的筛选和确定路径有以下三种：一是提炼课程标准中的高频词句。“</w:t>
      </w:r>
      <w:r w:rsidRPr="001F3AC2">
        <w:rPr>
          <w:sz w:val="28"/>
          <w:szCs w:val="36"/>
        </w:rPr>
        <w:t>学科课程标准、学科核心素养以及学科教材常</w:t>
      </w:r>
      <w:r w:rsidRPr="001F3AC2">
        <w:rPr>
          <w:rFonts w:hint="eastAsia"/>
          <w:sz w:val="28"/>
          <w:szCs w:val="36"/>
        </w:rPr>
        <w:t>常蕴含着本学科的绝大多数大概念。”</w:t>
      </w:r>
      <w:r w:rsidRPr="00021059">
        <w:rPr>
          <w:rFonts w:hint="eastAsia"/>
          <w:sz w:val="28"/>
          <w:szCs w:val="36"/>
          <w:vertAlign w:val="superscript"/>
        </w:rPr>
        <w:t>[3]</w:t>
      </w:r>
      <w:r w:rsidRPr="001F3AC2">
        <w:rPr>
          <w:rFonts w:hint="eastAsia"/>
          <w:sz w:val="28"/>
          <w:szCs w:val="36"/>
        </w:rPr>
        <w:t>我们可以通过</w:t>
      </w:r>
      <w:r w:rsidRPr="001F3AC2">
        <w:rPr>
          <w:sz w:val="28"/>
          <w:szCs w:val="36"/>
        </w:rPr>
        <w:t>研读课标，</w:t>
      </w:r>
      <w:r w:rsidRPr="001F3AC2">
        <w:rPr>
          <w:rFonts w:hint="eastAsia"/>
          <w:sz w:val="28"/>
          <w:szCs w:val="36"/>
        </w:rPr>
        <w:t>从课程标准中的高频词句捕捉大概念的踪影，</w:t>
      </w:r>
      <w:r w:rsidRPr="001F3AC2">
        <w:rPr>
          <w:sz w:val="28"/>
          <w:szCs w:val="36"/>
        </w:rPr>
        <w:t>从课标分析与提示中发现各知识点的内容。</w:t>
      </w:r>
      <w:r w:rsidRPr="001F3AC2">
        <w:rPr>
          <w:rFonts w:hint="eastAsia"/>
          <w:sz w:val="28"/>
          <w:szCs w:val="36"/>
        </w:rPr>
        <w:t>二是梳理</w:t>
      </w:r>
      <w:r w:rsidRPr="001F3AC2">
        <w:rPr>
          <w:sz w:val="28"/>
          <w:szCs w:val="36"/>
        </w:rPr>
        <w:t>教材</w:t>
      </w:r>
      <w:r w:rsidRPr="001F3AC2">
        <w:rPr>
          <w:rFonts w:hint="eastAsia"/>
          <w:sz w:val="28"/>
          <w:szCs w:val="36"/>
        </w:rPr>
        <w:t>知识的</w:t>
      </w:r>
      <w:r w:rsidRPr="001F3AC2">
        <w:rPr>
          <w:sz w:val="28"/>
          <w:szCs w:val="36"/>
        </w:rPr>
        <w:t>逻辑网络</w:t>
      </w:r>
      <w:r w:rsidRPr="001F3AC2">
        <w:rPr>
          <w:rFonts w:hint="eastAsia"/>
          <w:sz w:val="28"/>
          <w:szCs w:val="36"/>
        </w:rPr>
        <w:t>。</w:t>
      </w:r>
      <w:r w:rsidRPr="001F3AC2">
        <w:rPr>
          <w:sz w:val="28"/>
          <w:szCs w:val="36"/>
        </w:rPr>
        <w:t>教材内容结构具有自身的编写体例，教师要对教材进行精细化剖析，发现知识点之间的共性与联系，从整体上把握教材的内容及内容的关联性。三</w:t>
      </w:r>
      <w:r w:rsidRPr="001F3AC2">
        <w:rPr>
          <w:rFonts w:hint="eastAsia"/>
          <w:sz w:val="28"/>
          <w:szCs w:val="36"/>
        </w:rPr>
        <w:t>是基于情境迁移的抽象概括</w:t>
      </w:r>
      <w:r w:rsidRPr="001F3AC2">
        <w:rPr>
          <w:sz w:val="28"/>
          <w:szCs w:val="36"/>
        </w:rPr>
        <w:t>。</w:t>
      </w:r>
      <w:r w:rsidRPr="001F3AC2">
        <w:rPr>
          <w:rFonts w:hint="eastAsia"/>
          <w:sz w:val="28"/>
          <w:szCs w:val="36"/>
        </w:rPr>
        <w:t>即学生通过“做中学”“用中学”，跨越不同情境从“现象到本质”、从“特殊到一般”、从“部分到整体”自主建构和迁移概括出大概念。</w:t>
      </w:r>
    </w:p>
    <w:p w14:paraId="4497C5E5" w14:textId="33BF7184" w:rsidR="001D0010" w:rsidRDefault="001F3AC2">
      <w:pPr>
        <w:ind w:firstLineChars="200" w:firstLine="562"/>
        <w:rPr>
          <w:b/>
          <w:bCs/>
        </w:rPr>
      </w:pPr>
      <w:r>
        <w:rPr>
          <w:rFonts w:hint="eastAsia"/>
          <w:b/>
          <w:bCs/>
          <w:sz w:val="28"/>
          <w:szCs w:val="36"/>
        </w:rPr>
        <w:t>2</w:t>
      </w:r>
      <w:r w:rsidRPr="001F3AC2">
        <w:rPr>
          <w:rFonts w:hint="eastAsia"/>
          <w:b/>
          <w:bCs/>
          <w:sz w:val="28"/>
          <w:szCs w:val="36"/>
        </w:rPr>
        <w:t>.</w:t>
      </w:r>
      <w:r w:rsidRPr="001F3AC2">
        <w:rPr>
          <w:rFonts w:hint="eastAsia"/>
          <w:b/>
          <w:bCs/>
          <w:sz w:val="28"/>
          <w:szCs w:val="36"/>
        </w:rPr>
        <w:t>整合教学内容，建构知识逻辑</w:t>
      </w:r>
      <w:r>
        <w:rPr>
          <w:rFonts w:hint="eastAsia"/>
          <w:b/>
          <w:bCs/>
        </w:rPr>
        <w:t xml:space="preserve">    </w:t>
      </w:r>
    </w:p>
    <w:p w14:paraId="60D4F255" w14:textId="061427F9" w:rsidR="001D0010" w:rsidRPr="001F3AC2" w:rsidRDefault="00000000" w:rsidP="001F3AC2">
      <w:pPr>
        <w:widowControl/>
        <w:ind w:firstLineChars="200" w:firstLine="560"/>
        <w:jc w:val="left"/>
        <w:rPr>
          <w:sz w:val="28"/>
          <w:szCs w:val="36"/>
        </w:rPr>
      </w:pPr>
      <w:r w:rsidRPr="001F3AC2">
        <w:rPr>
          <w:rFonts w:hint="eastAsia"/>
          <w:sz w:val="28"/>
          <w:szCs w:val="36"/>
        </w:rPr>
        <w:lastRenderedPageBreak/>
        <w:t>大概念是学科内容体系中的主干和支架，是统摄、贯通学科相关内容的概念。有了学科大概念的统摄，我们可以将教材的零散知识加以有机串联和整合，提高学生对知识的综合性理解和把握。例如在以“学法用法”模块知识的复习时，我们可以“治国理政”这个大概念作为核心纽带，以“党的领导、人民当家作主、依法治国有机统一，推动国家治理现代化”作为主线框架，串联整合相关重点知识，“坚持中国共产党的领导”“国家政治制度”“追求民主价值”“建设法治国家”“坚持宪法至上”等，都可以在这一大概念下得到统整。在这一过程中，学生不仅可以通过大概念对记忆中零散的知识点从共通的视角加以系统化整合，而且也使学生在无形中加深了对“我国是人民民主专政的社会主义国家，人民是国家的主人”这一核心价值理念的政治认同，增强法治意识、民主参与意识，提高依法有序参与国家生活和社会公共生活的能力素养。这样的大概念复习教学既在内涵上兼容了“党的领导、人民当家作主、依法治国”三大重点知识，又在外延上对接了“政治认同、法治意识、公共参与和科学精神”学科素养。</w:t>
      </w:r>
    </w:p>
    <w:p w14:paraId="268C56D7" w14:textId="77777777" w:rsidR="001D0010" w:rsidRPr="001F3AC2" w:rsidRDefault="00000000" w:rsidP="001F3AC2">
      <w:pPr>
        <w:widowControl/>
        <w:ind w:firstLineChars="200" w:firstLine="560"/>
        <w:jc w:val="left"/>
        <w:rPr>
          <w:sz w:val="28"/>
          <w:szCs w:val="36"/>
        </w:rPr>
      </w:pPr>
      <w:r w:rsidRPr="001F3AC2">
        <w:rPr>
          <w:rFonts w:hint="eastAsia"/>
          <w:sz w:val="28"/>
          <w:szCs w:val="36"/>
        </w:rPr>
        <w:t>在一些知识点的专题复习中，我们同样可以在大概念统摄下，帮助学生构建和把握相关知识体系，实现对相关知识的“前挂后连”，增强学生综合运用和迁移知识的能力。如“法律为未成年人护航”专题复习，传统的复习思路是按照教材编写逻辑，从“是什么”“为什么”和“怎样做”三个角度对“未成年人需要特殊保护”和“感受法对未成年人的关爱</w:t>
      </w:r>
      <w:r w:rsidRPr="001F3AC2">
        <w:rPr>
          <w:rFonts w:hint="eastAsia"/>
          <w:sz w:val="28"/>
          <w:szCs w:val="36"/>
        </w:rPr>
        <w:t>"</w:t>
      </w:r>
      <w:r w:rsidRPr="001F3AC2">
        <w:rPr>
          <w:rFonts w:hint="eastAsia"/>
          <w:sz w:val="28"/>
          <w:szCs w:val="36"/>
        </w:rPr>
        <w:t>进行点到点的知识梳理。这种局限于教材知识体系的复习，一方面很难调动激发学生的学习积极性和思维力，另一方面也使得学生的视野受到局限，思维遭到分割。而借助“外在保护和自我保护相结合”这一大概念，我们不仅可以从更高的层面对本课知识进行综合性梳理和整合，而且可以有机整合“六大保护”与“厉行法治”、“自我保护”与“合理利</w:t>
      </w:r>
      <w:r w:rsidRPr="001F3AC2">
        <w:rPr>
          <w:rFonts w:hint="eastAsia"/>
          <w:sz w:val="28"/>
          <w:szCs w:val="36"/>
        </w:rPr>
        <w:lastRenderedPageBreak/>
        <w:t>用网络”“做守法公民”等相关考点，从而提升学生的思考力，拓展学生的思维空间。</w:t>
      </w:r>
    </w:p>
    <w:p w14:paraId="0D8FA9D4" w14:textId="10D9FF43" w:rsidR="001D0010" w:rsidRDefault="001F3AC2">
      <w:pPr>
        <w:ind w:firstLineChars="200" w:firstLine="562"/>
        <w:rPr>
          <w:b/>
          <w:bCs/>
        </w:rPr>
      </w:pPr>
      <w:r>
        <w:rPr>
          <w:rFonts w:hint="eastAsia"/>
          <w:b/>
          <w:bCs/>
          <w:sz w:val="28"/>
          <w:szCs w:val="36"/>
        </w:rPr>
        <w:t>3</w:t>
      </w:r>
      <w:r w:rsidRPr="001F3AC2">
        <w:rPr>
          <w:rFonts w:hint="eastAsia"/>
          <w:b/>
          <w:bCs/>
          <w:sz w:val="28"/>
          <w:szCs w:val="36"/>
        </w:rPr>
        <w:t>.</w:t>
      </w:r>
      <w:r w:rsidRPr="001F3AC2">
        <w:rPr>
          <w:rFonts w:hint="eastAsia"/>
          <w:b/>
          <w:bCs/>
          <w:sz w:val="28"/>
          <w:szCs w:val="36"/>
        </w:rPr>
        <w:t>接入真实情境，强化问题解决</w:t>
      </w:r>
      <w:r w:rsidRPr="001F3AC2">
        <w:rPr>
          <w:rFonts w:hint="eastAsia"/>
          <w:b/>
          <w:bCs/>
          <w:sz w:val="28"/>
          <w:szCs w:val="36"/>
        </w:rPr>
        <w:t xml:space="preserve"> </w:t>
      </w:r>
      <w:r>
        <w:rPr>
          <w:rFonts w:hint="eastAsia"/>
          <w:b/>
          <w:bCs/>
        </w:rPr>
        <w:t xml:space="preserve"> </w:t>
      </w:r>
    </w:p>
    <w:p w14:paraId="18BC0FCD" w14:textId="77777777" w:rsidR="001D0010" w:rsidRPr="001F3AC2" w:rsidRDefault="00000000" w:rsidP="001F3AC2">
      <w:pPr>
        <w:widowControl/>
        <w:ind w:firstLineChars="200" w:firstLine="560"/>
        <w:jc w:val="left"/>
        <w:rPr>
          <w:sz w:val="28"/>
          <w:szCs w:val="36"/>
        </w:rPr>
      </w:pPr>
      <w:r w:rsidRPr="001F3AC2">
        <w:rPr>
          <w:rFonts w:hint="eastAsia"/>
          <w:sz w:val="28"/>
          <w:szCs w:val="36"/>
        </w:rPr>
        <w:t>素养不能脱离真实情境存在，素养在解决问题的过程中发展。学生只有激活足够多的情境和任务，才能让思维从“知识拼图”发展为“概念地图”，实现认知上的跃迁。道德与法治课涉及较多概念，如果大概念教学只注重构建知识网络，很容易陷入“灌输式”教学的陷阱。因此，道德与法治复习课需重视情境在大概念教学中的运用，以情境深化理解、强化认同、升华情感，培育学生的政治认同、道德修养、法治观念、责任意识、健全人格。</w:t>
      </w:r>
    </w:p>
    <w:p w14:paraId="05CE4C02" w14:textId="12BDD689" w:rsidR="001D0010" w:rsidRPr="001F3AC2" w:rsidRDefault="00000000" w:rsidP="001F3AC2">
      <w:pPr>
        <w:widowControl/>
        <w:ind w:firstLineChars="200" w:firstLine="560"/>
        <w:jc w:val="left"/>
        <w:rPr>
          <w:sz w:val="28"/>
          <w:szCs w:val="36"/>
        </w:rPr>
      </w:pPr>
      <w:r w:rsidRPr="001F3AC2">
        <w:rPr>
          <w:rFonts w:hint="eastAsia"/>
          <w:sz w:val="28"/>
          <w:szCs w:val="36"/>
        </w:rPr>
        <w:t>大概念复习教学，要以真实情境为依托，围绕大概念设计开放性、真实性的问题链，促进学生深度思考。如某教师围绕“新质生产力”进行大概念复习，以一段视频《新质生活——向“高”焕“新”》将学生的目光聚焦到常州迈入万亿之城的热点话题上，接着出示了四个情境：</w:t>
      </w:r>
      <w:r w:rsidRPr="001F3AC2">
        <w:rPr>
          <w:rFonts w:hint="eastAsia"/>
          <w:sz w:val="28"/>
          <w:szCs w:val="36"/>
        </w:rPr>
        <w:t>1</w:t>
      </w:r>
      <w:r w:rsidRPr="001F3AC2">
        <w:rPr>
          <w:rFonts w:hint="eastAsia"/>
          <w:sz w:val="28"/>
          <w:szCs w:val="36"/>
        </w:rPr>
        <w:t>、“苏锡常—常州成为第一个全国工业明星城市”，思考：常州为什么能率先成为全国“工业明星城市”？</w:t>
      </w:r>
      <w:r w:rsidRPr="001F3AC2">
        <w:rPr>
          <w:rFonts w:hint="eastAsia"/>
          <w:sz w:val="28"/>
          <w:szCs w:val="36"/>
        </w:rPr>
        <w:t>2</w:t>
      </w:r>
      <w:r w:rsidRPr="001F3AC2">
        <w:rPr>
          <w:rFonts w:hint="eastAsia"/>
          <w:sz w:val="28"/>
          <w:szCs w:val="36"/>
        </w:rPr>
        <w:t>、“</w:t>
      </w:r>
      <w:r w:rsidRPr="001F3AC2">
        <w:rPr>
          <w:rFonts w:hint="eastAsia"/>
          <w:sz w:val="28"/>
          <w:szCs w:val="36"/>
        </w:rPr>
        <w:t>20</w:t>
      </w:r>
      <w:r w:rsidRPr="001F3AC2">
        <w:rPr>
          <w:rFonts w:hint="eastAsia"/>
          <w:sz w:val="28"/>
          <w:szCs w:val="36"/>
        </w:rPr>
        <w:t>世纪</w:t>
      </w:r>
      <w:r w:rsidRPr="001F3AC2">
        <w:rPr>
          <w:rFonts w:hint="eastAsia"/>
          <w:sz w:val="28"/>
          <w:szCs w:val="36"/>
        </w:rPr>
        <w:t>90</w:t>
      </w:r>
      <w:r w:rsidRPr="001F3AC2">
        <w:rPr>
          <w:rFonts w:hint="eastAsia"/>
          <w:sz w:val="28"/>
          <w:szCs w:val="36"/>
        </w:rPr>
        <w:t>年代—苏锡无常”，思考：“苏锡无常”的尴尬，反映了常州的发展遇到了哪些挑战？</w:t>
      </w:r>
      <w:r w:rsidRPr="001F3AC2">
        <w:rPr>
          <w:rFonts w:hint="eastAsia"/>
          <w:sz w:val="28"/>
          <w:szCs w:val="36"/>
        </w:rPr>
        <w:t>3</w:t>
      </w:r>
      <w:r w:rsidRPr="001F3AC2">
        <w:rPr>
          <w:rFonts w:hint="eastAsia"/>
          <w:sz w:val="28"/>
          <w:szCs w:val="36"/>
        </w:rPr>
        <w:t>、“苏锡，常在—</w:t>
      </w:r>
      <w:r w:rsidRPr="001F3AC2">
        <w:rPr>
          <w:sz w:val="28"/>
          <w:szCs w:val="36"/>
        </w:rPr>
        <w:t>解码</w:t>
      </w:r>
      <w:r w:rsidR="0095277E">
        <w:rPr>
          <w:rFonts w:hint="eastAsia"/>
          <w:sz w:val="28"/>
          <w:szCs w:val="36"/>
        </w:rPr>
        <w:t>常州</w:t>
      </w:r>
      <w:r w:rsidRPr="001F3AC2">
        <w:rPr>
          <w:sz w:val="28"/>
          <w:szCs w:val="36"/>
        </w:rPr>
        <w:t>腾飞之路</w:t>
      </w:r>
      <w:r w:rsidRPr="001F3AC2">
        <w:rPr>
          <w:rFonts w:hint="eastAsia"/>
          <w:sz w:val="28"/>
          <w:szCs w:val="36"/>
        </w:rPr>
        <w:t>”，思考：</w:t>
      </w:r>
      <w:r w:rsidRPr="001F3AC2">
        <w:rPr>
          <w:sz w:val="28"/>
          <w:szCs w:val="36"/>
        </w:rPr>
        <w:t>培育新质生产力，促进高质量发展，常州做对了什么？</w:t>
      </w:r>
      <w:r w:rsidRPr="001F3AC2">
        <w:rPr>
          <w:rFonts w:hint="eastAsia"/>
          <w:sz w:val="28"/>
          <w:szCs w:val="36"/>
        </w:rPr>
        <w:t>4</w:t>
      </w:r>
      <w:r w:rsidRPr="001F3AC2">
        <w:rPr>
          <w:rFonts w:hint="eastAsia"/>
          <w:sz w:val="28"/>
          <w:szCs w:val="36"/>
        </w:rPr>
        <w:t>、“万亿之城再出发—龙城腾飞需要你我助力”</w:t>
      </w:r>
      <w:r w:rsidR="0095277E">
        <w:rPr>
          <w:rFonts w:hint="eastAsia"/>
          <w:sz w:val="28"/>
          <w:szCs w:val="36"/>
        </w:rPr>
        <w:t>，</w:t>
      </w:r>
      <w:r w:rsidRPr="001F3AC2">
        <w:rPr>
          <w:rFonts w:hint="eastAsia"/>
          <w:sz w:val="28"/>
          <w:szCs w:val="36"/>
        </w:rPr>
        <w:t>思考：</w:t>
      </w:r>
      <w:r w:rsidRPr="001F3AC2">
        <w:rPr>
          <w:sz w:val="28"/>
          <w:szCs w:val="36"/>
        </w:rPr>
        <w:t>结合常州市的产业</w:t>
      </w:r>
      <w:r w:rsidRPr="001F3AC2">
        <w:rPr>
          <w:rFonts w:hint="eastAsia"/>
          <w:sz w:val="28"/>
          <w:szCs w:val="36"/>
        </w:rPr>
        <w:t>优势</w:t>
      </w:r>
      <w:r w:rsidRPr="001F3AC2">
        <w:rPr>
          <w:sz w:val="28"/>
          <w:szCs w:val="36"/>
        </w:rPr>
        <w:t>以及经济社会发展的需要，谈谈你准备做怎样的职业生涯规划？</w:t>
      </w:r>
      <w:r w:rsidRPr="001F3AC2">
        <w:rPr>
          <w:rFonts w:hint="eastAsia"/>
          <w:sz w:val="28"/>
          <w:szCs w:val="36"/>
        </w:rPr>
        <w:t>该教师围绕“新质生产力”大概念创设的四个真实情境，不仅有效地主导并推动了学生的学习，让学生深刻理解了新质生产力的内涵、价值、培育路径，而且增强了作为现代龙城市民的使命感责任感。课堂中通过不断地让学生辩证地看待问题、探讨问题，逐渐把学生引向高阶思维，也提升了学</w:t>
      </w:r>
      <w:r w:rsidRPr="001F3AC2">
        <w:rPr>
          <w:rFonts w:hint="eastAsia"/>
          <w:sz w:val="28"/>
          <w:szCs w:val="36"/>
        </w:rPr>
        <w:lastRenderedPageBreak/>
        <w:t>生解读获取信息、调动运用知识、探究辩证问题的能力。这样的复习课教学，将知识教学镶嵌在一定的生活情境中，通过创设积极有效的教学情境，</w:t>
      </w:r>
      <w:r w:rsidR="0095277E">
        <w:rPr>
          <w:rFonts w:hint="eastAsia"/>
          <w:sz w:val="28"/>
          <w:szCs w:val="36"/>
        </w:rPr>
        <w:t>有效推动了</w:t>
      </w:r>
      <w:r w:rsidRPr="001F3AC2">
        <w:rPr>
          <w:rFonts w:hint="eastAsia"/>
          <w:sz w:val="28"/>
          <w:szCs w:val="36"/>
        </w:rPr>
        <w:t>学生深度参与情境体验，强化问题解决，</w:t>
      </w:r>
      <w:r w:rsidR="0095277E">
        <w:rPr>
          <w:rFonts w:hint="eastAsia"/>
          <w:sz w:val="28"/>
          <w:szCs w:val="36"/>
        </w:rPr>
        <w:t>发展高阶</w:t>
      </w:r>
      <w:r w:rsidRPr="001F3AC2">
        <w:rPr>
          <w:rFonts w:hint="eastAsia"/>
          <w:sz w:val="28"/>
          <w:szCs w:val="36"/>
        </w:rPr>
        <w:t>思维。</w:t>
      </w:r>
    </w:p>
    <w:p w14:paraId="5B72D001" w14:textId="637441A7" w:rsidR="001D0010" w:rsidRDefault="001F3AC2" w:rsidP="001F3AC2">
      <w:pPr>
        <w:ind w:firstLineChars="200" w:firstLine="562"/>
        <w:rPr>
          <w:b/>
          <w:bCs/>
        </w:rPr>
      </w:pPr>
      <w:r>
        <w:rPr>
          <w:rFonts w:hint="eastAsia"/>
          <w:b/>
          <w:bCs/>
          <w:sz w:val="28"/>
          <w:szCs w:val="36"/>
        </w:rPr>
        <w:t>4</w:t>
      </w:r>
      <w:r w:rsidRPr="001F3AC2">
        <w:rPr>
          <w:rFonts w:hint="eastAsia"/>
          <w:b/>
          <w:bCs/>
          <w:sz w:val="28"/>
          <w:szCs w:val="36"/>
        </w:rPr>
        <w:t>.</w:t>
      </w:r>
      <w:r w:rsidRPr="001F3AC2">
        <w:rPr>
          <w:rFonts w:hint="eastAsia"/>
          <w:b/>
          <w:bCs/>
          <w:sz w:val="28"/>
          <w:szCs w:val="36"/>
        </w:rPr>
        <w:t>丰富实践体验，促进学习迁移</w:t>
      </w:r>
      <w:r w:rsidRPr="001F3AC2">
        <w:rPr>
          <w:rFonts w:hint="eastAsia"/>
          <w:b/>
          <w:bCs/>
          <w:sz w:val="28"/>
          <w:szCs w:val="36"/>
        </w:rPr>
        <w:t xml:space="preserve"> </w:t>
      </w:r>
      <w:r>
        <w:rPr>
          <w:rFonts w:hint="eastAsia"/>
          <w:b/>
          <w:bCs/>
        </w:rPr>
        <w:t xml:space="preserve"> </w:t>
      </w:r>
    </w:p>
    <w:p w14:paraId="27D41A5F" w14:textId="77777777" w:rsidR="001D0010" w:rsidRPr="001F3AC2" w:rsidRDefault="00000000" w:rsidP="001F3AC2">
      <w:pPr>
        <w:widowControl/>
        <w:ind w:firstLineChars="200" w:firstLine="560"/>
        <w:jc w:val="left"/>
        <w:rPr>
          <w:sz w:val="28"/>
          <w:szCs w:val="36"/>
        </w:rPr>
      </w:pPr>
      <w:r w:rsidRPr="001F3AC2">
        <w:rPr>
          <w:rFonts w:hint="eastAsia"/>
          <w:sz w:val="28"/>
          <w:szCs w:val="36"/>
        </w:rPr>
        <w:t>化知识为素养的关键在于迁移。大概念无法通过直接传授习得，必需经过学生的自主建构和迁移才能实现内化。这就意味着学生要通过“用中学”“做中学”将大概念作为分析解决问题的工具，并在这一过程中内化大概念，真正理解世界、理解他人、理解自我，从而促进素养形成。</w:t>
      </w:r>
    </w:p>
    <w:p w14:paraId="39FB8CDF" w14:textId="17DC083C" w:rsidR="001D0010" w:rsidRPr="001F3AC2" w:rsidRDefault="00000000" w:rsidP="001F3AC2">
      <w:pPr>
        <w:widowControl/>
        <w:ind w:firstLineChars="200" w:firstLine="560"/>
        <w:jc w:val="left"/>
        <w:rPr>
          <w:sz w:val="28"/>
          <w:szCs w:val="36"/>
        </w:rPr>
      </w:pPr>
      <w:r w:rsidRPr="001F3AC2">
        <w:rPr>
          <w:rFonts w:hint="eastAsia"/>
          <w:sz w:val="28"/>
          <w:szCs w:val="36"/>
        </w:rPr>
        <w:t>大概念教学的实践主要体现为：课堂问题的解决—个人问题的解决—社会问题的解决—国家问题的解决。在复习课教学中，教师要有意识地把社会生活与课堂教学联系起来，组织开展大概念统领下的项目式学习、探究式学习、体验式学习，为学生提供可以持续思考、探究的学习任务，给予其整合个人知识、思维方法、实践经验、意义与价值观念的机会，以此生成“兼具认识论、方法论、价值论三重意义因而更能广泛迁移”的活性概念。</w:t>
      </w:r>
      <w:r w:rsidRPr="00021059">
        <w:rPr>
          <w:rFonts w:hint="eastAsia"/>
          <w:sz w:val="28"/>
          <w:szCs w:val="36"/>
          <w:vertAlign w:val="superscript"/>
        </w:rPr>
        <w:t>[4]</w:t>
      </w:r>
      <w:r w:rsidRPr="001F3AC2">
        <w:rPr>
          <w:rFonts w:hint="eastAsia"/>
          <w:sz w:val="28"/>
          <w:szCs w:val="36"/>
        </w:rPr>
        <w:t>例如，在复习“参与民主生活”时，我们不仅要让学生知道</w:t>
      </w:r>
      <w:r w:rsidRPr="001F3AC2">
        <w:rPr>
          <w:sz w:val="28"/>
          <w:szCs w:val="36"/>
        </w:rPr>
        <w:t>公民参与的形式</w:t>
      </w:r>
      <w:r w:rsidRPr="001F3AC2">
        <w:rPr>
          <w:rFonts w:hint="eastAsia"/>
          <w:sz w:val="28"/>
          <w:szCs w:val="36"/>
        </w:rPr>
        <w:t>和</w:t>
      </w:r>
      <w:r w:rsidRPr="001F3AC2">
        <w:rPr>
          <w:sz w:val="28"/>
          <w:szCs w:val="36"/>
        </w:rPr>
        <w:t>途径</w:t>
      </w:r>
      <w:r w:rsidRPr="001F3AC2">
        <w:rPr>
          <w:rFonts w:hint="eastAsia"/>
          <w:sz w:val="28"/>
          <w:szCs w:val="36"/>
        </w:rPr>
        <w:t>，更要在观念的基础上继续进阶，增强学生的民主参与意识和依法有序参与民主生活的能力，成为其往后人生中磨灭不去且愈发鲜活的生命品格。在复习时，我们不妨组织学生参与一次民主生活的实践，如围绕学校、社区、城市建设等某一方面的问题向有关部门提建议等，鼓励学生运用学科知识和技能参与民主管理、民主监督，提出创造性想法。这样的复习教学，联结了学生的课内学习和课外生活，既有助于学生在感知学科知识的“有用性”中增强对道德与法治学科的兴趣，也有利于促进学生在实践参与的过程中进行思考、提炼、迁移，培育思维能力。</w:t>
      </w:r>
    </w:p>
    <w:p w14:paraId="1CDF623E" w14:textId="77777777" w:rsidR="001D0010" w:rsidRPr="001F3AC2" w:rsidRDefault="00000000" w:rsidP="001F3AC2">
      <w:pPr>
        <w:widowControl/>
        <w:ind w:firstLineChars="200" w:firstLine="560"/>
        <w:jc w:val="left"/>
        <w:rPr>
          <w:sz w:val="28"/>
          <w:szCs w:val="36"/>
        </w:rPr>
      </w:pPr>
      <w:r w:rsidRPr="001F3AC2">
        <w:rPr>
          <w:rFonts w:hint="eastAsia"/>
          <w:sz w:val="28"/>
          <w:szCs w:val="36"/>
        </w:rPr>
        <w:lastRenderedPageBreak/>
        <w:t>在高质量发展的大背景下，初中道德与法治复习教学需要改善碎片化概念教学的现状，促进学生在大概念的引领下深度思考、发展思维，进而实现培育时代新人的目标。大概念教学作为一种具有整体性、现实性，符合教学发展趋势的教学思路，有助于道德与法治复习课教学由“知识课堂”走向“思维课堂”，由“理论课堂”走向“实践课堂”，由“教学课堂”走向“生活课堂”，让学生由对道德与法治学科的思考走向对社会和人生的思考。</w:t>
      </w:r>
    </w:p>
    <w:p w14:paraId="0B307719" w14:textId="77777777" w:rsidR="001D0010" w:rsidRPr="001F3AC2" w:rsidRDefault="00000000" w:rsidP="001F3AC2">
      <w:pPr>
        <w:widowControl/>
        <w:ind w:firstLineChars="200" w:firstLine="560"/>
        <w:jc w:val="left"/>
        <w:rPr>
          <w:sz w:val="28"/>
          <w:szCs w:val="36"/>
        </w:rPr>
      </w:pPr>
      <w:r w:rsidRPr="001F3AC2">
        <w:rPr>
          <w:rFonts w:hint="eastAsia"/>
          <w:sz w:val="28"/>
          <w:szCs w:val="36"/>
        </w:rPr>
        <w:t>（文章系江苏省中小学教学研究课题</w:t>
      </w:r>
      <w:r w:rsidRPr="001F3AC2">
        <w:rPr>
          <w:rFonts w:hint="eastAsia"/>
          <w:sz w:val="28"/>
          <w:szCs w:val="36"/>
        </w:rPr>
        <w:t>2014</w:t>
      </w:r>
      <w:r w:rsidRPr="001F3AC2">
        <w:rPr>
          <w:rFonts w:hint="eastAsia"/>
          <w:sz w:val="28"/>
          <w:szCs w:val="36"/>
        </w:rPr>
        <w:t>年度第</w:t>
      </w:r>
      <w:r w:rsidRPr="001F3AC2">
        <w:rPr>
          <w:rFonts w:hint="eastAsia"/>
          <w:sz w:val="28"/>
          <w:szCs w:val="36"/>
        </w:rPr>
        <w:t>15</w:t>
      </w:r>
      <w:r w:rsidRPr="001F3AC2">
        <w:rPr>
          <w:rFonts w:hint="eastAsia"/>
          <w:sz w:val="28"/>
          <w:szCs w:val="36"/>
        </w:rPr>
        <w:t>期专项课题研究成果（课题编号</w:t>
      </w:r>
      <w:r w:rsidRPr="001F3AC2">
        <w:rPr>
          <w:rFonts w:hint="eastAsia"/>
          <w:sz w:val="28"/>
          <w:szCs w:val="36"/>
        </w:rPr>
        <w:t>2023JY15-JC-L05</w:t>
      </w:r>
      <w:r w:rsidRPr="001F3AC2">
        <w:rPr>
          <w:rFonts w:hint="eastAsia"/>
          <w:sz w:val="28"/>
          <w:szCs w:val="36"/>
        </w:rPr>
        <w:t>））</w:t>
      </w:r>
    </w:p>
    <w:p w14:paraId="37412803" w14:textId="77777777" w:rsidR="001D0010" w:rsidRDefault="00000000">
      <w:pPr>
        <w:ind w:firstLineChars="200" w:firstLine="420"/>
      </w:pPr>
      <w:r>
        <w:rPr>
          <w:rFonts w:hint="eastAsia"/>
        </w:rPr>
        <w:t xml:space="preserve"> </w:t>
      </w:r>
    </w:p>
    <w:p w14:paraId="22D5688E" w14:textId="77777777" w:rsidR="001D0010" w:rsidRPr="001F3AC2" w:rsidRDefault="00000000">
      <w:pPr>
        <w:ind w:firstLineChars="200" w:firstLine="560"/>
        <w:rPr>
          <w:rFonts w:ascii="宋体" w:eastAsia="宋体" w:hAnsi="宋体" w:hint="eastAsia"/>
          <w:sz w:val="28"/>
          <w:szCs w:val="36"/>
        </w:rPr>
      </w:pPr>
      <w:r w:rsidRPr="001F3AC2">
        <w:rPr>
          <w:rFonts w:ascii="宋体" w:eastAsia="宋体" w:hAnsi="宋体" w:hint="eastAsia"/>
          <w:sz w:val="28"/>
          <w:szCs w:val="36"/>
        </w:rPr>
        <w:t>参考文献：</w:t>
      </w:r>
    </w:p>
    <w:p w14:paraId="42F7867E" w14:textId="77777777" w:rsidR="001D0010" w:rsidRPr="001F3AC2" w:rsidRDefault="00000000">
      <w:pPr>
        <w:ind w:firstLineChars="200" w:firstLine="560"/>
        <w:rPr>
          <w:rFonts w:ascii="宋体" w:eastAsia="宋体" w:hAnsi="宋体" w:hint="eastAsia"/>
          <w:sz w:val="28"/>
          <w:szCs w:val="36"/>
        </w:rPr>
      </w:pPr>
      <w:r w:rsidRPr="001F3AC2">
        <w:rPr>
          <w:rFonts w:ascii="宋体" w:eastAsia="宋体" w:hAnsi="宋体"/>
          <w:sz w:val="28"/>
          <w:szCs w:val="36"/>
        </w:rPr>
        <w:t>[1]格兰特·威金斯,杰伊·麦克泰格.追求理解的教学设计（第二版）[M].闫寒冰，宋雪莲，赖平，译.上海：华东师范大学出版社，2017.</w:t>
      </w:r>
    </w:p>
    <w:p w14:paraId="72CFBD14" w14:textId="77777777" w:rsidR="001D0010" w:rsidRPr="001F3AC2" w:rsidRDefault="00000000">
      <w:pPr>
        <w:ind w:firstLineChars="200" w:firstLine="560"/>
        <w:rPr>
          <w:rFonts w:ascii="宋体" w:eastAsia="宋体" w:hAnsi="宋体" w:hint="eastAsia"/>
          <w:sz w:val="28"/>
          <w:szCs w:val="36"/>
        </w:rPr>
      </w:pPr>
      <w:r w:rsidRPr="001F3AC2">
        <w:rPr>
          <w:rFonts w:ascii="宋体" w:eastAsia="宋体" w:hAnsi="宋体"/>
          <w:sz w:val="28"/>
          <w:szCs w:val="36"/>
        </w:rPr>
        <w:t>[2]张华.论核心素养的内涵[J].全球教育展望，2016，45（4）：10-24</w:t>
      </w:r>
    </w:p>
    <w:p w14:paraId="76BC3CFE" w14:textId="77777777" w:rsidR="001D0010" w:rsidRPr="001F3AC2" w:rsidRDefault="00000000">
      <w:pPr>
        <w:ind w:firstLineChars="200" w:firstLine="560"/>
        <w:rPr>
          <w:rFonts w:ascii="宋体" w:eastAsia="宋体" w:hAnsi="宋体" w:hint="eastAsia"/>
          <w:sz w:val="28"/>
          <w:szCs w:val="36"/>
        </w:rPr>
      </w:pPr>
      <w:r w:rsidRPr="001F3AC2">
        <w:rPr>
          <w:rFonts w:ascii="宋体" w:eastAsia="宋体" w:hAnsi="宋体"/>
          <w:sz w:val="28"/>
          <w:szCs w:val="36"/>
        </w:rPr>
        <w:t>[3]王强.李松林．大概念教学设计的三个框架[J].教育科学研究，2022( 9)：55—60．</w:t>
      </w:r>
    </w:p>
    <w:p w14:paraId="185E7C5D" w14:textId="77777777" w:rsidR="001D0010" w:rsidRPr="001F3AC2" w:rsidRDefault="00000000">
      <w:pPr>
        <w:ind w:firstLineChars="200" w:firstLine="560"/>
        <w:rPr>
          <w:rFonts w:ascii="宋体" w:eastAsia="宋体" w:hAnsi="宋体" w:hint="eastAsia"/>
          <w:sz w:val="28"/>
          <w:szCs w:val="36"/>
        </w:rPr>
      </w:pPr>
      <w:r w:rsidRPr="001F3AC2">
        <w:rPr>
          <w:rFonts w:ascii="宋体" w:eastAsia="宋体" w:hAnsi="宋体"/>
          <w:sz w:val="28"/>
          <w:szCs w:val="36"/>
        </w:rPr>
        <w:t>[4]李松林.以大概念为核心的整合性教学[J].课程·教材·教法，2020，40（10）：56-61</w:t>
      </w:r>
    </w:p>
    <w:sectPr w:rsidR="001D0010" w:rsidRPr="001F3AC2">
      <w:footerReference w:type="default" r:id="rId7"/>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7FE7FB" w14:textId="77777777" w:rsidR="007C18F2" w:rsidRDefault="007C18F2" w:rsidP="00AC2783">
      <w:r>
        <w:separator/>
      </w:r>
    </w:p>
  </w:endnote>
  <w:endnote w:type="continuationSeparator" w:id="0">
    <w:p w14:paraId="2F4BAC17" w14:textId="77777777" w:rsidR="007C18F2" w:rsidRDefault="007C18F2" w:rsidP="00AC27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68284953"/>
      <w:docPartObj>
        <w:docPartGallery w:val="Page Numbers (Bottom of Page)"/>
        <w:docPartUnique/>
      </w:docPartObj>
    </w:sdtPr>
    <w:sdtContent>
      <w:p w14:paraId="061BDC73" w14:textId="66940B9B" w:rsidR="00AC2783" w:rsidRDefault="00AC2783">
        <w:pPr>
          <w:pStyle w:val="ab"/>
          <w:jc w:val="center"/>
        </w:pPr>
        <w:r>
          <w:fldChar w:fldCharType="begin"/>
        </w:r>
        <w:r>
          <w:instrText>PAGE   \* MERGEFORMAT</w:instrText>
        </w:r>
        <w:r>
          <w:fldChar w:fldCharType="separate"/>
        </w:r>
        <w:r>
          <w:rPr>
            <w:lang w:val="zh-CN"/>
          </w:rPr>
          <w:t>2</w:t>
        </w:r>
        <w:r>
          <w:fldChar w:fldCharType="end"/>
        </w:r>
      </w:p>
    </w:sdtContent>
  </w:sdt>
  <w:p w14:paraId="3DDC533D" w14:textId="77777777" w:rsidR="00AC2783" w:rsidRDefault="00AC2783">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20B29B" w14:textId="77777777" w:rsidR="007C18F2" w:rsidRDefault="007C18F2" w:rsidP="00AC2783">
      <w:r>
        <w:separator/>
      </w:r>
    </w:p>
  </w:footnote>
  <w:footnote w:type="continuationSeparator" w:id="0">
    <w:p w14:paraId="1CC5DA4B" w14:textId="77777777" w:rsidR="007C18F2" w:rsidRDefault="007C18F2" w:rsidP="00AC27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2"/>
  <w:embedSystemFonts/>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GUwOWU0OWZmNDEzOTE2MmU1MGY3NzkyZTg4YTI1OTEifQ=="/>
  </w:docVars>
  <w:rsids>
    <w:rsidRoot w:val="009E6F3C"/>
    <w:rsid w:val="00021059"/>
    <w:rsid w:val="0006792E"/>
    <w:rsid w:val="0007180E"/>
    <w:rsid w:val="000C157D"/>
    <w:rsid w:val="000C4635"/>
    <w:rsid w:val="000F598E"/>
    <w:rsid w:val="000F713C"/>
    <w:rsid w:val="0010605B"/>
    <w:rsid w:val="00137ED4"/>
    <w:rsid w:val="00165481"/>
    <w:rsid w:val="001B1ECE"/>
    <w:rsid w:val="001B7937"/>
    <w:rsid w:val="001C273E"/>
    <w:rsid w:val="001D0010"/>
    <w:rsid w:val="001D6044"/>
    <w:rsid w:val="001F229E"/>
    <w:rsid w:val="001F3AC2"/>
    <w:rsid w:val="002105B6"/>
    <w:rsid w:val="002151D0"/>
    <w:rsid w:val="00243994"/>
    <w:rsid w:val="00262E30"/>
    <w:rsid w:val="002C3175"/>
    <w:rsid w:val="002C3AD0"/>
    <w:rsid w:val="002C7DAA"/>
    <w:rsid w:val="002E7E0D"/>
    <w:rsid w:val="00303070"/>
    <w:rsid w:val="00312D18"/>
    <w:rsid w:val="00332E83"/>
    <w:rsid w:val="00340F74"/>
    <w:rsid w:val="003E20F5"/>
    <w:rsid w:val="003E2644"/>
    <w:rsid w:val="0040612A"/>
    <w:rsid w:val="00415EE1"/>
    <w:rsid w:val="00426329"/>
    <w:rsid w:val="00436313"/>
    <w:rsid w:val="00462275"/>
    <w:rsid w:val="00462324"/>
    <w:rsid w:val="00463A9A"/>
    <w:rsid w:val="004A3675"/>
    <w:rsid w:val="004C2692"/>
    <w:rsid w:val="004D0569"/>
    <w:rsid w:val="004F1B9D"/>
    <w:rsid w:val="004F7C02"/>
    <w:rsid w:val="00507A2F"/>
    <w:rsid w:val="00566980"/>
    <w:rsid w:val="005A7E7F"/>
    <w:rsid w:val="005D00C7"/>
    <w:rsid w:val="005D2CC8"/>
    <w:rsid w:val="005E6153"/>
    <w:rsid w:val="005E6DE3"/>
    <w:rsid w:val="00600D7A"/>
    <w:rsid w:val="006205A0"/>
    <w:rsid w:val="00627EA6"/>
    <w:rsid w:val="00632982"/>
    <w:rsid w:val="006B053F"/>
    <w:rsid w:val="006D3A85"/>
    <w:rsid w:val="006D49DA"/>
    <w:rsid w:val="006D741B"/>
    <w:rsid w:val="006F6631"/>
    <w:rsid w:val="00740491"/>
    <w:rsid w:val="0075048B"/>
    <w:rsid w:val="00761CAB"/>
    <w:rsid w:val="00774611"/>
    <w:rsid w:val="00792DCA"/>
    <w:rsid w:val="007B0D1F"/>
    <w:rsid w:val="007C18F2"/>
    <w:rsid w:val="007D07C4"/>
    <w:rsid w:val="007E77F1"/>
    <w:rsid w:val="007F15B6"/>
    <w:rsid w:val="007F515C"/>
    <w:rsid w:val="00805FA9"/>
    <w:rsid w:val="00813214"/>
    <w:rsid w:val="00825B6B"/>
    <w:rsid w:val="00830661"/>
    <w:rsid w:val="00836B28"/>
    <w:rsid w:val="00842557"/>
    <w:rsid w:val="008B7A35"/>
    <w:rsid w:val="008C0AB6"/>
    <w:rsid w:val="008C6FC4"/>
    <w:rsid w:val="00916C8A"/>
    <w:rsid w:val="00934DF7"/>
    <w:rsid w:val="00936451"/>
    <w:rsid w:val="00952506"/>
    <w:rsid w:val="0095277E"/>
    <w:rsid w:val="00953872"/>
    <w:rsid w:val="00954897"/>
    <w:rsid w:val="009B70CB"/>
    <w:rsid w:val="009B75F8"/>
    <w:rsid w:val="009C2FD7"/>
    <w:rsid w:val="009D1E3A"/>
    <w:rsid w:val="009E6F3C"/>
    <w:rsid w:val="00A10579"/>
    <w:rsid w:val="00A41F8A"/>
    <w:rsid w:val="00A470C7"/>
    <w:rsid w:val="00A65E6F"/>
    <w:rsid w:val="00A66A4B"/>
    <w:rsid w:val="00A842F1"/>
    <w:rsid w:val="00A86FD4"/>
    <w:rsid w:val="00AB42CD"/>
    <w:rsid w:val="00AC2783"/>
    <w:rsid w:val="00B53D5C"/>
    <w:rsid w:val="00B70AC3"/>
    <w:rsid w:val="00B7493D"/>
    <w:rsid w:val="00B93E31"/>
    <w:rsid w:val="00BA2C5E"/>
    <w:rsid w:val="00BB7EC7"/>
    <w:rsid w:val="00BC6BDD"/>
    <w:rsid w:val="00C1184B"/>
    <w:rsid w:val="00C240B1"/>
    <w:rsid w:val="00C243DA"/>
    <w:rsid w:val="00C405A6"/>
    <w:rsid w:val="00C4625F"/>
    <w:rsid w:val="00C52590"/>
    <w:rsid w:val="00C533CC"/>
    <w:rsid w:val="00C64A65"/>
    <w:rsid w:val="00C74CE2"/>
    <w:rsid w:val="00C86A00"/>
    <w:rsid w:val="00C87D36"/>
    <w:rsid w:val="00C92D99"/>
    <w:rsid w:val="00C9794F"/>
    <w:rsid w:val="00D04193"/>
    <w:rsid w:val="00D4421A"/>
    <w:rsid w:val="00D4543C"/>
    <w:rsid w:val="00D65F39"/>
    <w:rsid w:val="00DF5786"/>
    <w:rsid w:val="00E53705"/>
    <w:rsid w:val="00E63F11"/>
    <w:rsid w:val="00E8428A"/>
    <w:rsid w:val="00E91322"/>
    <w:rsid w:val="00EA039F"/>
    <w:rsid w:val="00EA77D9"/>
    <w:rsid w:val="00EC129A"/>
    <w:rsid w:val="00EC5C5A"/>
    <w:rsid w:val="00ED1153"/>
    <w:rsid w:val="00EF66A9"/>
    <w:rsid w:val="00F9139D"/>
    <w:rsid w:val="00FE09FE"/>
    <w:rsid w:val="01054D2D"/>
    <w:rsid w:val="050E411D"/>
    <w:rsid w:val="067D4BDD"/>
    <w:rsid w:val="0A6F7EF4"/>
    <w:rsid w:val="10C150EA"/>
    <w:rsid w:val="12747CB6"/>
    <w:rsid w:val="1756462E"/>
    <w:rsid w:val="1A5C5945"/>
    <w:rsid w:val="1CF37769"/>
    <w:rsid w:val="1D69375C"/>
    <w:rsid w:val="23087ABF"/>
    <w:rsid w:val="240A5B33"/>
    <w:rsid w:val="264F6D7D"/>
    <w:rsid w:val="29146BFA"/>
    <w:rsid w:val="37FD064D"/>
    <w:rsid w:val="45322D99"/>
    <w:rsid w:val="46EE732F"/>
    <w:rsid w:val="4C653BF0"/>
    <w:rsid w:val="55396940"/>
    <w:rsid w:val="568A2F49"/>
    <w:rsid w:val="570217FE"/>
    <w:rsid w:val="59EA507B"/>
    <w:rsid w:val="5C1A6DCE"/>
    <w:rsid w:val="5F172392"/>
    <w:rsid w:val="61AF0FC8"/>
    <w:rsid w:val="649525DA"/>
    <w:rsid w:val="64F06072"/>
    <w:rsid w:val="682526D3"/>
    <w:rsid w:val="68F10042"/>
    <w:rsid w:val="6CEC51FB"/>
    <w:rsid w:val="6F63398B"/>
    <w:rsid w:val="70244C09"/>
    <w:rsid w:val="70A36915"/>
    <w:rsid w:val="73E327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FA9B93"/>
  <w15:docId w15:val="{20D4D0C7-7EB6-4FD8-A2FD-B53223C6A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footer" w:uiPriority="99"/>
    <w:lsdException w:name="caption" w:semiHidden="1" w:unhideWhenUsed="1" w:qFormat="1"/>
    <w:lsdException w:name="footnote reference" w:qFormat="1"/>
    <w:lsdException w:name="Title" w:qFormat="1"/>
    <w:lsdException w:name="Default Paragraph Font"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autoRedefine/>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autoRedefine/>
    <w:qFormat/>
    <w:pPr>
      <w:spacing w:beforeAutospacing="1" w:afterAutospacing="1"/>
      <w:jc w:val="left"/>
      <w:outlineLvl w:val="0"/>
    </w:pPr>
    <w:rPr>
      <w:rFonts w:ascii="宋体" w:eastAsia="宋体" w:hAnsi="宋体" w:cs="Times New Roman"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dnote text"/>
    <w:basedOn w:val="a"/>
    <w:link w:val="a4"/>
    <w:pPr>
      <w:snapToGrid w:val="0"/>
      <w:jc w:val="left"/>
    </w:pPr>
  </w:style>
  <w:style w:type="paragraph" w:styleId="a5">
    <w:name w:val="footnote text"/>
    <w:basedOn w:val="a"/>
    <w:autoRedefine/>
    <w:qFormat/>
    <w:pPr>
      <w:snapToGrid w:val="0"/>
      <w:jc w:val="left"/>
    </w:pPr>
    <w:rPr>
      <w:sz w:val="18"/>
      <w:szCs w:val="18"/>
    </w:rPr>
  </w:style>
  <w:style w:type="character" w:styleId="a6">
    <w:name w:val="endnote reference"/>
    <w:basedOn w:val="a0"/>
    <w:rPr>
      <w:vertAlign w:val="superscript"/>
    </w:rPr>
  </w:style>
  <w:style w:type="character" w:styleId="a7">
    <w:name w:val="footnote reference"/>
    <w:basedOn w:val="a0"/>
    <w:autoRedefine/>
    <w:qFormat/>
    <w:rPr>
      <w:vertAlign w:val="superscript"/>
    </w:rPr>
  </w:style>
  <w:style w:type="paragraph" w:styleId="a8">
    <w:name w:val="List Paragraph"/>
    <w:basedOn w:val="a"/>
    <w:autoRedefine/>
    <w:uiPriority w:val="99"/>
    <w:unhideWhenUsed/>
    <w:qFormat/>
    <w:pPr>
      <w:ind w:firstLineChars="200" w:firstLine="420"/>
    </w:pPr>
  </w:style>
  <w:style w:type="character" w:customStyle="1" w:styleId="a4">
    <w:name w:val="尾注文本 字符"/>
    <w:basedOn w:val="a0"/>
    <w:link w:val="a3"/>
    <w:rPr>
      <w:rFonts w:asciiTheme="minorHAnsi" w:eastAsiaTheme="minorEastAsia" w:hAnsiTheme="minorHAnsi" w:cstheme="minorBidi"/>
      <w:kern w:val="2"/>
      <w:sz w:val="21"/>
      <w:szCs w:val="24"/>
    </w:rPr>
  </w:style>
  <w:style w:type="paragraph" w:styleId="a9">
    <w:name w:val="header"/>
    <w:basedOn w:val="a"/>
    <w:link w:val="aa"/>
    <w:rsid w:val="00AC2783"/>
    <w:pPr>
      <w:tabs>
        <w:tab w:val="center" w:pos="4153"/>
        <w:tab w:val="right" w:pos="8306"/>
      </w:tabs>
      <w:snapToGrid w:val="0"/>
      <w:jc w:val="center"/>
    </w:pPr>
    <w:rPr>
      <w:sz w:val="18"/>
      <w:szCs w:val="18"/>
    </w:rPr>
  </w:style>
  <w:style w:type="character" w:customStyle="1" w:styleId="aa">
    <w:name w:val="页眉 字符"/>
    <w:basedOn w:val="a0"/>
    <w:link w:val="a9"/>
    <w:rsid w:val="00AC2783"/>
    <w:rPr>
      <w:rFonts w:asciiTheme="minorHAnsi" w:eastAsiaTheme="minorEastAsia" w:hAnsiTheme="minorHAnsi" w:cstheme="minorBidi"/>
      <w:kern w:val="2"/>
      <w:sz w:val="18"/>
      <w:szCs w:val="18"/>
    </w:rPr>
  </w:style>
  <w:style w:type="paragraph" w:styleId="ab">
    <w:name w:val="footer"/>
    <w:basedOn w:val="a"/>
    <w:link w:val="ac"/>
    <w:uiPriority w:val="99"/>
    <w:rsid w:val="00AC2783"/>
    <w:pPr>
      <w:tabs>
        <w:tab w:val="center" w:pos="4153"/>
        <w:tab w:val="right" w:pos="8306"/>
      </w:tabs>
      <w:snapToGrid w:val="0"/>
      <w:jc w:val="left"/>
    </w:pPr>
    <w:rPr>
      <w:sz w:val="18"/>
      <w:szCs w:val="18"/>
    </w:rPr>
  </w:style>
  <w:style w:type="character" w:customStyle="1" w:styleId="ac">
    <w:name w:val="页脚 字符"/>
    <w:basedOn w:val="a0"/>
    <w:link w:val="ab"/>
    <w:uiPriority w:val="99"/>
    <w:rsid w:val="00AC2783"/>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59E411-04B2-4F32-83D9-67987AE67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8</Pages>
  <Words>2682</Words>
  <Characters>2736</Characters>
  <Application>Microsoft Office Word</Application>
  <DocSecurity>0</DocSecurity>
  <Lines>88</Lines>
  <Paragraphs>33</Paragraphs>
  <ScaleCrop>false</ScaleCrop>
  <Company/>
  <LinksUpToDate>false</LinksUpToDate>
  <CharactersWithSpaces>5385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xinyabaobao001@hotmail.com</cp:lastModifiedBy>
  <cp:revision>20</cp:revision>
  <cp:lastPrinted>2024-08-29T15:05:00Z</cp:lastPrinted>
  <dcterms:created xsi:type="dcterms:W3CDTF">2023-05-11T07:39:00Z</dcterms:created>
  <dcterms:modified xsi:type="dcterms:W3CDTF">2024-08-29T15:06:00Z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A80D5465C9AD4376A478F16F39C042DC_13</vt:lpwstr>
  </property>
</Properties>
</file>