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90A0B" w14:textId="77777777" w:rsidR="000725F7" w:rsidRPr="000725F7" w:rsidRDefault="000725F7" w:rsidP="000725F7">
      <w:pPr>
        <w:widowControl/>
        <w:shd w:val="clear" w:color="auto" w:fill="FFFFFF"/>
        <w:spacing w:after="210"/>
        <w:jc w:val="left"/>
        <w:outlineLvl w:val="0"/>
        <w:rPr>
          <w:rFonts w:ascii="Microsoft YaHei UI" w:eastAsia="Microsoft YaHei UI" w:hAnsi="Microsoft YaHei UI" w:cs="宋体"/>
          <w:spacing w:val="8"/>
          <w:kern w:val="36"/>
          <w:sz w:val="33"/>
          <w:szCs w:val="33"/>
          <w14:ligatures w14:val="none"/>
        </w:rPr>
      </w:pPr>
      <w:r w:rsidRPr="000725F7">
        <w:rPr>
          <w:rFonts w:ascii="Microsoft YaHei UI" w:eastAsia="Microsoft YaHei UI" w:hAnsi="Microsoft YaHei UI" w:cs="宋体" w:hint="eastAsia"/>
          <w:spacing w:val="8"/>
          <w:kern w:val="36"/>
          <w:sz w:val="33"/>
          <w:szCs w:val="33"/>
          <w14:ligatures w14:val="none"/>
        </w:rPr>
        <w:t>什么是“教-学-评一致性”？</w:t>
      </w:r>
    </w:p>
    <w:p w14:paraId="73E349D8" w14:textId="77777777" w:rsidR="000725F7" w:rsidRPr="000725F7" w:rsidRDefault="000725F7" w:rsidP="000725F7">
      <w:pPr>
        <w:widowControl/>
        <w:shd w:val="clear" w:color="auto" w:fill="FFFFFF"/>
        <w:spacing w:line="300" w:lineRule="atLeast"/>
        <w:ind w:right="150"/>
        <w:jc w:val="left"/>
        <w:rPr>
          <w:rFonts w:ascii="宋体" w:eastAsia="宋体" w:hAnsi="宋体" w:cs="宋体" w:hint="eastAsia"/>
          <w:kern w:val="0"/>
          <w:sz w:val="23"/>
          <w:szCs w:val="23"/>
          <w14:ligatures w14:val="none"/>
        </w:rPr>
      </w:pPr>
      <w:r w:rsidRPr="000725F7">
        <w:rPr>
          <w:rFonts w:ascii="Microsoft YaHei UI" w:eastAsia="Microsoft YaHei UI" w:hAnsi="Microsoft YaHei UI" w:cs="宋体" w:hint="eastAsia"/>
          <w:kern w:val="0"/>
          <w:sz w:val="18"/>
          <w:szCs w:val="18"/>
          <w14:ligatures w14:val="none"/>
        </w:rPr>
        <w:t>原创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"/>
          <w:szCs w:val="2"/>
          <w14:ligatures w14:val="none"/>
        </w:rPr>
        <w:t> 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  <w14:ligatures w14:val="none"/>
        </w:rPr>
        <w:t>李广生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"/>
          <w:szCs w:val="2"/>
          <w14:ligatures w14:val="none"/>
        </w:rPr>
        <w:t> </w:t>
      </w:r>
      <w:hyperlink r:id="rId6" w:history="1">
        <w:r w:rsidRPr="000725F7">
          <w:rPr>
            <w:rFonts w:ascii="Microsoft YaHei UI" w:eastAsia="Microsoft YaHei UI" w:hAnsi="Microsoft YaHei UI" w:cs="宋体" w:hint="eastAsia"/>
            <w:color w:val="0000FF"/>
            <w:spacing w:val="8"/>
            <w:kern w:val="0"/>
            <w:sz w:val="23"/>
            <w:szCs w:val="23"/>
            <w:u w:val="single"/>
            <w14:ligatures w14:val="none"/>
          </w:rPr>
          <w:t>教育人生</w:t>
        </w:r>
      </w:hyperlink>
    </w:p>
    <w:p w14:paraId="7194DB6D" w14:textId="77777777" w:rsidR="000725F7" w:rsidRPr="000725F7" w:rsidRDefault="000725F7" w:rsidP="000725F7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kern w:val="0"/>
          <w:sz w:val="2"/>
          <w:szCs w:val="2"/>
          <w14:ligatures w14:val="none"/>
        </w:rPr>
      </w:pP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"/>
          <w:szCs w:val="2"/>
          <w14:ligatures w14:val="none"/>
        </w:rPr>
        <w:t> 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  <w14:ligatures w14:val="none"/>
        </w:rPr>
        <w:t>2024年03月22日 17:33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"/>
          <w:szCs w:val="2"/>
          <w14:ligatures w14:val="none"/>
        </w:rPr>
        <w:t> 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  <w14:ligatures w14:val="none"/>
        </w:rPr>
        <w:t>北京</w:t>
      </w:r>
    </w:p>
    <w:p w14:paraId="76B2DD74" w14:textId="23ED09EF" w:rsidR="000725F7" w:rsidRPr="000725F7" w:rsidRDefault="000725F7" w:rsidP="000725F7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</w:p>
    <w:p w14:paraId="46E6AAE5" w14:textId="77777777" w:rsidR="000725F7" w:rsidRPr="000725F7" w:rsidRDefault="000725F7" w:rsidP="000725F7">
      <w:pPr>
        <w:widowControl/>
        <w:shd w:val="clear" w:color="auto" w:fill="FFFFFF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0725F7">
        <w:rPr>
          <w:rFonts w:ascii="Microsoft YaHei UI" w:eastAsia="Microsoft YaHei UI" w:hAnsi="Microsoft YaHei UI" w:cs="宋体" w:hint="eastAsia"/>
          <w:b/>
          <w:bCs/>
          <w:spacing w:val="8"/>
          <w:kern w:val="0"/>
          <w:sz w:val="36"/>
          <w:szCs w:val="36"/>
          <w14:ligatures w14:val="none"/>
        </w:rPr>
        <w:t>什么是“教-学-评一致性”？</w:t>
      </w:r>
    </w:p>
    <w:p w14:paraId="1A36E17E" w14:textId="77777777" w:rsidR="000725F7" w:rsidRPr="000725F7" w:rsidRDefault="000725F7" w:rsidP="000725F7">
      <w:pPr>
        <w:widowControl/>
        <w:shd w:val="clear" w:color="auto" w:fill="FFFFFF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0725F7">
        <w:rPr>
          <w:rFonts w:ascii="Microsoft YaHei UI" w:eastAsia="Microsoft YaHei UI" w:hAnsi="Microsoft YaHei UI" w:cs="宋体" w:hint="eastAsia"/>
          <w:color w:val="407600"/>
          <w:spacing w:val="8"/>
          <w:kern w:val="0"/>
          <w:sz w:val="23"/>
          <w:szCs w:val="23"/>
          <w14:ligatures w14:val="none"/>
        </w:rPr>
        <w:t>作者：李广生</w:t>
      </w:r>
    </w:p>
    <w:p w14:paraId="4675717F" w14:textId="77777777" w:rsidR="000725F7" w:rsidRPr="000725F7" w:rsidRDefault="000725F7" w:rsidP="000725F7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新课标颁布以来，“教-学-评一致性”成为基础教育的热门话题。看到很多学校和教师正在开展相关研究和实践，也看到了很多学校和教师还存在迷茫和困惑，我决定就这个话题写一个系列，以帮助学校和教师理解“教-学-评一致性”，避开推进过程中可能遇到的“坑”。拟包括以下内容：</w:t>
      </w:r>
    </w:p>
    <w:p w14:paraId="228FDCFF" w14:textId="77777777" w:rsidR="000725F7" w:rsidRPr="000725F7" w:rsidRDefault="000725F7" w:rsidP="000725F7">
      <w:pPr>
        <w:widowControl/>
        <w:shd w:val="clear" w:color="auto" w:fill="FFFFFF"/>
        <w:spacing w:line="384" w:lineRule="atLeast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1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:highlight w:val="yellow"/>
          <w14:ligatures w14:val="none"/>
        </w:rPr>
        <w:t>.什么是“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教-学-评一致性”？</w:t>
      </w:r>
    </w:p>
    <w:p w14:paraId="041DDD89" w14:textId="77777777" w:rsidR="000725F7" w:rsidRPr="000725F7" w:rsidRDefault="000725F7" w:rsidP="000725F7">
      <w:pPr>
        <w:widowControl/>
        <w:shd w:val="clear" w:color="auto" w:fill="FFFFFF"/>
        <w:spacing w:line="384" w:lineRule="atLeast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2.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:highlight w:val="yellow"/>
          <w14:ligatures w14:val="none"/>
        </w:rPr>
        <w:t>为什么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倡导“教-学-评一致性”？</w:t>
      </w:r>
    </w:p>
    <w:p w14:paraId="08C87B68" w14:textId="77777777" w:rsidR="000725F7" w:rsidRPr="000725F7" w:rsidRDefault="000725F7" w:rsidP="000725F7">
      <w:pPr>
        <w:widowControl/>
        <w:shd w:val="clear" w:color="auto" w:fill="FFFFFF"/>
        <w:spacing w:line="384" w:lineRule="atLeast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3.“教-学-评一致性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:highlight w:val="yellow"/>
          <w14:ligatures w14:val="none"/>
        </w:rPr>
        <w:t>”难在何处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？</w:t>
      </w:r>
    </w:p>
    <w:p w14:paraId="0E3305D3" w14:textId="77777777" w:rsidR="000725F7" w:rsidRPr="000725F7" w:rsidRDefault="000725F7" w:rsidP="000725F7">
      <w:pPr>
        <w:widowControl/>
        <w:shd w:val="clear" w:color="auto" w:fill="FFFFFF"/>
        <w:spacing w:line="384" w:lineRule="atLeast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4.“教-学-评一致性”的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:highlight w:val="yellow"/>
          <w14:ligatures w14:val="none"/>
        </w:rPr>
        <w:t>灵魂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——如何制定教学目标？</w:t>
      </w:r>
    </w:p>
    <w:p w14:paraId="5673163D" w14:textId="77777777" w:rsidR="000725F7" w:rsidRPr="000725F7" w:rsidRDefault="000725F7" w:rsidP="000725F7">
      <w:pPr>
        <w:widowControl/>
        <w:shd w:val="clear" w:color="auto" w:fill="FFFFFF"/>
        <w:spacing w:line="384" w:lineRule="atLeast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5.“教-学-评一致性”的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:highlight w:val="yellow"/>
          <w14:ligatures w14:val="none"/>
        </w:rPr>
        <w:t>骨肉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——如何设计学习活动？</w:t>
      </w:r>
    </w:p>
    <w:p w14:paraId="182910E8" w14:textId="77777777" w:rsidR="000725F7" w:rsidRPr="000725F7" w:rsidRDefault="000725F7" w:rsidP="000725F7">
      <w:pPr>
        <w:widowControl/>
        <w:shd w:val="clear" w:color="auto" w:fill="FFFFFF"/>
        <w:spacing w:line="384" w:lineRule="atLeast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6.“教-学-评一致性”的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:highlight w:val="yellow"/>
          <w14:ligatures w14:val="none"/>
        </w:rPr>
        <w:t>经脉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——如何实施教学评价？</w:t>
      </w:r>
    </w:p>
    <w:p w14:paraId="7A7A5996" w14:textId="77777777" w:rsidR="000725F7" w:rsidRPr="000725F7" w:rsidRDefault="000725F7" w:rsidP="000725F7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7.如何让“教-学-评一致性”轻松落地？第一篇文章回答：什么是“教-学-评一致性”？</w:t>
      </w:r>
      <w:r w:rsidRPr="000725F7">
        <w:rPr>
          <w:rFonts w:ascii="Microsoft YaHei UI" w:eastAsia="Microsoft YaHei UI" w:hAnsi="Microsoft YaHei UI" w:cs="宋体" w:hint="eastAsia"/>
          <w:b/>
          <w:bCs/>
          <w:spacing w:val="8"/>
          <w:kern w:val="0"/>
          <w:sz w:val="26"/>
          <w:szCs w:val="26"/>
          <w14:ligatures w14:val="none"/>
        </w:rPr>
        <w:t>一、“教-学-评一致性”的</w:t>
      </w:r>
      <w:r w:rsidRPr="000725F7">
        <w:rPr>
          <w:rFonts w:ascii="Microsoft YaHei UI" w:eastAsia="Microsoft YaHei UI" w:hAnsi="Microsoft YaHei UI" w:cs="宋体" w:hint="eastAsia"/>
          <w:b/>
          <w:bCs/>
          <w:spacing w:val="8"/>
          <w:kern w:val="0"/>
          <w:sz w:val="26"/>
          <w:szCs w:val="26"/>
          <w:highlight w:val="yellow"/>
          <w14:ligatures w14:val="none"/>
        </w:rPr>
        <w:t>定义</w:t>
      </w:r>
      <w:r w:rsidRPr="000725F7">
        <w:rPr>
          <w:rFonts w:ascii="Microsoft YaHei UI" w:eastAsia="Microsoft YaHei UI" w:hAnsi="Microsoft YaHei UI" w:cs="宋体" w:hint="eastAsia"/>
          <w:b/>
          <w:bCs/>
          <w:spacing w:val="8"/>
          <w:kern w:val="0"/>
          <w:sz w:val="26"/>
          <w:szCs w:val="26"/>
          <w14:ligatures w14:val="none"/>
        </w:rPr>
        <w:t>：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从上个世纪七八十年代开始，西方专家开始“教-学-评一致性”的深入讨论。本世纪初，随着新课改的推进，我国专家加入到这一领域的研究。目前，中外专家已经基本达成共识。综合各方意见，“教-学-评一致性”通常指：在教学过程中，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:highlight w:val="yellow"/>
          <w14:ligatures w14:val="none"/>
        </w:rPr>
        <w:lastRenderedPageBreak/>
        <w:t>教师的教学、学生的学习以及对教学效果的评价之间以教学目标为核心高度匹配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；它强调教学目标、教学活动和评价方式的紧密结合和相互呼应，以确保教学的有效性和高质量。具体来说，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:highlight w:val="yellow"/>
          <w14:ligatures w14:val="none"/>
        </w:rPr>
        <w:t>“教”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指的是教师的教学过程，包括教学目标、教学内容、教学方法等；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:highlight w:val="yellow"/>
          <w14:ligatures w14:val="none"/>
        </w:rPr>
        <w:t>“学”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指的是学生的学习过程，包括学习活动、学习内容、学习方法等；而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:highlight w:val="yellow"/>
          <w14:ligatures w14:val="none"/>
        </w:rPr>
        <w:t>“评”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则是对教学和学习的评价，包括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:highlight w:val="yellow"/>
          <w14:ligatures w14:val="none"/>
        </w:rPr>
        <w:t>评价标准、评价方法和评价结果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等。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:highlight w:val="yellow"/>
          <w14:ligatures w14:val="none"/>
        </w:rPr>
        <w:t>三者围绕教学目标（学习目标）相互匹配、保持一致，形成一个统一体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。这便是“教-学-评一致性”的基本定义。</w:t>
      </w:r>
      <w:r w:rsidRPr="000725F7">
        <w:rPr>
          <w:rFonts w:ascii="Microsoft YaHei UI" w:eastAsia="Microsoft YaHei UI" w:hAnsi="Microsoft YaHei UI" w:cs="宋体" w:hint="eastAsia"/>
          <w:b/>
          <w:bCs/>
          <w:spacing w:val="8"/>
          <w:kern w:val="0"/>
          <w:sz w:val="26"/>
          <w:szCs w:val="26"/>
          <w14:ligatures w14:val="none"/>
        </w:rPr>
        <w:t>二、“教-学-评一致性”的</w:t>
      </w:r>
      <w:r w:rsidRPr="000725F7">
        <w:rPr>
          <w:rFonts w:ascii="Microsoft YaHei UI" w:eastAsia="Microsoft YaHei UI" w:hAnsi="Microsoft YaHei UI" w:cs="宋体" w:hint="eastAsia"/>
          <w:b/>
          <w:bCs/>
          <w:spacing w:val="8"/>
          <w:kern w:val="0"/>
          <w:sz w:val="26"/>
          <w:szCs w:val="26"/>
          <w:highlight w:val="yellow"/>
          <w14:ligatures w14:val="none"/>
        </w:rPr>
        <w:t>内涵</w:t>
      </w:r>
      <w:r w:rsidRPr="000725F7">
        <w:rPr>
          <w:rFonts w:ascii="Microsoft YaHei UI" w:eastAsia="Microsoft YaHei UI" w:hAnsi="Microsoft YaHei UI" w:cs="宋体" w:hint="eastAsia"/>
          <w:b/>
          <w:bCs/>
          <w:spacing w:val="8"/>
          <w:kern w:val="0"/>
          <w:sz w:val="26"/>
          <w:szCs w:val="26"/>
          <w14:ligatures w14:val="none"/>
        </w:rPr>
        <w:t>：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 教：指的是教师在教学过程中所采用的方法、策略和活动，以促进学生的学习和理解。教的一致性指的是：教学应当基于明确的学习目标，这些目标应当与课程标准和学生的需求相一致；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学：指的是学生在教学过程中的认知、情感和技能发展。学的一致性指的是：学习活动应当与教学目标紧密相关，并且能够激发学生的主动参与和深入理解；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 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评：指的是用来衡量学生学习成果的各种方法和工具。评的一致性指的是：评估应当能够准确地反映学生对教学目标的掌握程度，并且提供反馈，以便教师和学生可以调整教学和学习策略。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总之，"教-学-评一致性"是一个确保教学质量和学习效果的重要原则，它要求教学目标、教学实践和评估方法之间的一致对应，以实现教学的最佳效果。这意味着教师需要明确教学目标，并根据目标设计教学内容和方法；学生需要明确学习目标，并根据目标进行学习和自我评价；同时，评价标准应该与教学目标和学生学习目标相一致，以便对教学和学习进行有效的评价和反馈。</w:t>
      </w:r>
      <w:r w:rsidRPr="000725F7">
        <w:rPr>
          <w:rFonts w:ascii="Microsoft YaHei UI" w:eastAsia="Microsoft YaHei UI" w:hAnsi="Microsoft YaHei UI" w:cs="宋体" w:hint="eastAsia"/>
          <w:b/>
          <w:bCs/>
          <w:spacing w:val="8"/>
          <w:kern w:val="0"/>
          <w:sz w:val="26"/>
          <w:szCs w:val="26"/>
          <w14:ligatures w14:val="none"/>
        </w:rPr>
        <w:t>三、“教-学-评一致性”的形态：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崔允漷教授在其早期研究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lastRenderedPageBreak/>
        <w:t>中把“教-学-评一致性”分为两种：一是针对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教师而言，二是针对教师与命题专家而言。前者是指教师在特定的课堂教学活动中，教师的教、学生的学以及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  <w:t>对学习的评价应该具有目标的一致性；后者是指教师的</w:t>
      </w:r>
      <w:r w:rsidRPr="000725F7">
        <w:rPr>
          <w:rFonts w:ascii="unset" w:eastAsia="Microsoft YaHei UI" w:hAnsi="unset" w:cs="宋体"/>
          <w:spacing w:val="8"/>
          <w:kern w:val="0"/>
          <w:sz w:val="24"/>
          <w:szCs w:val="24"/>
          <w14:ligatures w14:val="none"/>
        </w:rPr>
        <w:t>教、学生的学与命题专家的命题应保持目标的一致性。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不久前，崔教授又把这一观点发展为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“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教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-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学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-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评一致性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”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的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课程、课堂意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义上的双重意蕴：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课程意义上的“教-学-评一致性”强调以课程标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准为指引，系统推进基于课程标准的教材编写、教学与考试评估，落实课程标准所承载的核心素养目标，由此在课程改革的路径建构上形成教材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-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教学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-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考试与评估的一致性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:highlight w:val="yellow"/>
          <w14:ligatures w14:val="none"/>
        </w:rPr>
        <w:t>“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:highlight w:val="yellow"/>
          <w14:ligatures w14:val="none"/>
        </w:rPr>
        <w:t>大闭环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”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；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课堂意义上的“教-学-评一致性”强调以从课程标准中转化而来的学习目标为指引，系统推进课堂教学变革层面的教学、学习与评价的一致性，由此形成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:highlight w:val="yellow"/>
          <w14:ligatures w14:val="none"/>
        </w:rPr>
        <w:t>“小闭环”，</w:t>
      </w:r>
      <w:r w:rsidRPr="000725F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实现所教即所学，所教即所评，所学即所评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，强调</w:t>
      </w:r>
      <w:proofErr w:type="gramStart"/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以评促教</w:t>
      </w:r>
      <w:proofErr w:type="gramEnd"/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、</w:t>
      </w:r>
      <w:proofErr w:type="gramStart"/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以评促学</w:t>
      </w:r>
      <w:proofErr w:type="gramEnd"/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，确保学习目标的有效落实。</w:t>
      </w:r>
      <w:r w:rsidRPr="000725F7">
        <w:rPr>
          <w:rFonts w:ascii="unset" w:eastAsia="Microsoft YaHei UI" w:hAnsi="unset" w:cs="宋体"/>
          <w:b/>
          <w:bCs/>
          <w:spacing w:val="8"/>
          <w:kern w:val="0"/>
          <w:sz w:val="26"/>
          <w:szCs w:val="26"/>
          <w14:ligatures w14:val="none"/>
        </w:rPr>
        <w:t>四、</w:t>
      </w:r>
      <w:r w:rsidRPr="000725F7">
        <w:rPr>
          <w:rFonts w:ascii="unset" w:eastAsia="Microsoft YaHei UI" w:hAnsi="unset" w:cs="宋体"/>
          <w:b/>
          <w:bCs/>
          <w:spacing w:val="8"/>
          <w:kern w:val="0"/>
          <w:sz w:val="26"/>
          <w:szCs w:val="26"/>
          <w14:ligatures w14:val="none"/>
        </w:rPr>
        <w:t>“</w:t>
      </w:r>
      <w:r w:rsidRPr="000725F7">
        <w:rPr>
          <w:rFonts w:ascii="unset" w:eastAsia="Microsoft YaHei UI" w:hAnsi="unset" w:cs="宋体"/>
          <w:b/>
          <w:bCs/>
          <w:spacing w:val="8"/>
          <w:kern w:val="0"/>
          <w:sz w:val="26"/>
          <w:szCs w:val="26"/>
          <w14:ligatures w14:val="none"/>
        </w:rPr>
        <w:t>教</w:t>
      </w:r>
      <w:r w:rsidRPr="000725F7">
        <w:rPr>
          <w:rFonts w:ascii="unset" w:eastAsia="Microsoft YaHei UI" w:hAnsi="unset" w:cs="宋体"/>
          <w:b/>
          <w:bCs/>
          <w:spacing w:val="8"/>
          <w:kern w:val="0"/>
          <w:sz w:val="26"/>
          <w:szCs w:val="26"/>
          <w14:ligatures w14:val="none"/>
        </w:rPr>
        <w:t>-</w:t>
      </w:r>
      <w:r w:rsidRPr="000725F7">
        <w:rPr>
          <w:rFonts w:ascii="unset" w:eastAsia="Microsoft YaHei UI" w:hAnsi="unset" w:cs="宋体"/>
          <w:b/>
          <w:bCs/>
          <w:spacing w:val="8"/>
          <w:kern w:val="0"/>
          <w:sz w:val="26"/>
          <w:szCs w:val="26"/>
          <w14:ligatures w14:val="none"/>
        </w:rPr>
        <w:t>学</w:t>
      </w:r>
      <w:r w:rsidRPr="000725F7">
        <w:rPr>
          <w:rFonts w:ascii="unset" w:eastAsia="Microsoft YaHei UI" w:hAnsi="unset" w:cs="宋体"/>
          <w:b/>
          <w:bCs/>
          <w:spacing w:val="8"/>
          <w:kern w:val="0"/>
          <w:sz w:val="26"/>
          <w:szCs w:val="26"/>
          <w14:ligatures w14:val="none"/>
        </w:rPr>
        <w:t>-</w:t>
      </w:r>
      <w:r w:rsidRPr="000725F7">
        <w:rPr>
          <w:rFonts w:ascii="unset" w:eastAsia="Microsoft YaHei UI" w:hAnsi="unset" w:cs="宋体"/>
          <w:b/>
          <w:bCs/>
          <w:spacing w:val="8"/>
          <w:kern w:val="0"/>
          <w:sz w:val="26"/>
          <w:szCs w:val="26"/>
          <w14:ligatures w14:val="none"/>
        </w:rPr>
        <w:t>评一致性</w:t>
      </w:r>
      <w:r w:rsidRPr="000725F7">
        <w:rPr>
          <w:rFonts w:ascii="unset" w:eastAsia="Microsoft YaHei UI" w:hAnsi="unset" w:cs="宋体"/>
          <w:b/>
          <w:bCs/>
          <w:spacing w:val="8"/>
          <w:kern w:val="0"/>
          <w:sz w:val="26"/>
          <w:szCs w:val="26"/>
          <w14:ligatures w14:val="none"/>
        </w:rPr>
        <w:t>”</w:t>
      </w:r>
      <w:r w:rsidRPr="000725F7">
        <w:rPr>
          <w:rFonts w:ascii="unset" w:eastAsia="Microsoft YaHei UI" w:hAnsi="unset" w:cs="宋体"/>
          <w:b/>
          <w:bCs/>
          <w:spacing w:val="8"/>
          <w:kern w:val="0"/>
          <w:sz w:val="26"/>
          <w:szCs w:val="26"/>
          <w14:ligatures w14:val="none"/>
        </w:rPr>
        <w:t>的模型：</w:t>
      </w:r>
    </w:p>
    <w:p w14:paraId="42CBD05E" w14:textId="77777777" w:rsidR="000725F7" w:rsidRPr="000725F7" w:rsidRDefault="000725F7" w:rsidP="000725F7">
      <w:pPr>
        <w:widowControl/>
        <w:shd w:val="clear" w:color="auto" w:fill="FFFFFF"/>
        <w:spacing w:after="360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0725F7">
        <w:rPr>
          <w:rFonts w:ascii="Microsoft YaHei UI" w:eastAsia="Microsoft YaHei UI" w:hAnsi="Microsoft YaHei UI" w:cs="宋体" w:hint="eastAsia"/>
          <w:noProof/>
          <w:spacing w:val="8"/>
          <w:kern w:val="0"/>
          <w:sz w:val="24"/>
          <w:szCs w:val="24"/>
          <w14:ligatures w14:val="none"/>
        </w:rPr>
        <mc:AlternateContent>
          <mc:Choice Requires="wps">
            <w:drawing>
              <wp:inline distT="0" distB="0" distL="0" distR="0" wp14:anchorId="64310F56" wp14:editId="49264EF4">
                <wp:extent cx="301625" cy="301625"/>
                <wp:effectExtent l="0" t="0" r="0" b="0"/>
                <wp:docPr id="1851879674" name="AutoShape 2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502D83" id="AutoShape 2" o:spid="_x0000_s1026" alt="图片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" filled="f" stroked="f">
                <o:lock v:ext="edit" aspectratio="t"/>
                <w10:anchorlock/>
              </v:rect>
            </w:pict>
          </mc:Fallback>
        </mc:AlternateContent>
      </w:r>
    </w:p>
    <w:p w14:paraId="2005902D" w14:textId="77777777" w:rsidR="000725F7" w:rsidRPr="000725F7" w:rsidRDefault="000725F7" w:rsidP="000725F7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我希望通过这个模型重点表达：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1.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:highlight w:val="yellow"/>
          <w14:ligatures w14:val="none"/>
        </w:rPr>
        <w:t>学习目标是核心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：教学、学习、评价都围绕学习目标展开，一致性是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:highlight w:val="yellow"/>
          <w14:ligatures w14:val="none"/>
        </w:rPr>
        <w:t>基于学习目标的一致性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。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2.“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教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-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学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-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评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”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:highlight w:val="yellow"/>
          <w14:ligatures w14:val="none"/>
        </w:rPr>
        <w:t>是整体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：教学、学习、评价是相互作用不可分割的整体，不能把它们简单的理解为课堂教学的环节和步骤。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3.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评价是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:highlight w:val="yellow"/>
          <w14:ligatures w14:val="none"/>
        </w:rPr>
        <w:t>关键</w:t>
      </w:r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：评价既是对教的反馈也是对学的指导，是实现教与</w:t>
      </w:r>
      <w:proofErr w:type="gramStart"/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学效果</w:t>
      </w:r>
      <w:proofErr w:type="gramEnd"/>
      <w:r w:rsidRPr="000725F7">
        <w:rPr>
          <w:rFonts w:ascii="unset" w:eastAsia="Microsoft YaHei UI" w:hAnsi="unset" w:cs="宋体"/>
          <w:spacing w:val="8"/>
          <w:kern w:val="0"/>
          <w:sz w:val="26"/>
          <w:szCs w:val="26"/>
          <w14:ligatures w14:val="none"/>
        </w:rPr>
        <w:t>的重要保障。</w:t>
      </w:r>
    </w:p>
    <w:p w14:paraId="127FACBB" w14:textId="77777777" w:rsidR="00B765FB" w:rsidRPr="000725F7" w:rsidRDefault="00B765FB"/>
    <w:sectPr w:rsidR="00B765FB" w:rsidRPr="000725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50C8D" w14:textId="77777777" w:rsidR="00D14D13" w:rsidRDefault="00D14D13" w:rsidP="000725F7">
      <w:pPr>
        <w:rPr>
          <w:rFonts w:hint="eastAsia"/>
        </w:rPr>
      </w:pPr>
      <w:r>
        <w:separator/>
      </w:r>
    </w:p>
  </w:endnote>
  <w:endnote w:type="continuationSeparator" w:id="0">
    <w:p w14:paraId="4ACF70F3" w14:textId="77777777" w:rsidR="00D14D13" w:rsidRDefault="00D14D13" w:rsidP="000725F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set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D6279" w14:textId="77777777" w:rsidR="00D14D13" w:rsidRDefault="00D14D13" w:rsidP="000725F7">
      <w:pPr>
        <w:rPr>
          <w:rFonts w:hint="eastAsia"/>
        </w:rPr>
      </w:pPr>
      <w:r>
        <w:separator/>
      </w:r>
    </w:p>
  </w:footnote>
  <w:footnote w:type="continuationSeparator" w:id="0">
    <w:p w14:paraId="1A649548" w14:textId="77777777" w:rsidR="00D14D13" w:rsidRDefault="00D14D13" w:rsidP="000725F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FB"/>
    <w:rsid w:val="000725F7"/>
    <w:rsid w:val="00156A5F"/>
    <w:rsid w:val="00943020"/>
    <w:rsid w:val="00B765FB"/>
    <w:rsid w:val="00D074AD"/>
    <w:rsid w:val="00D1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2EB7349-0427-4675-ACA5-CCA3282E0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25F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725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25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725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1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183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小芬 周</dc:creator>
  <cp:keywords/>
  <dc:description/>
  <cp:lastModifiedBy>小芬 周</cp:lastModifiedBy>
  <cp:revision>2</cp:revision>
  <dcterms:created xsi:type="dcterms:W3CDTF">2024-12-27T14:27:00Z</dcterms:created>
  <dcterms:modified xsi:type="dcterms:W3CDTF">2024-12-27T14:35:00Z</dcterms:modified>
</cp:coreProperties>
</file>