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B3C49">
      <w:pPr>
        <w:pStyle w:val="2"/>
        <w:bidi w:val="0"/>
        <w:jc w:val="center"/>
        <w:rPr>
          <w:rFonts w:hint="eastAsia" w:ascii="宋体" w:hAnsi="宋体" w:eastAsia="宋体" w:cs="宋体"/>
          <w:sz w:val="32"/>
          <w:szCs w:val="20"/>
        </w:rPr>
      </w:pPr>
      <w:r>
        <w:rPr>
          <w:rFonts w:hint="eastAsia" w:ascii="宋体" w:hAnsi="宋体" w:eastAsia="宋体" w:cs="宋体"/>
          <w:sz w:val="32"/>
          <w:szCs w:val="20"/>
        </w:rPr>
        <w:t>2022年版《道德与法治》课程标准下初中教学评一致性的现状分析与实践策略</w:t>
      </w:r>
    </w:p>
    <w:p w14:paraId="62493F6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摘要</w:t>
      </w:r>
      <w:r>
        <w:rPr>
          <w:rFonts w:hint="eastAsia" w:cs="宋体"/>
          <w:b w:val="0"/>
          <w:bCs w:val="0"/>
          <w:sz w:val="28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本研究旨在探讨初中道德与法治课程中教学评一致性的现状、问题及改进策略。通过分析教学与评估脱节的现象，揭示当前评估方式对学生核心素养发展的不足之处。结合案例，通过真实的社会服务实践提升学生的社会责任感和法治意识，提出通过多元化评估方式提升教学评一致性的有效策略。研究发现，实践性评估有助于提高学生的道德判断力、法治意识和社会责任感。未来的课程改革应进一步深化对教学评一致性的关注，以培养具备综合素养的现代公民。</w:t>
      </w:r>
    </w:p>
    <w:p w14:paraId="7E4BC74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关键词</w:t>
      </w:r>
      <w:r>
        <w:rPr>
          <w:rFonts w:hint="eastAsia" w:cs="宋体"/>
          <w:b w:val="0"/>
          <w:bCs w:val="0"/>
          <w:sz w:val="28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教学评一致性</w:t>
      </w:r>
      <w:r>
        <w:rPr>
          <w:rFonts w:hint="eastAsia" w:cs="宋体"/>
          <w:b w:val="0"/>
          <w:bCs w:val="0"/>
          <w:sz w:val="28"/>
          <w:szCs w:val="28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多元化评估</w:t>
      </w:r>
      <w:r>
        <w:rPr>
          <w:rFonts w:hint="eastAsia" w:cs="宋体"/>
          <w:b w:val="0"/>
          <w:bCs w:val="0"/>
          <w:sz w:val="28"/>
          <w:szCs w:val="28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道德与法治</w:t>
      </w:r>
      <w:r>
        <w:rPr>
          <w:rFonts w:hint="eastAsia" w:cs="宋体"/>
          <w:b w:val="0"/>
          <w:bCs w:val="0"/>
          <w:sz w:val="28"/>
          <w:szCs w:val="28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核心素养</w:t>
      </w:r>
      <w:r>
        <w:rPr>
          <w:rFonts w:hint="eastAsia" w:cs="宋体"/>
          <w:b w:val="0"/>
          <w:bCs w:val="0"/>
          <w:sz w:val="28"/>
          <w:szCs w:val="28"/>
          <w:lang w:eastAsia="zh-CN"/>
        </w:rPr>
        <w:t>；</w:t>
      </w:r>
    </w:p>
    <w:p w14:paraId="2430218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</w:pPr>
    </w:p>
    <w:p w14:paraId="2D08DBC5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left="0" w:leftChars="0" w:firstLine="0" w:firstLineChars="0"/>
        <w:textAlignment w:val="auto"/>
        <w:rPr>
          <w:sz w:val="28"/>
          <w:szCs w:val="28"/>
        </w:rPr>
      </w:pPr>
      <w:r>
        <w:rPr>
          <w:sz w:val="28"/>
          <w:szCs w:val="28"/>
        </w:rPr>
        <w:t>引言</w:t>
      </w:r>
    </w:p>
    <w:p w14:paraId="4EB061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近年来，中国基础教育课程改革步伐加快，尤其在道德与法治课程方面。2022年版《道德与法治》课程标准的推出，旨在更好地应对新时代青少年思想道德教育的需求。新课标更加注重学生的核心素养培养，强调通过道德教育和法治意识的提升，引导学生树立正确的价值观和法治精神。在此背景下，教学评一致性成为衡量教育效果的重要标准，旨在确保教学目标、过程和评价结果的高度统一，实现教学评估的有效融合。</w:t>
      </w:r>
    </w:p>
    <w:p w14:paraId="64341DE7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新课标中明确提出，教学评估不仅要反映学生对知识的掌握程度，还要关注学生的道德行为和实际法治意识的表现。通过多维度评估方法，如课堂讨论、实践活动等方式，教师能够更全面地了解学生在认知、情感和行为方面的综合发展。因此，教学评一致性成为提升道德与法治教育实效性的关键，确保评估方式与教学目标紧密结合，有助于学生核心素养的全面发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0C23B694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left="0" w:leftChars="0" w:firstLine="0" w:firstLineChars="0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</w:rPr>
        <w:t>2022年版《道德与法治》课程标准概述</w:t>
      </w:r>
    </w:p>
    <w:p w14:paraId="0D67880B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课程标准的更新与改革方向</w:t>
      </w:r>
    </w:p>
    <w:p w14:paraId="41214D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习近平新时代中国特色社会主义思想明确提出，教育的核心任务是“立德树人”，这一思想为道德与法治教育提供了坚实的理论支撑。在习近平总书记的多次讲话中，他强调教育不仅是知识传授，更是培养德智体美劳全面发展的社会主义建设者和接班人。这一目标在基础教育中，尤其在初中的道德与法治课程中，显得尤为关键。教师的职责不仅在于教会学生知识，还要引导他们树立正确的价值观和法律意识。</w:t>
      </w:r>
    </w:p>
    <w:p w14:paraId="6A3C47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2022年版《道德与法治》课程标准的发布，标志着基础教育的进一步改革，顺应了新时代对学生核心素养的更高要求。这一改革不再局限于传统的理论讲授，而是强调将知识与实际生活紧密结合，旨在培养学生在现实生活中应用道德和法治知识的能力</w:t>
      </w:r>
      <w:r>
        <w:rPr>
          <w:rFonts w:hint="eastAsia" w:ascii="宋体" w:hAnsi="宋体" w:eastAsia="宋体" w:cs="宋体"/>
          <w:kern w:val="0"/>
          <w:sz w:val="28"/>
          <w:szCs w:val="28"/>
          <w:vertAlign w:val="superscript"/>
          <w:lang w:val="en-US" w:eastAsia="zh-CN" w:bidi="ar"/>
        </w:rPr>
        <w:t>[1]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新标准中，学生不再是被动的知识接受者，教师则成为引导者，让学生理解法律规范和道德准则。这种教学方式提升了学生的参与感和实践能力，确保他们能够将课堂上学到的知识运用于实际生活中，形成长久的道德行为习惯。</w:t>
      </w:r>
    </w:p>
    <w:p w14:paraId="02994975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核心素养的明确要求</w:t>
      </w:r>
    </w:p>
    <w:p w14:paraId="437D3E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新课程标准特别强调了四大核心素养：道德素养、法治意识、社会责任感和综合实践能力。道德素养要求学生在理解社会规范的基础上，逐渐形成符合社会主义核心价值观的行为习惯；法治意识则旨在培养学生掌握基本的法律知识，能够依法行事，保护自己和他人的合法权益。社会责任感要求学生关心社会、积极参与社会事务，并在日常生活中承担相应的社会责任。综合实践能力则关注学生运用所学知识解决复杂社会问题的能力，尤其是在道德和法律框架下做出合乎规范的选择。</w:t>
      </w:r>
    </w:p>
    <w:p w14:paraId="10081088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教学评一致性的体现</w:t>
      </w:r>
    </w:p>
    <w:p w14:paraId="7E42E2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在教学评一致性方面，2022年版课程标准做出了明确要求，确保教学目标、内容与评估手段紧密结合。教学评一致性指的是教师传授的知识、所设定的教学目标与评估方式之间的高度一致性。为此，新标准倡导多元化的评估方式，避免单纯依赖纸笔测试，鼓励通过课堂观察、行为记录、讨论反馈等多种形式来评估学生的成长。形成性评估与总结性评估相结合，确保评估不仅能反映学生对知识的掌握程度，还能展现他们在道德行为、法治意识和社会责任感等方面的实际表现。通过这些多维度的评估体系，教师能够更全面地了解学生的综合素养发展，并根据评估结果及时调整教学策略和内容，真正实现“教、学、评”三者的统一。这一过程符合习近平关于教育改革的要求，即通过教学评一致性促进学生的全面发展，最终达到培养德才兼备的目标</w:t>
      </w:r>
      <w:r>
        <w:rPr>
          <w:rFonts w:hint="eastAsia" w:ascii="宋体" w:hAnsi="宋体" w:eastAsia="宋体" w:cs="宋体"/>
          <w:kern w:val="0"/>
          <w:sz w:val="28"/>
          <w:szCs w:val="28"/>
          <w:vertAlign w:val="superscript"/>
          <w:lang w:val="en-US" w:eastAsia="zh-CN" w:bidi="ar"/>
        </w:rPr>
        <w:t>[2]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2D6F1D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这种多样化评估方式的引入，不仅能够避免传统教学评估中存在的局限，还能真正体现教学与评估的统一性。通过教学评一致性，教师可以动态追踪学生的成长，确保每个学生都能在道德与法治课程中得到充分的锻炼与发展。最终，课程的目标是培养出具备良好道德素养和法治意识的现代公民，为社会主义法治社会的建设提供坚实的人才基础。这一改革方向反映了新时代教育对学生综合素质培养的重视，也体现了道德与法治教育在构建法治社会中的重要作用。</w:t>
      </w:r>
    </w:p>
    <w:p w14:paraId="4B81E8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left="0" w:leftChars="0" w:firstLine="0" w:firstLineChars="0"/>
        <w:textAlignment w:val="auto"/>
        <w:rPr>
          <w:sz w:val="28"/>
          <w:szCs w:val="28"/>
        </w:rPr>
      </w:pPr>
      <w:r>
        <w:rPr>
          <w:sz w:val="28"/>
          <w:szCs w:val="28"/>
        </w:rPr>
        <w:t>基于核心素养的教学评一致性策略</w:t>
      </w:r>
    </w:p>
    <w:p w14:paraId="5ADD3FCC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如何通过教学设计增强教学评一致性</w:t>
      </w:r>
    </w:p>
    <w:p w14:paraId="77BD4EF9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为增强教学评一致性，教学设计必须以核心素养为导向，将教学目标与学生的全面发展紧密结合。教师在设计教学内容时，应围绕核心素养的四大方面——道德素养、法治意识、社会责任感与综合实践能力，设计教学活动，使教学内容与评估方式同步</w:t>
      </w:r>
      <w:r>
        <w:rPr>
          <w:rFonts w:hint="eastAsia" w:ascii="宋体" w:hAnsi="宋体" w:eastAsia="宋体" w:cs="宋体"/>
          <w:kern w:val="0"/>
          <w:sz w:val="28"/>
          <w:szCs w:val="28"/>
          <w:vertAlign w:val="superscript"/>
          <w:lang w:val="en-US" w:eastAsia="zh-CN" w:bidi="ar"/>
        </w:rPr>
        <w:t>[3]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这样学生不仅能够掌握知识，还能够将道德与法治的学习内容应用到实践中，从而提升教学效果。这种教学设计确保了学生不仅停留在理论层面，还能在现实生活中践行课堂所学，形成符合社会主义核心价值观的行为习惯。</w:t>
      </w:r>
    </w:p>
    <w:p w14:paraId="503F05BC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评价标准与教学目标的对齐</w:t>
      </w:r>
    </w:p>
    <w:p w14:paraId="6CCAA16B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评价标准应与教学目标保持高度一致，以确保学生的学习成果能够通过科学、合理的评估手段得以反映。教师应明确每一教学单元的核心素养目标，并设计相应的评估标准。例如，在道德与法治课程中，评价不仅局限于学生对法律条文的理解，还应考察他们在实际情境中的道德判断和法治意识</w:t>
      </w:r>
      <w:r>
        <w:rPr>
          <w:rFonts w:hint="eastAsia" w:ascii="宋体" w:hAnsi="宋体" w:eastAsia="宋体" w:cs="宋体"/>
          <w:kern w:val="0"/>
          <w:sz w:val="28"/>
          <w:szCs w:val="28"/>
          <w:vertAlign w:val="superscript"/>
          <w:lang w:val="en-US" w:eastAsia="zh-CN" w:bidi="ar"/>
        </w:rPr>
        <w:t>[4]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通过形成性评估与总结性评估相结合的方式，教师能够动态追踪学生的成长轨迹，并及时调整教学内容和方法，以确保评估与教学目标保持一致。这种对齐策略可以有效提升教学效果，确保学生在认知、情感和行为三个层面得到全面发展。</w:t>
      </w:r>
    </w:p>
    <w:p w14:paraId="185F661E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left="0" w:leftChars="0" w:firstLine="0" w:firstLineChars="0"/>
        <w:textAlignment w:val="auto"/>
        <w:rPr>
          <w:sz w:val="28"/>
          <w:szCs w:val="28"/>
        </w:rPr>
      </w:pPr>
      <w:r>
        <w:rPr>
          <w:sz w:val="28"/>
          <w:szCs w:val="28"/>
        </w:rPr>
        <w:t>初中道德与法治教学评一致性现状分析</w:t>
      </w:r>
    </w:p>
    <w:p w14:paraId="0149A25F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教学与评估的脱节现象</w:t>
      </w:r>
    </w:p>
    <w:p w14:paraId="35D77D6F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当前初中道德与法治课程中，教学与评估存在明显脱节。教师强调学生的道德培养和法治意识，但评估多集中于知识掌握，忽视了道德行为与法治意识的评估。这导致课堂传授的道德与法治理念未能通过评估手段得到有效反馈。学生可能熟悉法律条文与道德规范，但在现实生活中无法灵活应用，导致道德与法治教育的效果大打折扣。</w:t>
      </w:r>
    </w:p>
    <w:p w14:paraId="7F2D7010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现行教学评估方式存在的问题</w:t>
      </w:r>
    </w:p>
    <w:p w14:paraId="7FCF4A99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现行的教学评估方式主要依赖于纸笔测试，这种测试方式通常侧重于学生对概念、定义和案例的记忆能力，而忽略了对学生实际道德行为和法治意识的评估。这种单一的评估方式存在以下问题：</w:t>
      </w:r>
    </w:p>
    <w:p w14:paraId="3822AF3D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忽视实践能力：纸笔测试侧重于知识点的记忆，无法评估学生在实际生活中的道德判断和法律应用能力，尤其是在面对真实社会问题时的决策力。</w:t>
      </w:r>
    </w:p>
    <w:p w14:paraId="7D6B471A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忽略个体差异：标准化考试忽视了学生的个性化需求，难以评估他们在道德意识和社会责任感方面的差异，导致无法全面反映学生的成长。</w:t>
      </w:r>
    </w:p>
    <w:p w14:paraId="5CE3FEF2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促进应试倾向：过度依赖标准化考试，可能导致教师和学生更多关注应试内容，忽视了道德与法治教育中的核心素养发展。</w:t>
      </w:r>
    </w:p>
    <w:p w14:paraId="1B2FF66D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实际教学中的评估实施策略案例</w:t>
      </w:r>
    </w:p>
    <w:p w14:paraId="4B34714A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  <w:t>在常州市实验初级中学天宁分校，钱铮老师通过真实的志愿服务和实践体验设计了《服务社会》这节课。学生在张太雷纪念馆进行了为期三个月的志愿服务，通过与社会的互动和服务市民的经历，深刻感悟社会责任感的重要性。课堂上，学生分享了志愿服务的经历，讨论了志愿服务的价值与意义，深入理解了服务社会的责任和贡献。这种基于真实生活场景的实践，不仅增强了学生的社会责任感，还通过亲身体验将理论与实际紧密结合，达到了道德与法治课程的教学评一致性。</w:t>
      </w:r>
    </w:p>
    <w:p w14:paraId="29E54ED0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  <w:t>通过这种以实践为基础的教学设计，学生的学习不仅停留在书本理论层面，更能在真实情境中践行道德和法治原则，逐渐培养出主动服务社会、承担社会责任的意识。这种真实的实践经历为评估提供了多元化的手段，不再依赖于传统的纸笔测试，而是通过日常行为表现的观察、志愿服务的反馈等多维度的评估方式，全面考察了学生的综合素养</w:t>
      </w:r>
      <w:r>
        <w:rPr>
          <w:rFonts w:hint="eastAsia" w:ascii="宋体" w:hAnsi="宋体" w:eastAsia="宋体" w:cs="宋体"/>
          <w:kern w:val="0"/>
          <w:sz w:val="28"/>
          <w:szCs w:val="28"/>
          <w:vertAlign w:val="superscript"/>
          <w:lang w:val="en-US" w:eastAsia="zh-CN" w:bidi="ar"/>
        </w:rPr>
        <w:t>[6]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7D488F82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案例对教学评一致性提升的启示</w:t>
      </w:r>
    </w:p>
    <w:p w14:paraId="57FF7EDA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实际教学中的评估策略为提升教学评一致性提供了重要启示。多元化评估方式能够更全面地反映学生的核心素养发展，尤其是在真实情境中的道德判断和法治应用能力</w:t>
      </w:r>
      <w:r>
        <w:rPr>
          <w:rFonts w:hint="eastAsia" w:ascii="宋体" w:hAnsi="宋体" w:eastAsia="宋体" w:cs="宋体"/>
          <w:kern w:val="0"/>
          <w:sz w:val="28"/>
          <w:szCs w:val="28"/>
          <w:vertAlign w:val="superscript"/>
          <w:lang w:val="en-US" w:eastAsia="zh-CN" w:bidi="ar"/>
        </w:rPr>
        <w:t>[7]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钱铮老师的《服务社会》课程为提升道德与法治课程的教学评一致性提供了重要启示。通过真实的社会服务体验，学生在实践中理解和运用了课堂所学的道德与法治知识，增强了评估方式的多样性。同时，这一教学设计有助于学生在真实生活中形成社会责任感，避免了传统应试教育中的“知行脱节”问题。</w:t>
      </w:r>
    </w:p>
    <w:p w14:paraId="462877F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形成性评估的引入可以动态追踪学生的学习进展，帮助教师及时调整教学策略。这种灵活的评估机制避免了教学与评估脱节，确保教学内容与评估目标一致，推动学生在道德与法治课程中的全面成长。</w:t>
      </w:r>
    </w:p>
    <w:p w14:paraId="1389869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通过实践性和多样化的评估方式，初中道德与法治课程能够更好地实现教学评一致性。学生不仅能掌握理论知识，还能在实际生活中践行道德与法治原则，为法治社会的建设奠定坚实基础。</w:t>
      </w:r>
    </w:p>
    <w:p w14:paraId="7620D57A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left="0" w:leftChars="0" w:firstLine="0" w:firstLineChars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结论</w:t>
      </w:r>
    </w:p>
    <w:p w14:paraId="1381FAA6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教学评一致性在初中道德与法治教育中具有重要意义。通过多元化评估方式，将教学目标、内容与评估手段有机结合，可以有效反映学生的核心素养发展。这不仅提升了评估的全面性和科学性，还确保了学生在认知、情感和行为层面的全面成长。未来的课程改革应继续深化对教学评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一致性的关注，进一步推动评估手段的创新与多样化，确保教学内容与实际应用的紧密结合。同时，通过形成性评估与总结性评估相结合，教师能够动态追踪学生的发展，及时调整教学策略，帮助学生更好地适应复杂的社会环境。</w:t>
      </w:r>
    </w:p>
    <w:p w14:paraId="01E28E4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leftChars="0"/>
        <w:jc w:val="left"/>
        <w:textAlignment w:val="auto"/>
        <w:outlineLvl w:val="3"/>
        <w:rPr>
          <w:rFonts w:hint="eastAsia"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B1FC32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leftChars="0"/>
        <w:jc w:val="left"/>
        <w:textAlignment w:val="auto"/>
        <w:outlineLvl w:val="3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参考文献</w:t>
      </w:r>
    </w:p>
    <w:p w14:paraId="18B03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/>
          <w:sz w:val="28"/>
          <w:szCs w:val="36"/>
          <w:lang w:val="en-US" w:eastAsia="zh-CN"/>
        </w:rPr>
        <w:t>[1]赵斌,高源.培智学校思政课建设的意义、问题与逻辑——基于《义务教育道德与法治课程标准(2022年版)》的思考[J].中国特殊教育,2024,(04):3-10.</w:t>
      </w:r>
    </w:p>
    <w:p w14:paraId="4C87C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/>
          <w:sz w:val="28"/>
          <w:szCs w:val="36"/>
          <w:lang w:val="en-US" w:eastAsia="zh-CN"/>
        </w:rPr>
        <w:t>[2]曾永斌.初中《道德与法治》课程教学中“教-学-评”一致性的提升策略研究[D].南宁师范大学,2023.</w:t>
      </w:r>
    </w:p>
    <w:p w14:paraId="4F63B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/>
          <w:sz w:val="28"/>
          <w:szCs w:val="36"/>
          <w:lang w:val="en-US" w:eastAsia="zh-CN"/>
        </w:rPr>
        <w:t>[3]贺润燕.初中《道德与法治》课程教学中核心素养培育路径研究[D].福建师范大学,2022.[4]赵欣桐.论情境教学法在初中《道德与法治》课程中的应用[D].杭州师范大学,2022.</w:t>
      </w:r>
    </w:p>
    <w:p w14:paraId="4DC25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/>
          <w:sz w:val="28"/>
          <w:szCs w:val="36"/>
          <w:lang w:val="en-US" w:eastAsia="zh-CN"/>
        </w:rPr>
        <w:t>[5]周增为,杨兰.基于核心素养的课程目标一体化设计——《义务教育道德与法治课程标准(2022年版)》课程目标解读[J].课程.教材.教法,2022,42(09):4-10+78.</w:t>
      </w:r>
    </w:p>
    <w:p w14:paraId="0872B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/>
          <w:sz w:val="28"/>
          <w:szCs w:val="36"/>
          <w:lang w:val="en-US" w:eastAsia="zh-CN"/>
        </w:rPr>
        <w:t>[6]李晓东,柯楠茜.道德与法治课程的核心素养培育——基于《义务教育道德与法治课程标准(2022年版)》的解读[J].教师教育学报,2022,9(04):48-54.</w:t>
      </w:r>
    </w:p>
    <w:p w14:paraId="19354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/>
          <w:sz w:val="28"/>
          <w:szCs w:val="36"/>
          <w:lang w:val="en-US" w:eastAsia="zh-CN"/>
        </w:rPr>
        <w:t>[7]素养导向，一体化设计道德与法治课程标准——义务教育道德与法治课程标准（2022年版）解读[J].基础教育课程,2022,(09):23-29.</w:t>
      </w:r>
    </w:p>
    <w:p w14:paraId="0B13729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812A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8E56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F8E56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861CA3"/>
    <w:multiLevelType w:val="singleLevel"/>
    <w:tmpl w:val="EB861CA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FAD356B9"/>
    <w:multiLevelType w:val="singleLevel"/>
    <w:tmpl w:val="FAD356B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189C387"/>
    <w:multiLevelType w:val="singleLevel"/>
    <w:tmpl w:val="0189C3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5F8AD3AC"/>
    <w:multiLevelType w:val="singleLevel"/>
    <w:tmpl w:val="5F8AD3A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60D0E907"/>
    <w:multiLevelType w:val="singleLevel"/>
    <w:tmpl w:val="60D0E90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iYTIxZDY0N2M1OTk4ZDc0ZjMyODY1MDJjNWZjZjEifQ=="/>
  </w:docVars>
  <w:rsids>
    <w:rsidRoot w:val="00000000"/>
    <w:rsid w:val="011E0236"/>
    <w:rsid w:val="020C4532"/>
    <w:rsid w:val="0F152C78"/>
    <w:rsid w:val="102F7D69"/>
    <w:rsid w:val="1AA91AF3"/>
    <w:rsid w:val="21933ED0"/>
    <w:rsid w:val="3F0C10F2"/>
    <w:rsid w:val="40970E8F"/>
    <w:rsid w:val="527D2876"/>
    <w:rsid w:val="5472592D"/>
    <w:rsid w:val="62854B94"/>
    <w:rsid w:val="6AE70A29"/>
    <w:rsid w:val="6F742218"/>
    <w:rsid w:val="703123FD"/>
    <w:rsid w:val="7CA81753"/>
    <w:rsid w:val="7FD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4085</Words>
  <Characters>4250</Characters>
  <Lines>0</Lines>
  <Paragraphs>0</Paragraphs>
  <TotalTime>135</TotalTime>
  <ScaleCrop>false</ScaleCrop>
  <LinksUpToDate>false</LinksUpToDate>
  <CharactersWithSpaces>4250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2024-09-06T03:04:00Z</dcterms:created>
  <dc:creator>Administrator</dc:creator>
  <cp:lastModifiedBy>Administrator</cp:lastModifiedBy>
  <dcterms:modified xsi:type="dcterms:W3CDTF">2024-09-24T02:58:10Z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D4F4DDDD4E3345CEADD28705E170B627_12</vt:lpwstr>
  </property>
</Properties>
</file>