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宋体" w:hAnsi="宋体" w:eastAsia="宋体" w:cs="宋体"/>
          <w:sz w:val="28"/>
          <w:szCs w:val="28"/>
          <w:lang w:val="en-US" w:eastAsia="zh-CN"/>
        </w:rPr>
      </w:pPr>
      <w:r>
        <w:rPr>
          <w:rFonts w:hint="eastAsia" w:ascii="黑体" w:hAnsi="黑体" w:eastAsia="黑体" w:cs="黑体"/>
          <w:sz w:val="32"/>
          <w:szCs w:val="32"/>
          <w:lang w:val="en-US" w:eastAsia="zh-CN"/>
        </w:rPr>
        <w:t>基于真实情境问题的小学生数学多元表征学习</w:t>
      </w:r>
    </w:p>
    <w:p>
      <w:pPr>
        <w:spacing w:line="360" w:lineRule="auto"/>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——苏教版数学六年级下册“四则混合运算总复习”教学设计</w:t>
      </w:r>
    </w:p>
    <w:p>
      <w:pPr>
        <w:spacing w:line="360" w:lineRule="auto"/>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常州市新北区春江中心小学   金洁</w:t>
      </w:r>
    </w:p>
    <w:p>
      <w:pPr>
        <w:numPr>
          <w:ilvl w:val="0"/>
          <w:numId w:val="1"/>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教学内容：</w:t>
      </w:r>
    </w:p>
    <w:p>
      <w:pPr>
        <w:numPr>
          <w:ilvl w:val="0"/>
          <w:numId w:val="0"/>
        </w:numPr>
        <w:spacing w:line="360" w:lineRule="auto"/>
        <w:ind w:firstLine="720" w:firstLineChars="3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苏教版义务教育教科书数学六年级下册第76～77页。</w:t>
      </w:r>
    </w:p>
    <w:p>
      <w:pPr>
        <w:numPr>
          <w:ilvl w:val="0"/>
          <w:numId w:val="0"/>
        </w:numPr>
        <w:spacing w:line="360" w:lineRule="auto"/>
        <w:ind w:firstLine="720" w:firstLineChars="300"/>
        <w:jc w:val="left"/>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2425065" cy="3282315"/>
            <wp:effectExtent l="0" t="0" r="13335"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2425065" cy="328231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241550" cy="3285490"/>
            <wp:effectExtent l="0" t="0" r="1905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241550" cy="3285490"/>
                    </a:xfrm>
                    <a:prstGeom prst="rect">
                      <a:avLst/>
                    </a:prstGeom>
                    <a:noFill/>
                    <a:ln>
                      <a:noFill/>
                    </a:ln>
                  </pic:spPr>
                </pic:pic>
              </a:graphicData>
            </a:graphic>
          </wp:inline>
        </w:drawing>
      </w:r>
    </w:p>
    <w:p>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教材在总复习中安排了2课时复习四则混合运算，其中第一课时“整理与反思”引导学生回忆四则混合运算的运算顺序和运算律，“练习与实践”中1～5题主要练习整数、小数、分数的四则混合运算的运算顺序，应用运算律进行一些简便计算，以及有关整数、小数的实际问题。</w:t>
      </w: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学情分析：</w:t>
      </w:r>
    </w:p>
    <w:p>
      <w:pPr>
        <w:numPr>
          <w:ilvl w:val="0"/>
          <w:numId w:val="0"/>
        </w:numPr>
        <w:spacing w:line="360" w:lineRule="auto"/>
        <w:ind w:leftChars="0" w:firstLine="48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则混合运算的总复习建立在学生已经复习了数的认识和数的计算的基础之上，且学生在六年级的学习过程中，整数、小数和分数的四则运算一直渗透其中，所以学生对于四则混合运算的顺序和运算律并不陌生。但是，学生在计算的过程中根据数据特点灵活计算的能力有所欠缺，且对于四则混合运算的运算律的算理也理解得不透彻，所以在灵活计算时往往会出现各种各样的错误。</w:t>
      </w: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教学目标：</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1、通过符号表征和言语表征整理和复习整数，小数和分数的四则混合运算的运算顺序，能按运算顺序正确计算。</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2、借助图像表征和符号表征，以及表征间的转译进一步理解和掌握加法和乘法运算律和一些简单的运算性质，并能应用运算律和运算性质合理、灵活地进行简便计算。</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3、能根据题中的数据特点和自己的计算能力，合理选择计算方法，体会不同计算方法的特点和价值，并能熟练地运用所学知识解决实际问题。</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四、教学过程：</w:t>
      </w:r>
    </w:p>
    <w:p>
      <w:pPr>
        <w:numPr>
          <w:ilvl w:val="0"/>
          <w:numId w:val="0"/>
        </w:numPr>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（一）前置作业：在知识梳理中查漏补缺</w:t>
      </w:r>
    </w:p>
    <w:p>
      <w:pPr>
        <w:numPr>
          <w:ilvl w:val="0"/>
          <w:numId w:val="0"/>
        </w:numPr>
        <w:spacing w:line="360" w:lineRule="auto"/>
        <w:ind w:firstLine="720" w:firstLineChars="3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学生课前自主整理和复习整数、小数和分数四则混合运算的计算顺序以及运算律。有困难的同学可以借助老师给的表格进行整理和复习。</w:t>
      </w:r>
    </w:p>
    <w:p>
      <w:pPr>
        <w:numPr>
          <w:ilvl w:val="0"/>
          <w:numId w:val="0"/>
        </w:numPr>
        <w:spacing w:line="360" w:lineRule="auto"/>
        <w:jc w:val="left"/>
        <w:rPr>
          <w:rFonts w:hint="default" w:ascii="宋体" w:hAnsi="宋体" w:eastAsia="宋体" w:cs="宋体"/>
          <w:sz w:val="24"/>
          <w:szCs w:val="24"/>
          <w:lang w:val="en-US" w:eastAsia="zh-CN"/>
        </w:rPr>
      </w:pPr>
      <w:bookmarkStart w:id="0" w:name="_GoBack"/>
      <w:bookmarkEnd w:id="0"/>
      <w:r>
        <w:rPr>
          <w:rFonts w:hint="eastAsia" w:ascii="宋体" w:hAnsi="宋体" w:eastAsia="宋体" w:cs="宋体"/>
          <w:sz w:val="24"/>
          <w:szCs w:val="24"/>
          <w:lang w:val="en-US" w:eastAsia="zh-CN"/>
        </w:rPr>
        <w:t>（1）运算顺序：</w:t>
      </w:r>
    </w:p>
    <w:p>
      <w:pPr>
        <w:numPr>
          <w:ilvl w:val="0"/>
          <w:numId w:val="0"/>
        </w:num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36135" cy="1736725"/>
            <wp:effectExtent l="0" t="0" r="1206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36135" cy="1736725"/>
                    </a:xfrm>
                    <a:prstGeom prst="rect">
                      <a:avLst/>
                    </a:prstGeom>
                    <a:noFill/>
                    <a:ln>
                      <a:noFill/>
                    </a:ln>
                  </pic:spPr>
                </pic:pic>
              </a:graphicData>
            </a:graphic>
          </wp:inline>
        </w:drawing>
      </w:r>
    </w:p>
    <w:p>
      <w:pPr>
        <w:numPr>
          <w:ilvl w:val="0"/>
          <w:numId w:val="0"/>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运算律：</w:t>
      </w:r>
    </w:p>
    <w:p>
      <w:pPr>
        <w:numPr>
          <w:ilvl w:val="0"/>
          <w:numId w:val="0"/>
        </w:numPr>
        <w:spacing w:line="360" w:lineRule="auto"/>
        <w:jc w:val="left"/>
      </w:pPr>
      <w:r>
        <w:drawing>
          <wp:inline distT="0" distB="0" distL="114300" distR="114300">
            <wp:extent cx="4641215" cy="2627630"/>
            <wp:effectExtent l="0" t="0" r="698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641215" cy="2627630"/>
                    </a:xfrm>
                    <a:prstGeom prst="rect">
                      <a:avLst/>
                    </a:prstGeom>
                    <a:noFill/>
                    <a:ln>
                      <a:noFill/>
                    </a:ln>
                  </pic:spPr>
                </pic:pic>
              </a:graphicData>
            </a:graphic>
          </wp:inline>
        </w:drawing>
      </w:r>
    </w:p>
    <w:p>
      <w:pPr>
        <w:numPr>
          <w:ilvl w:val="0"/>
          <w:numId w:val="0"/>
        </w:numPr>
        <w:spacing w:line="360" w:lineRule="auto"/>
        <w:jc w:val="left"/>
        <w:rPr>
          <w:rFonts w:hint="eastAsia" w:ascii="楷体" w:hAnsi="楷体" w:eastAsia="楷体" w:cs="楷体"/>
          <w:sz w:val="24"/>
          <w:szCs w:val="24"/>
          <w:lang w:eastAsia="zh-CN"/>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设计意图：总复习阶段学生已经有了自主归纳和整理知识点的能力，且能根据知识点联想到相应的典型例题，所以在课前就让学生自主归纳和整理相应的知识点。对于能力较弱的同学可以根据老师给的表格进行整理。这样每一位同学在课前就已经回顾了四则混合运算的运算顺序和运算律，并且通过举例回忆了对应的典型例题，每个学生带着经验和思考进课堂。后面练习中的错题辨析和计算也都是从学生整理的资源中提炼出来的。基于本班学生的学情，真正做到解决和突破学生的易错点和困难点。</w:t>
      </w:r>
      <w:r>
        <w:rPr>
          <w:rFonts w:hint="eastAsia" w:ascii="楷体" w:hAnsi="楷体" w:eastAsia="楷体" w:cs="楷体"/>
          <w:sz w:val="24"/>
          <w:szCs w:val="24"/>
          <w:lang w:eastAsia="zh-CN"/>
        </w:rPr>
        <w:t>】</w:t>
      </w:r>
    </w:p>
    <w:p>
      <w:pPr>
        <w:numPr>
          <w:ilvl w:val="0"/>
          <w:numId w:val="0"/>
        </w:numPr>
        <w:spacing w:line="36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（二）运算顺序复习：在多样练习中巩固算法</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导入：同学们，今天我们一起来复习四则混合运算。课前我们已经自主整理和复习了四则混合运算的相关内容。</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过渡：你能快速说一说这些算式的运算顺序吗？</w:t>
      </w:r>
    </w:p>
    <w:p>
      <w:pPr>
        <w:numPr>
          <w:ilvl w:val="0"/>
          <w:numId w:val="0"/>
        </w:numPr>
        <w:spacing w:line="360" w:lineRule="auto"/>
        <w:jc w:val="left"/>
        <w:rPr>
          <w:rFonts w:hint="eastAsia" w:ascii="宋体" w:hAnsi="宋体" w:eastAsia="宋体" w:cs="宋体"/>
          <w:i w:val="0"/>
          <w:iCs w:val="0"/>
          <w:sz w:val="24"/>
          <w:szCs w:val="24"/>
          <w:vertAlign w:val="baseline"/>
          <w:lang w:val="en-US" w:eastAsia="zh-CN"/>
        </w:rPr>
      </w:pPr>
      <w:r>
        <w:rPr>
          <w:rFonts w:hint="eastAsia" w:ascii="宋体" w:hAnsi="宋体" w:eastAsia="宋体" w:cs="宋体"/>
          <w:sz w:val="24"/>
          <w:szCs w:val="24"/>
          <w:lang w:val="en-US" w:eastAsia="zh-CN"/>
        </w:rPr>
        <w:t>出示算式：</w:t>
      </w:r>
      <w:r>
        <w:rPr>
          <w:rFonts w:hint="eastAsia" w:ascii="宋体" w:hAnsi="宋体" w:eastAsia="宋体" w:cs="宋体"/>
          <w:i w:val="0"/>
          <w:iCs w:val="0"/>
          <w:sz w:val="24"/>
          <w:szCs w:val="24"/>
          <w:vertAlign w:val="baseline"/>
          <w:lang w:val="en-US" w:eastAsia="zh-CN"/>
        </w:rPr>
        <w:t xml:space="preserve">45÷1.8×2.5 </w:t>
      </w:r>
    </w:p>
    <w:p>
      <w:pPr>
        <w:numPr>
          <w:ilvl w:val="0"/>
          <w:numId w:val="0"/>
        </w:numPr>
        <w:spacing w:line="360" w:lineRule="auto"/>
        <w:ind w:firstLine="1200" w:firstLineChars="500"/>
        <w:jc w:val="left"/>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5.6－2.8+3.7</w:t>
      </w:r>
    </w:p>
    <w:p>
      <w:pPr>
        <w:numPr>
          <w:ilvl w:val="0"/>
          <w:numId w:val="0"/>
        </w:numPr>
        <w:spacing w:line="360" w:lineRule="auto"/>
        <w:ind w:firstLine="1200" w:firstLineChars="500"/>
        <w:jc w:val="left"/>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 xml:space="preserve">375 + 45÷1.8×0.25  </w:t>
      </w:r>
    </w:p>
    <w:p>
      <w:pPr>
        <w:numPr>
          <w:ilvl w:val="0"/>
          <w:numId w:val="0"/>
        </w:numPr>
        <w:spacing w:line="360" w:lineRule="auto"/>
        <w:ind w:firstLine="1200" w:firstLineChars="500"/>
        <w:jc w:val="left"/>
        <w:rPr>
          <w:rFonts w:hint="eastAsia" w:ascii="宋体" w:hAnsi="宋体" w:eastAsia="宋体" w:cs="宋体"/>
          <w:i w:val="0"/>
          <w:iCs w:val="0"/>
          <w:sz w:val="24"/>
          <w:szCs w:val="24"/>
          <w:vertAlign w:val="baseline"/>
          <w:lang w:val="en-US"/>
        </w:rPr>
      </w:pPr>
      <w:r>
        <w:rPr>
          <w:rFonts w:hint="eastAsia" w:ascii="宋体" w:hAnsi="宋体" w:eastAsia="宋体" w:cs="宋体"/>
          <w:i w:val="0"/>
          <w:iCs w:val="0"/>
          <w:sz w:val="24"/>
          <w:szCs w:val="24"/>
          <w:vertAlign w:val="baseline"/>
          <w:lang w:val="en-US" w:eastAsia="zh-CN"/>
        </w:rPr>
        <w:t>（</w:t>
      </w:r>
      <m:oMath>
        <m:f>
          <m:fPr>
            <m:ctrlPr>
              <w:rPr>
                <w:rFonts w:hint="eastAsia" w:ascii="DejaVu Math TeX Gyre" w:hAnsi="DejaVu Math TeX Gyre" w:eastAsia="宋体" w:cs="宋体"/>
                <w:i w:val="0"/>
                <w:iCs w:val="0"/>
                <w:sz w:val="24"/>
                <w:szCs w:val="24"/>
                <w:vertAlign w:val="baseline"/>
                <w:lang w:val="en-US"/>
              </w:rPr>
            </m:ctrlPr>
          </m:fPr>
          <m:num>
            <m:r>
              <m:rPr>
                <m:sty m:val="p"/>
              </m:rPr>
              <w:rPr>
                <w:rFonts w:hint="eastAsia" w:ascii="DejaVu Math TeX Gyre" w:hAnsi="DejaVu Math TeX Gyre" w:eastAsia="宋体" w:cs="宋体"/>
                <w:sz w:val="24"/>
                <w:szCs w:val="24"/>
                <w:vertAlign w:val="baseline"/>
                <w:lang w:val="en-US" w:eastAsia="zh-CN"/>
              </w:rPr>
              <m:t>4</m:t>
            </m:r>
            <m:ctrlPr>
              <w:rPr>
                <w:rFonts w:hint="eastAsia" w:ascii="DejaVu Math TeX Gyre" w:hAnsi="DejaVu Math TeX Gyre" w:eastAsia="宋体" w:cs="宋体"/>
                <w:i w:val="0"/>
                <w:iCs w:val="0"/>
                <w:sz w:val="24"/>
                <w:szCs w:val="24"/>
                <w:vertAlign w:val="baseline"/>
                <w:lang w:val="en-US"/>
              </w:rPr>
            </m:ctrlPr>
          </m:num>
          <m:den>
            <m:r>
              <m:rPr>
                <m:sty m:val="p"/>
              </m:rPr>
              <w:rPr>
                <w:rFonts w:hint="eastAsia" w:ascii="DejaVu Math TeX Gyre" w:hAnsi="DejaVu Math TeX Gyre" w:eastAsia="宋体" w:cs="宋体"/>
                <w:sz w:val="24"/>
                <w:szCs w:val="24"/>
                <w:vertAlign w:val="baseline"/>
                <w:lang w:val="en-US" w:eastAsia="zh-CN"/>
              </w:rPr>
              <m:t>5</m:t>
            </m:r>
            <m:ctrlPr>
              <w:rPr>
                <w:rFonts w:hint="eastAsia" w:ascii="DejaVu Math TeX Gyre" w:hAnsi="DejaVu Math TeX Gyre" w:eastAsia="宋体" w:cs="宋体"/>
                <w:i w:val="0"/>
                <w:iCs w:val="0"/>
                <w:sz w:val="24"/>
                <w:szCs w:val="24"/>
                <w:vertAlign w:val="baseline"/>
                <w:lang w:val="en-US"/>
              </w:rPr>
            </m:ctrlPr>
          </m:den>
        </m:f>
        <m:r>
          <m:rPr>
            <m:sty m:val="p"/>
          </m:rPr>
          <w:rPr>
            <w:rFonts w:hint="eastAsia" w:ascii="DejaVu Math TeX Gyre" w:hAnsi="DejaVu Math TeX Gyre" w:eastAsia="宋体" w:cs="宋体"/>
            <w:sz w:val="24"/>
            <w:szCs w:val="24"/>
            <w:vertAlign w:val="baseline"/>
            <w:lang w:val="en-US" w:eastAsia="zh-CN"/>
          </w:rPr>
          <m:t>+</m:t>
        </m:r>
        <m:f>
          <m:fPr>
            <m:ctrlPr>
              <w:rPr>
                <w:rFonts w:hint="eastAsia" w:ascii="DejaVu Math TeX Gyre" w:hAnsi="DejaVu Math TeX Gyre" w:eastAsia="宋体" w:cs="宋体"/>
                <w:i w:val="0"/>
                <w:iCs w:val="0"/>
                <w:sz w:val="24"/>
                <w:szCs w:val="24"/>
                <w:vertAlign w:val="baseline"/>
                <w:lang w:val="en-US"/>
              </w:rPr>
            </m:ctrlPr>
          </m:fPr>
          <m:num>
            <m:r>
              <m:rPr>
                <m:sty m:val="p"/>
              </m:rPr>
              <w:rPr>
                <w:rFonts w:hint="eastAsia" w:ascii="DejaVu Math TeX Gyre" w:hAnsi="DejaVu Math TeX Gyre" w:eastAsia="宋体" w:cs="宋体"/>
                <w:sz w:val="24"/>
                <w:szCs w:val="24"/>
                <w:vertAlign w:val="baseline"/>
                <w:lang w:val="en-US" w:eastAsia="zh-CN"/>
              </w:rPr>
              <m:t>1</m:t>
            </m:r>
            <m:ctrlPr>
              <w:rPr>
                <w:rFonts w:hint="eastAsia" w:ascii="DejaVu Math TeX Gyre" w:hAnsi="DejaVu Math TeX Gyre" w:eastAsia="宋体" w:cs="宋体"/>
                <w:i w:val="0"/>
                <w:iCs w:val="0"/>
                <w:sz w:val="24"/>
                <w:szCs w:val="24"/>
                <w:vertAlign w:val="baseline"/>
                <w:lang w:val="en-US"/>
              </w:rPr>
            </m:ctrlPr>
          </m:num>
          <m:den>
            <m:r>
              <m:rPr>
                <m:sty m:val="p"/>
              </m:rPr>
              <w:rPr>
                <w:rFonts w:hint="eastAsia" w:ascii="DejaVu Math TeX Gyre" w:hAnsi="DejaVu Math TeX Gyre" w:eastAsia="宋体" w:cs="宋体"/>
                <w:sz w:val="24"/>
                <w:szCs w:val="24"/>
                <w:vertAlign w:val="baseline"/>
                <w:lang w:val="en-US" w:eastAsia="zh-CN"/>
              </w:rPr>
              <m:t>4</m:t>
            </m:r>
            <m:ctrlPr>
              <w:rPr>
                <w:rFonts w:hint="eastAsia" w:ascii="DejaVu Math TeX Gyre" w:hAnsi="DejaVu Math TeX Gyre" w:eastAsia="宋体" w:cs="宋体"/>
                <w:i w:val="0"/>
                <w:iCs w:val="0"/>
                <w:sz w:val="24"/>
                <w:szCs w:val="24"/>
                <w:vertAlign w:val="baseline"/>
                <w:lang w:val="en-US"/>
              </w:rPr>
            </m:ctrlPr>
          </m:den>
        </m:f>
        <m:r>
          <m:rPr>
            <m:sty m:val="p"/>
          </m:rPr>
          <w:rPr>
            <w:rFonts w:hint="eastAsia" w:ascii="DejaVu Math TeX Gyre" w:hAnsi="DejaVu Math TeX Gyre" w:eastAsia="宋体" w:cs="宋体"/>
            <w:sz w:val="24"/>
            <w:szCs w:val="24"/>
            <w:vertAlign w:val="baseline"/>
            <w:lang w:val="en-US" w:eastAsia="zh-CN"/>
          </w:rPr>
          <m:t>）÷</m:t>
        </m:r>
        <m:f>
          <m:fPr>
            <m:ctrlPr>
              <w:rPr>
                <w:rFonts w:hint="eastAsia" w:ascii="DejaVu Math TeX Gyre" w:hAnsi="DejaVu Math TeX Gyre" w:eastAsia="宋体" w:cs="宋体"/>
                <w:i w:val="0"/>
                <w:iCs w:val="0"/>
                <w:sz w:val="24"/>
                <w:szCs w:val="24"/>
                <w:vertAlign w:val="baseline"/>
                <w:lang w:val="en-US"/>
              </w:rPr>
            </m:ctrlPr>
          </m:fPr>
          <m:num>
            <m:r>
              <m:rPr>
                <m:sty m:val="p"/>
              </m:rPr>
              <w:rPr>
                <w:rFonts w:hint="eastAsia" w:ascii="DejaVu Math TeX Gyre" w:hAnsi="DejaVu Math TeX Gyre" w:eastAsia="宋体" w:cs="宋体"/>
                <w:sz w:val="24"/>
                <w:szCs w:val="24"/>
                <w:vertAlign w:val="baseline"/>
                <w:lang w:val="en-US" w:eastAsia="zh-CN"/>
              </w:rPr>
              <m:t>7</m:t>
            </m:r>
            <m:ctrlPr>
              <w:rPr>
                <w:rFonts w:hint="eastAsia" w:ascii="DejaVu Math TeX Gyre" w:hAnsi="DejaVu Math TeX Gyre" w:eastAsia="宋体" w:cs="宋体"/>
                <w:i w:val="0"/>
                <w:iCs w:val="0"/>
                <w:sz w:val="24"/>
                <w:szCs w:val="24"/>
                <w:vertAlign w:val="baseline"/>
                <w:lang w:val="en-US"/>
              </w:rPr>
            </m:ctrlPr>
          </m:num>
          <m:den>
            <m:r>
              <m:rPr>
                <m:sty m:val="p"/>
              </m:rPr>
              <w:rPr>
                <w:rFonts w:hint="eastAsia" w:ascii="DejaVu Math TeX Gyre" w:hAnsi="DejaVu Math TeX Gyre" w:eastAsia="宋体" w:cs="宋体"/>
                <w:sz w:val="24"/>
                <w:szCs w:val="24"/>
                <w:vertAlign w:val="baseline"/>
                <w:lang w:val="en-US" w:eastAsia="zh-CN"/>
              </w:rPr>
              <m:t>3</m:t>
            </m:r>
            <m:ctrlPr>
              <w:rPr>
                <w:rFonts w:hint="eastAsia" w:ascii="DejaVu Math TeX Gyre" w:hAnsi="DejaVu Math TeX Gyre" w:eastAsia="宋体" w:cs="宋体"/>
                <w:i w:val="0"/>
                <w:iCs w:val="0"/>
                <w:sz w:val="24"/>
                <w:szCs w:val="24"/>
                <w:vertAlign w:val="baseline"/>
                <w:lang w:val="en-US"/>
              </w:rPr>
            </m:ctrlPr>
          </m:den>
        </m:f>
        <m:r>
          <m:rPr>
            <m:sty m:val="p"/>
          </m:rPr>
          <w:rPr>
            <w:rFonts w:hint="eastAsia" w:ascii="DejaVu Math TeX Gyre" w:hAnsi="DejaVu Math TeX Gyre" w:eastAsia="宋体" w:cs="宋体"/>
            <w:sz w:val="24"/>
            <w:szCs w:val="24"/>
            <w:vertAlign w:val="baseline"/>
            <w:lang w:val="en-US" w:eastAsia="zh-CN"/>
          </w:rPr>
          <m:t>+</m:t>
        </m:r>
        <m:f>
          <m:fPr>
            <m:ctrlPr>
              <w:rPr>
                <w:rFonts w:hint="eastAsia" w:ascii="DejaVu Math TeX Gyre" w:hAnsi="DejaVu Math TeX Gyre" w:eastAsia="宋体" w:cs="宋体"/>
                <w:i w:val="0"/>
                <w:iCs w:val="0"/>
                <w:sz w:val="24"/>
                <w:szCs w:val="24"/>
                <w:vertAlign w:val="baseline"/>
                <w:lang w:val="en-US"/>
              </w:rPr>
            </m:ctrlPr>
          </m:fPr>
          <m:num>
            <m:r>
              <m:rPr>
                <m:sty m:val="p"/>
              </m:rPr>
              <w:rPr>
                <w:rFonts w:hint="eastAsia" w:ascii="DejaVu Math TeX Gyre" w:hAnsi="DejaVu Math TeX Gyre" w:eastAsia="宋体" w:cs="宋体"/>
                <w:sz w:val="24"/>
                <w:szCs w:val="24"/>
                <w:vertAlign w:val="baseline"/>
                <w:lang w:val="en-US" w:eastAsia="zh-CN"/>
              </w:rPr>
              <m:t>7</m:t>
            </m:r>
            <m:ctrlPr>
              <w:rPr>
                <w:rFonts w:hint="eastAsia" w:ascii="DejaVu Math TeX Gyre" w:hAnsi="DejaVu Math TeX Gyre" w:eastAsia="宋体" w:cs="宋体"/>
                <w:i w:val="0"/>
                <w:iCs w:val="0"/>
                <w:sz w:val="24"/>
                <w:szCs w:val="24"/>
                <w:vertAlign w:val="baseline"/>
                <w:lang w:val="en-US"/>
              </w:rPr>
            </m:ctrlPr>
          </m:num>
          <m:den>
            <m:r>
              <m:rPr>
                <m:sty m:val="p"/>
              </m:rPr>
              <w:rPr>
                <w:rFonts w:hint="eastAsia" w:ascii="DejaVu Math TeX Gyre" w:hAnsi="DejaVu Math TeX Gyre" w:eastAsia="宋体" w:cs="宋体"/>
                <w:sz w:val="24"/>
                <w:szCs w:val="24"/>
                <w:vertAlign w:val="baseline"/>
                <w:lang w:val="en-US" w:eastAsia="zh-CN"/>
              </w:rPr>
              <m:t>10</m:t>
            </m:r>
            <m:ctrlPr>
              <w:rPr>
                <w:rFonts w:hint="eastAsia" w:ascii="DejaVu Math TeX Gyre" w:hAnsi="DejaVu Math TeX Gyre" w:eastAsia="宋体" w:cs="宋体"/>
                <w:i w:val="0"/>
                <w:iCs w:val="0"/>
                <w:sz w:val="24"/>
                <w:szCs w:val="24"/>
                <w:vertAlign w:val="baseline"/>
                <w:lang w:val="en-US"/>
              </w:rPr>
            </m:ctrlPr>
          </m:den>
        </m:f>
      </m:oMath>
    </w:p>
    <w:p>
      <w:pPr>
        <w:numPr>
          <w:ilvl w:val="0"/>
          <w:numId w:val="0"/>
        </w:numPr>
        <w:spacing w:line="360" w:lineRule="auto"/>
        <w:ind w:firstLine="1200" w:firstLineChars="500"/>
        <w:jc w:val="left"/>
        <w:rPr>
          <w:rFonts w:hint="eastAsia" w:ascii="宋体" w:hAnsi="宋体" w:eastAsia="宋体" w:cs="宋体"/>
          <w:i w:val="0"/>
          <w:iCs w:val="0"/>
          <w:sz w:val="24"/>
          <w:szCs w:val="24"/>
          <w:vertAlign w:val="baseline"/>
          <w:lang w:val="en-US" w:eastAsia="zh-CN"/>
        </w:rPr>
      </w:pPr>
      <m:oMath>
        <m:f>
          <m:fPr>
            <m:ctrlPr>
              <w:rPr>
                <w:rFonts w:hint="eastAsia" w:ascii="DejaVu Math TeX Gyre" w:hAnsi="DejaVu Math TeX Gyre" w:eastAsia="宋体" w:cs="宋体"/>
                <w:i w:val="0"/>
                <w:iCs w:val="0"/>
                <w:sz w:val="24"/>
                <w:szCs w:val="24"/>
                <w:vertAlign w:val="baseline"/>
                <w:lang w:val="en-US" w:eastAsia="zh-CN"/>
              </w:rPr>
            </m:ctrlPr>
          </m:fPr>
          <m:num>
            <m:r>
              <m:rPr>
                <m:sty m:val="p"/>
              </m:rPr>
              <w:rPr>
                <w:rFonts w:hint="eastAsia" w:ascii="DejaVu Math TeX Gyre" w:hAnsi="DejaVu Math TeX Gyre" w:eastAsia="宋体" w:cs="宋体"/>
                <w:sz w:val="24"/>
                <w:szCs w:val="24"/>
                <w:vertAlign w:val="baseline"/>
                <w:lang w:val="en-US" w:eastAsia="zh-CN"/>
              </w:rPr>
              <m:t>9</m:t>
            </m:r>
            <m:ctrlPr>
              <w:rPr>
                <w:rFonts w:hint="eastAsia" w:ascii="DejaVu Math TeX Gyre" w:hAnsi="DejaVu Math TeX Gyre" w:eastAsia="宋体" w:cs="宋体"/>
                <w:i w:val="0"/>
                <w:iCs w:val="0"/>
                <w:sz w:val="24"/>
                <w:szCs w:val="24"/>
                <w:vertAlign w:val="baseline"/>
                <w:lang w:val="en-US" w:eastAsia="zh-CN"/>
              </w:rPr>
            </m:ctrlPr>
          </m:num>
          <m:den>
            <m:r>
              <m:rPr>
                <m:sty m:val="p"/>
              </m:rPr>
              <w:rPr>
                <w:rFonts w:hint="eastAsia" w:ascii="DejaVu Math TeX Gyre" w:hAnsi="DejaVu Math TeX Gyre" w:eastAsia="宋体" w:cs="宋体"/>
                <w:sz w:val="24"/>
                <w:szCs w:val="24"/>
                <w:vertAlign w:val="baseline"/>
                <w:lang w:val="en-US" w:eastAsia="zh-CN"/>
              </w:rPr>
              <m:t>20</m:t>
            </m:r>
            <m:ctrlPr>
              <w:rPr>
                <w:rFonts w:hint="eastAsia" w:ascii="DejaVu Math TeX Gyre" w:hAnsi="DejaVu Math TeX Gyre" w:eastAsia="宋体" w:cs="宋体"/>
                <w:i w:val="0"/>
                <w:iCs w:val="0"/>
                <w:sz w:val="24"/>
                <w:szCs w:val="24"/>
                <w:vertAlign w:val="baseline"/>
                <w:lang w:val="en-US" w:eastAsia="zh-CN"/>
              </w:rPr>
            </m:ctrlPr>
          </m:den>
        </m:f>
        <m:r>
          <m:rPr>
            <m:sty m:val="p"/>
          </m:rPr>
          <w:rPr>
            <w:rFonts w:hint="eastAsia" w:ascii="DejaVu Math TeX Gyre" w:hAnsi="DejaVu Math TeX Gyre" w:eastAsia="宋体" w:cs="宋体"/>
            <w:sz w:val="24"/>
            <w:szCs w:val="24"/>
            <w:vertAlign w:val="baseline"/>
            <w:lang w:val="en-US" w:eastAsia="zh-CN"/>
          </w:rPr>
          <m:t>÷【0.5×（</m:t>
        </m:r>
        <m:f>
          <m:fPr>
            <m:ctrlPr>
              <w:rPr>
                <w:rFonts w:hint="eastAsia" w:ascii="DejaVu Math TeX Gyre" w:hAnsi="DejaVu Math TeX Gyre" w:eastAsia="宋体" w:cs="宋体"/>
                <w:i w:val="0"/>
                <w:iCs w:val="0"/>
                <w:sz w:val="24"/>
                <w:szCs w:val="24"/>
                <w:vertAlign w:val="baseline"/>
                <w:lang w:val="en-US" w:eastAsia="zh-CN"/>
              </w:rPr>
            </m:ctrlPr>
          </m:fPr>
          <m:num>
            <m:r>
              <m:rPr>
                <m:sty m:val="p"/>
              </m:rPr>
              <w:rPr>
                <w:rFonts w:hint="eastAsia" w:ascii="DejaVu Math TeX Gyre" w:hAnsi="DejaVu Math TeX Gyre" w:eastAsia="宋体" w:cs="宋体"/>
                <w:sz w:val="24"/>
                <w:szCs w:val="24"/>
                <w:vertAlign w:val="baseline"/>
                <w:lang w:val="en-US" w:eastAsia="zh-CN"/>
              </w:rPr>
              <m:t>2</m:t>
            </m:r>
            <m:ctrlPr>
              <w:rPr>
                <w:rFonts w:hint="eastAsia" w:ascii="DejaVu Math TeX Gyre" w:hAnsi="DejaVu Math TeX Gyre" w:eastAsia="宋体" w:cs="宋体"/>
                <w:i w:val="0"/>
                <w:iCs w:val="0"/>
                <w:sz w:val="24"/>
                <w:szCs w:val="24"/>
                <w:vertAlign w:val="baseline"/>
                <w:lang w:val="en-US" w:eastAsia="zh-CN"/>
              </w:rPr>
            </m:ctrlPr>
          </m:num>
          <m:den>
            <m:r>
              <m:rPr>
                <m:sty m:val="p"/>
              </m:rPr>
              <w:rPr>
                <w:rFonts w:hint="eastAsia" w:ascii="DejaVu Math TeX Gyre" w:hAnsi="DejaVu Math TeX Gyre" w:eastAsia="宋体" w:cs="宋体"/>
                <w:sz w:val="24"/>
                <w:szCs w:val="24"/>
                <w:vertAlign w:val="baseline"/>
                <w:lang w:val="en-US" w:eastAsia="zh-CN"/>
              </w:rPr>
              <m:t>5</m:t>
            </m:r>
            <m:ctrlPr>
              <w:rPr>
                <w:rFonts w:hint="eastAsia" w:ascii="DejaVu Math TeX Gyre" w:hAnsi="DejaVu Math TeX Gyre" w:eastAsia="宋体" w:cs="宋体"/>
                <w:i w:val="0"/>
                <w:iCs w:val="0"/>
                <w:sz w:val="24"/>
                <w:szCs w:val="24"/>
                <w:vertAlign w:val="baseline"/>
                <w:lang w:val="en-US" w:eastAsia="zh-CN"/>
              </w:rPr>
            </m:ctrlPr>
          </m:den>
        </m:f>
        <m:r>
          <m:rPr>
            <m:sty m:val="p"/>
          </m:rPr>
          <w:rPr>
            <w:rFonts w:hint="eastAsia" w:ascii="DejaVu Math TeX Gyre" w:hAnsi="DejaVu Math TeX Gyre" w:eastAsia="宋体" w:cs="宋体"/>
            <w:sz w:val="24"/>
            <w:szCs w:val="24"/>
            <w:vertAlign w:val="baseline"/>
            <w:lang w:val="en-US" w:eastAsia="zh-CN"/>
          </w:rPr>
          <m:t>+</m:t>
        </m:r>
        <m:f>
          <m:fPr>
            <m:ctrlPr>
              <w:rPr>
                <w:rFonts w:hint="eastAsia" w:ascii="DejaVu Math TeX Gyre" w:hAnsi="DejaVu Math TeX Gyre" w:eastAsia="宋体" w:cs="宋体"/>
                <w:i w:val="0"/>
                <w:iCs w:val="0"/>
                <w:sz w:val="24"/>
                <w:szCs w:val="24"/>
                <w:vertAlign w:val="baseline"/>
                <w:lang w:val="en-US" w:eastAsia="zh-CN"/>
              </w:rPr>
            </m:ctrlPr>
          </m:fPr>
          <m:num>
            <m:r>
              <m:rPr>
                <m:sty m:val="p"/>
              </m:rPr>
              <w:rPr>
                <w:rFonts w:hint="eastAsia" w:ascii="DejaVu Math TeX Gyre" w:hAnsi="DejaVu Math TeX Gyre" w:eastAsia="宋体" w:cs="宋体"/>
                <w:sz w:val="24"/>
                <w:szCs w:val="24"/>
                <w:vertAlign w:val="baseline"/>
                <w:lang w:val="en-US" w:eastAsia="zh-CN"/>
              </w:rPr>
              <m:t>4</m:t>
            </m:r>
            <m:ctrlPr>
              <w:rPr>
                <w:rFonts w:hint="eastAsia" w:ascii="DejaVu Math TeX Gyre" w:hAnsi="DejaVu Math TeX Gyre" w:eastAsia="宋体" w:cs="宋体"/>
                <w:i w:val="0"/>
                <w:iCs w:val="0"/>
                <w:sz w:val="24"/>
                <w:szCs w:val="24"/>
                <w:vertAlign w:val="baseline"/>
                <w:lang w:val="en-US" w:eastAsia="zh-CN"/>
              </w:rPr>
            </m:ctrlPr>
          </m:num>
          <m:den>
            <m:r>
              <m:rPr>
                <m:sty m:val="p"/>
              </m:rPr>
              <w:rPr>
                <w:rFonts w:hint="eastAsia" w:ascii="DejaVu Math TeX Gyre" w:hAnsi="DejaVu Math TeX Gyre" w:eastAsia="宋体" w:cs="宋体"/>
                <w:sz w:val="24"/>
                <w:szCs w:val="24"/>
                <w:vertAlign w:val="baseline"/>
                <w:lang w:val="en-US" w:eastAsia="zh-CN"/>
              </w:rPr>
              <m:t>5</m:t>
            </m:r>
            <m:ctrlPr>
              <w:rPr>
                <w:rFonts w:hint="eastAsia" w:ascii="DejaVu Math TeX Gyre" w:hAnsi="DejaVu Math TeX Gyre" w:eastAsia="宋体" w:cs="宋体"/>
                <w:i w:val="0"/>
                <w:iCs w:val="0"/>
                <w:sz w:val="24"/>
                <w:szCs w:val="24"/>
                <w:vertAlign w:val="baseline"/>
                <w:lang w:val="en-US" w:eastAsia="zh-CN"/>
              </w:rPr>
            </m:ctrlPr>
          </m:den>
        </m:f>
        <m:r>
          <m:rPr>
            <m:sty m:val="p"/>
          </m:rPr>
          <w:rPr>
            <w:rFonts w:hint="eastAsia" w:ascii="DejaVu Math TeX Gyre" w:hAnsi="DejaVu Math TeX Gyre" w:eastAsia="宋体" w:cs="宋体"/>
            <w:sz w:val="24"/>
            <w:szCs w:val="24"/>
            <w:vertAlign w:val="baseline"/>
            <w:lang w:val="en-US" w:eastAsia="zh-CN"/>
          </w:rPr>
          <m:t>）】</m:t>
        </m:r>
      </m:oMath>
      <w:r>
        <w:rPr>
          <w:rFonts w:hint="eastAsia" w:ascii="宋体" w:hAnsi="宋体" w:eastAsia="宋体" w:cs="宋体"/>
          <w:i w:val="0"/>
          <w:iCs w:val="0"/>
          <w:sz w:val="24"/>
          <w:szCs w:val="24"/>
          <w:vertAlign w:val="baseline"/>
          <w:lang w:val="en-US" w:eastAsia="zh-CN"/>
        </w:rPr>
        <w:t xml:space="preserve"> </w:t>
      </w:r>
    </w:p>
    <w:p>
      <w:pPr>
        <w:numPr>
          <w:ilvl w:val="0"/>
          <w:numId w:val="0"/>
        </w:numPr>
        <w:spacing w:line="360" w:lineRule="auto"/>
        <w:jc w:val="left"/>
        <w:rPr>
          <w:rFonts w:hint="eastAsia" w:ascii="宋体" w:hAnsi="宋体" w:eastAsia="宋体" w:cs="宋体"/>
          <w:i w:val="0"/>
          <w:iCs w:val="0"/>
          <w:sz w:val="24"/>
          <w:szCs w:val="24"/>
          <w:vertAlign w:val="baseline"/>
          <w:lang w:val="en-US" w:eastAsia="zh-CN"/>
        </w:rPr>
      </w:pPr>
      <w:r>
        <w:rPr>
          <w:rFonts w:hint="eastAsia" w:ascii="宋体" w:hAnsi="宋体" w:eastAsia="宋体" w:cs="宋体"/>
          <w:sz w:val="24"/>
          <w:szCs w:val="24"/>
          <w:lang w:val="en-US" w:eastAsia="zh-CN"/>
        </w:rPr>
        <w:t>小结：从同学们的回答中，我就知道你们已经掌握了整数、小数和分数的运算顺序。他们的运算顺序相同，请同学归纳总结四则混合运算的顺序。（学生可参考表格中的填空。学生回答时，板书相应的内容。）</w:t>
      </w:r>
    </w:p>
    <w:p>
      <w:pPr>
        <w:numPr>
          <w:ilvl w:val="0"/>
          <w:numId w:val="0"/>
        </w:numPr>
        <w:spacing w:line="360" w:lineRule="auto"/>
        <w:jc w:val="left"/>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四则混合运算顺序：</w:t>
      </w:r>
    </w:p>
    <w:p>
      <w:pPr>
        <w:numPr>
          <w:ilvl w:val="0"/>
          <w:numId w:val="0"/>
        </w:num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一个没有括号算式里，如果只有加、减法或只有乘、除法，要（从左往右依次）计算。</w:t>
      </w:r>
    </w:p>
    <w:p>
      <w:pPr>
        <w:numPr>
          <w:ilvl w:val="0"/>
          <w:numId w:val="0"/>
        </w:num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一个没有括号算式里，如果有加、减、乘、除法的，要先算（乘除法），再算（加减法）。</w:t>
      </w:r>
    </w:p>
    <w:p>
      <w:pPr>
        <w:numPr>
          <w:ilvl w:val="0"/>
          <w:numId w:val="0"/>
        </w:numPr>
        <w:spacing w:line="360" w:lineRule="auto"/>
        <w:jc w:val="left"/>
        <w:rPr>
          <w:rFonts w:hint="default" w:ascii="宋体" w:hAnsi="宋体" w:eastAsia="宋体" w:cs="宋体"/>
          <w:i w:val="0"/>
          <w:iCs w:val="0"/>
          <w:sz w:val="24"/>
          <w:szCs w:val="24"/>
          <w:vertAlign w:val="baseline"/>
          <w:lang w:val="en-US" w:eastAsia="zh-CN"/>
        </w:rPr>
      </w:pPr>
      <w:r>
        <w:rPr>
          <w:rFonts w:hint="eastAsia" w:ascii="宋体" w:hAnsi="宋体" w:eastAsia="宋体" w:cs="宋体"/>
          <w:sz w:val="24"/>
          <w:szCs w:val="24"/>
          <w:vertAlign w:val="baseline"/>
          <w:lang w:val="en-US" w:eastAsia="zh-CN"/>
        </w:rPr>
        <w:t>一个算式里，如果有括号，要先算（小括号）里面的，再算（中括号）里面的，最后算（括号外的）。</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练习1：判断以下两题的计算是否正确，并说明理由。（口答）</w:t>
      </w:r>
    </w:p>
    <w:p>
      <w:pPr>
        <w:numPr>
          <w:ilvl w:val="0"/>
          <w:numId w:val="0"/>
        </w:numPr>
        <w:spacing w:line="360" w:lineRule="auto"/>
        <w:jc w:val="left"/>
        <w:rPr>
          <w:rFonts w:hint="eastAsia" w:ascii="宋体" w:hAnsi="宋体" w:eastAsia="宋体" w:cs="宋体"/>
          <w:sz w:val="24"/>
          <w:szCs w:val="24"/>
          <w:lang w:val="en-US" w:eastAsia="zh-CN"/>
        </w:rPr>
      </w:pPr>
      <w:r>
        <w:rPr>
          <w:rFonts w:hint="eastAsia"/>
          <w:lang w:val="en-US" w:eastAsia="zh-CN"/>
        </w:rPr>
        <w:t xml:space="preserve">           </w:t>
      </w:r>
      <w:r>
        <w:drawing>
          <wp:inline distT="0" distB="0" distL="114300" distR="114300">
            <wp:extent cx="2289175" cy="1155700"/>
            <wp:effectExtent l="0" t="0" r="2222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289175" cy="1155700"/>
                    </a:xfrm>
                    <a:prstGeom prst="rect">
                      <a:avLst/>
                    </a:prstGeom>
                    <a:noFill/>
                    <a:ln>
                      <a:noFill/>
                    </a:ln>
                  </pic:spPr>
                </pic:pic>
              </a:graphicData>
            </a:graphic>
          </wp:inline>
        </w:drawing>
      </w:r>
    </w:p>
    <w:p>
      <w:pPr>
        <w:numPr>
          <w:ilvl w:val="0"/>
          <w:numId w:val="0"/>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过渡：是呀，四则混合运算混而有序，不能随意改变运算顺序。</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练习2：3道计算。（独立完成，集体校对）</w:t>
      </w:r>
    </w:p>
    <w:p>
      <w:pPr>
        <w:numPr>
          <w:ilvl w:val="0"/>
          <w:numId w:val="0"/>
        </w:numPr>
        <w:spacing w:line="360" w:lineRule="auto"/>
        <w:ind w:firstLine="480" w:firstLineChars="200"/>
        <w:jc w:val="left"/>
        <w:rPr>
          <w:rFonts w:hint="eastAsia" w:hAnsi="DejaVu Math TeX Gyre" w:eastAsia="宋体" w:cs="宋体"/>
          <w:b w:val="0"/>
          <w:i w:val="0"/>
          <w:sz w:val="24"/>
          <w:szCs w:val="24"/>
          <w:lang w:val="en-US" w:eastAsia="zh-CN"/>
        </w:rPr>
      </w:pPr>
      <w:r>
        <w:rPr>
          <w:rFonts w:hint="eastAsia" w:ascii="宋体" w:hAnsi="宋体" w:eastAsia="宋体" w:cs="宋体"/>
          <w:b w:val="0"/>
          <w:bCs w:val="0"/>
          <w:sz w:val="24"/>
          <w:szCs w:val="24"/>
          <w:lang w:val="en-US" w:eastAsia="zh-CN"/>
        </w:rPr>
        <w:t xml:space="preserve">260－49－156      （5.9 + 1.65）÷ 0.25 </w:t>
      </w:r>
      <w:r>
        <w:rPr>
          <w:rFonts w:hint="eastAsia" w:ascii="宋体" w:hAnsi="宋体" w:eastAsia="宋体" w:cs="宋体"/>
          <w:bCs w:val="0"/>
          <w:i w:val="0"/>
          <w:iCs/>
          <w:sz w:val="24"/>
          <w:szCs w:val="24"/>
          <w:lang w:val="en-US" w:eastAsia="zh-CN"/>
        </w:rPr>
        <w:t xml:space="preserve">     </w:t>
      </w:r>
      <m:oMath>
        <m:f>
          <m:fPr>
            <m:ctrlPr>
              <w:rPr>
                <w:rFonts w:hint="eastAsia" w:ascii="DejaVu Math TeX Gyre" w:hAnsi="DejaVu Math TeX Gyre" w:eastAsia="宋体" w:cs="宋体"/>
                <w:bCs w:val="0"/>
                <w:i w:val="0"/>
                <w:iCs/>
                <w:sz w:val="24"/>
                <w:szCs w:val="24"/>
                <w:lang w:val="en-US"/>
              </w:rPr>
            </m:ctrlPr>
          </m:fPr>
          <m:num>
            <m:r>
              <m:rPr>
                <m:sty m:val="p"/>
              </m:rPr>
              <w:rPr>
                <w:rFonts w:hint="eastAsia" w:ascii="DejaVu Math TeX Gyre" w:hAnsi="DejaVu Math TeX Gyre" w:eastAsia="宋体" w:cs="宋体"/>
                <w:sz w:val="24"/>
                <w:szCs w:val="24"/>
                <w:lang w:val="en-US" w:eastAsia="zh-CN"/>
              </w:rPr>
              <m:t>9</m:t>
            </m:r>
            <m:ctrlPr>
              <w:rPr>
                <w:rFonts w:hint="eastAsia" w:ascii="DejaVu Math TeX Gyre" w:hAnsi="DejaVu Math TeX Gyre" w:eastAsia="宋体" w:cs="宋体"/>
                <w:bCs w:val="0"/>
                <w:i w:val="0"/>
                <w:iCs/>
                <w:sz w:val="24"/>
                <w:szCs w:val="24"/>
                <w:lang w:val="en-US"/>
              </w:rPr>
            </m:ctrlPr>
          </m:num>
          <m:den>
            <m:r>
              <m:rPr>
                <m:sty m:val="p"/>
              </m:rPr>
              <w:rPr>
                <w:rFonts w:hint="eastAsia" w:ascii="DejaVu Math TeX Gyre" w:hAnsi="DejaVu Math TeX Gyre" w:eastAsia="宋体" w:cs="宋体"/>
                <w:sz w:val="24"/>
                <w:szCs w:val="24"/>
                <w:lang w:val="en-US" w:eastAsia="zh-CN"/>
              </w:rPr>
              <m:t>10</m:t>
            </m:r>
            <m:ctrlPr>
              <w:rPr>
                <w:rFonts w:hint="eastAsia" w:ascii="DejaVu Math TeX Gyre" w:hAnsi="DejaVu Math TeX Gyre" w:eastAsia="宋体" w:cs="宋体"/>
                <w:bCs w:val="0"/>
                <w:i w:val="0"/>
                <w:iCs/>
                <w:sz w:val="24"/>
                <w:szCs w:val="24"/>
                <w:lang w:val="en-US"/>
              </w:rPr>
            </m:ctrlPr>
          </m:den>
        </m:f>
        <m:r>
          <m:rPr>
            <m:sty m:val="p"/>
          </m:rPr>
          <w:rPr>
            <w:rFonts w:hint="eastAsia" w:ascii="DejaVu Math TeX Gyre" w:hAnsi="DejaVu Math TeX Gyre" w:eastAsia="宋体" w:cs="宋体"/>
            <w:sz w:val="24"/>
            <w:szCs w:val="24"/>
            <w:lang w:val="en-US"/>
          </w:rPr>
          <m:t>÷</m:t>
        </m:r>
        <m:r>
          <m:rPr>
            <m:sty m:val="p"/>
          </m:rPr>
          <w:rPr>
            <w:rFonts w:hint="eastAsia" w:ascii="DejaVu Math TeX Gyre" w:hAnsi="DejaVu Math TeX Gyre" w:eastAsia="宋体" w:cs="宋体"/>
            <w:sz w:val="24"/>
            <w:szCs w:val="24"/>
            <w:lang w:val="en-US" w:eastAsia="zh-CN"/>
          </w:rPr>
          <m:t>【</m:t>
        </m:r>
        <m:f>
          <m:fPr>
            <m:ctrlPr>
              <w:rPr>
                <w:rFonts w:hint="eastAsia" w:ascii="DejaVu Math TeX Gyre" w:hAnsi="DejaVu Math TeX Gyre" w:eastAsia="宋体" w:cs="宋体"/>
                <w:bCs w:val="0"/>
                <w:i w:val="0"/>
                <w:iCs/>
                <w:sz w:val="24"/>
                <w:szCs w:val="24"/>
                <w:lang w:val="en-US"/>
              </w:rPr>
            </m:ctrlPr>
          </m:fPr>
          <m:num>
            <m:r>
              <m:rPr>
                <m:sty m:val="p"/>
              </m:rPr>
              <w:rPr>
                <w:rFonts w:hint="eastAsia" w:ascii="DejaVu Math TeX Gyre" w:hAnsi="DejaVu Math TeX Gyre" w:eastAsia="宋体" w:cs="宋体"/>
                <w:sz w:val="24"/>
                <w:szCs w:val="24"/>
                <w:lang w:val="en-US" w:eastAsia="zh-CN"/>
              </w:rPr>
              <m:t>1</m:t>
            </m:r>
            <m:ctrlPr>
              <w:rPr>
                <w:rFonts w:hint="eastAsia" w:ascii="DejaVu Math TeX Gyre" w:hAnsi="DejaVu Math TeX Gyre" w:eastAsia="宋体" w:cs="宋体"/>
                <w:bCs w:val="0"/>
                <w:i w:val="0"/>
                <w:iCs/>
                <w:sz w:val="24"/>
                <w:szCs w:val="24"/>
                <w:lang w:val="en-US"/>
              </w:rPr>
            </m:ctrlPr>
          </m:num>
          <m:den>
            <m:r>
              <m:rPr>
                <m:sty m:val="p"/>
              </m:rPr>
              <w:rPr>
                <w:rFonts w:hint="eastAsia" w:ascii="DejaVu Math TeX Gyre" w:hAnsi="DejaVu Math TeX Gyre" w:eastAsia="宋体" w:cs="宋体"/>
                <w:sz w:val="24"/>
                <w:szCs w:val="24"/>
                <w:lang w:val="en-US" w:eastAsia="zh-CN"/>
              </w:rPr>
              <m:t>2</m:t>
            </m:r>
            <m:ctrlPr>
              <w:rPr>
                <w:rFonts w:hint="eastAsia" w:ascii="DejaVu Math TeX Gyre" w:hAnsi="DejaVu Math TeX Gyre" w:eastAsia="宋体" w:cs="宋体"/>
                <w:bCs w:val="0"/>
                <w:i w:val="0"/>
                <w:iCs/>
                <w:sz w:val="24"/>
                <w:szCs w:val="24"/>
                <w:lang w:val="en-US"/>
              </w:rPr>
            </m:ctrlPr>
          </m:den>
        </m:f>
        <m:r>
          <m:rPr>
            <m:sty m:val="p"/>
          </m:rPr>
          <w:rPr>
            <w:rFonts w:hint="eastAsia" w:ascii="DejaVu Math TeX Gyre" w:hAnsi="DejaVu Math TeX Gyre" w:eastAsia="宋体" w:cs="宋体"/>
            <w:sz w:val="24"/>
            <w:szCs w:val="24"/>
            <w:lang w:val="en-US"/>
          </w:rPr>
          <m:t>×</m:t>
        </m:r>
        <m:r>
          <m:rPr>
            <m:sty m:val="p"/>
          </m:rPr>
          <w:rPr>
            <w:rFonts w:hint="eastAsia" w:ascii="DejaVu Math TeX Gyre" w:hAnsi="DejaVu Math TeX Gyre" w:eastAsia="宋体" w:cs="宋体"/>
            <w:sz w:val="24"/>
            <w:szCs w:val="24"/>
            <w:lang w:val="en-US" w:eastAsia="zh-CN"/>
          </w:rPr>
          <m:t>（</m:t>
        </m:r>
        <m:f>
          <m:fPr>
            <m:ctrlPr>
              <w:rPr>
                <w:rFonts w:hint="eastAsia" w:ascii="DejaVu Math TeX Gyre" w:hAnsi="DejaVu Math TeX Gyre" w:eastAsia="宋体" w:cs="宋体"/>
                <w:bCs w:val="0"/>
                <w:i w:val="0"/>
                <w:iCs/>
                <w:sz w:val="24"/>
                <w:szCs w:val="24"/>
                <w:lang w:val="en-US"/>
              </w:rPr>
            </m:ctrlPr>
          </m:fPr>
          <m:num>
            <m:r>
              <m:rPr>
                <m:sty m:val="p"/>
              </m:rPr>
              <w:rPr>
                <w:rFonts w:hint="eastAsia" w:ascii="DejaVu Math TeX Gyre" w:hAnsi="DejaVu Math TeX Gyre" w:eastAsia="宋体" w:cs="宋体"/>
                <w:sz w:val="24"/>
                <w:szCs w:val="24"/>
                <w:lang w:val="en-US" w:eastAsia="zh-CN"/>
              </w:rPr>
              <m:t>6</m:t>
            </m:r>
            <m:ctrlPr>
              <w:rPr>
                <w:rFonts w:hint="eastAsia" w:ascii="DejaVu Math TeX Gyre" w:hAnsi="DejaVu Math TeX Gyre" w:eastAsia="宋体" w:cs="宋体"/>
                <w:bCs w:val="0"/>
                <w:i w:val="0"/>
                <w:iCs/>
                <w:sz w:val="24"/>
                <w:szCs w:val="24"/>
                <w:lang w:val="en-US"/>
              </w:rPr>
            </m:ctrlPr>
          </m:num>
          <m:den>
            <m:r>
              <m:rPr>
                <m:sty m:val="p"/>
              </m:rPr>
              <w:rPr>
                <w:rFonts w:hint="eastAsia" w:ascii="DejaVu Math TeX Gyre" w:hAnsi="DejaVu Math TeX Gyre" w:eastAsia="宋体" w:cs="宋体"/>
                <w:sz w:val="24"/>
                <w:szCs w:val="24"/>
                <w:lang w:val="en-US" w:eastAsia="zh-CN"/>
              </w:rPr>
              <m:t>5</m:t>
            </m:r>
            <m:ctrlPr>
              <w:rPr>
                <w:rFonts w:hint="eastAsia" w:ascii="DejaVu Math TeX Gyre" w:hAnsi="DejaVu Math TeX Gyre" w:eastAsia="宋体" w:cs="宋体"/>
                <w:bCs w:val="0"/>
                <w:i w:val="0"/>
                <w:iCs/>
                <w:sz w:val="24"/>
                <w:szCs w:val="24"/>
                <w:lang w:val="en-US"/>
              </w:rPr>
            </m:ctrlPr>
          </m:den>
        </m:f>
        <m:r>
          <m:rPr>
            <m:sty m:val="p"/>
          </m:rPr>
          <w:rPr>
            <w:rFonts w:hint="eastAsia" w:ascii="DejaVu Math TeX Gyre" w:hAnsi="DejaVu Math TeX Gyre" w:eastAsia="宋体" w:cs="宋体"/>
            <w:sz w:val="24"/>
            <w:szCs w:val="24"/>
            <w:lang w:val="en-US" w:eastAsia="zh-CN"/>
          </w:rPr>
          <m:t>−</m:t>
        </m:r>
        <m:f>
          <m:fPr>
            <m:ctrlPr>
              <w:rPr>
                <w:rFonts w:hint="eastAsia" w:ascii="DejaVu Math TeX Gyre" w:hAnsi="DejaVu Math TeX Gyre" w:eastAsia="宋体" w:cs="宋体"/>
                <w:bCs w:val="0"/>
                <w:i w:val="0"/>
                <w:iCs/>
                <w:sz w:val="24"/>
                <w:szCs w:val="24"/>
                <w:lang w:val="en-US"/>
              </w:rPr>
            </m:ctrlPr>
          </m:fPr>
          <m:num>
            <m:r>
              <m:rPr>
                <m:sty m:val="p"/>
              </m:rPr>
              <w:rPr>
                <w:rFonts w:hint="eastAsia" w:ascii="DejaVu Math TeX Gyre" w:hAnsi="DejaVu Math TeX Gyre" w:eastAsia="宋体" w:cs="宋体"/>
                <w:sz w:val="24"/>
                <w:szCs w:val="24"/>
                <w:lang w:val="en-US" w:eastAsia="zh-CN"/>
              </w:rPr>
              <m:t>1</m:t>
            </m:r>
            <m:ctrlPr>
              <w:rPr>
                <w:rFonts w:hint="eastAsia" w:ascii="DejaVu Math TeX Gyre" w:hAnsi="DejaVu Math TeX Gyre" w:eastAsia="宋体" w:cs="宋体"/>
                <w:bCs w:val="0"/>
                <w:i w:val="0"/>
                <w:iCs/>
                <w:sz w:val="24"/>
                <w:szCs w:val="24"/>
                <w:lang w:val="en-US"/>
              </w:rPr>
            </m:ctrlPr>
          </m:num>
          <m:den>
            <m:r>
              <m:rPr>
                <m:sty m:val="p"/>
              </m:rPr>
              <w:rPr>
                <w:rFonts w:hint="eastAsia" w:ascii="DejaVu Math TeX Gyre" w:hAnsi="DejaVu Math TeX Gyre" w:eastAsia="宋体" w:cs="宋体"/>
                <w:sz w:val="24"/>
                <w:szCs w:val="24"/>
                <w:lang w:val="en-US" w:eastAsia="zh-CN"/>
              </w:rPr>
              <m:t>3</m:t>
            </m:r>
            <m:ctrlPr>
              <w:rPr>
                <w:rFonts w:hint="eastAsia" w:ascii="DejaVu Math TeX Gyre" w:hAnsi="DejaVu Math TeX Gyre" w:eastAsia="宋体" w:cs="宋体"/>
                <w:bCs w:val="0"/>
                <w:i w:val="0"/>
                <w:iCs/>
                <w:sz w:val="24"/>
                <w:szCs w:val="24"/>
                <w:lang w:val="en-US"/>
              </w:rPr>
            </m:ctrlPr>
          </m:den>
        </m:f>
        <m:r>
          <m:rPr>
            <m:sty m:val="p"/>
          </m:rPr>
          <w:rPr>
            <w:rFonts w:hint="eastAsia" w:ascii="DejaVu Math TeX Gyre" w:hAnsi="DejaVu Math TeX Gyre" w:eastAsia="宋体" w:cs="宋体"/>
            <w:sz w:val="24"/>
            <w:szCs w:val="24"/>
            <w:lang w:val="en-US" w:eastAsia="zh-CN"/>
          </w:rPr>
          <m:t>）】</m:t>
        </m:r>
      </m:oMath>
      <w:r>
        <w:rPr>
          <w:rFonts w:hint="eastAsia" w:hAnsi="DejaVu Math TeX Gyre" w:eastAsia="宋体" w:cs="宋体"/>
          <w:b w:val="0"/>
          <w:i w:val="0"/>
          <w:sz w:val="24"/>
          <w:szCs w:val="24"/>
          <w:lang w:val="en-US" w:eastAsia="zh-CN"/>
        </w:rPr>
        <w:t xml:space="preserve"> </w:t>
      </w:r>
    </w:p>
    <w:p>
      <w:pPr>
        <w:numPr>
          <w:ilvl w:val="0"/>
          <w:numId w:val="0"/>
        </w:numPr>
        <w:spacing w:line="360" w:lineRule="auto"/>
        <w:jc w:val="left"/>
        <w:rPr>
          <w:rFonts w:hint="eastAsia" w:ascii="宋体" w:hAnsi="宋体" w:eastAsia="宋体" w:cs="宋体"/>
          <w:b w:val="0"/>
          <w:bCs w:val="0"/>
          <w:sz w:val="24"/>
          <w:szCs w:val="24"/>
          <w:lang w:val="en-US" w:eastAsia="zh-CN"/>
        </w:rPr>
      </w:pPr>
      <w:r>
        <w:rPr>
          <w:rFonts w:hint="eastAsia" w:hAnsi="DejaVu Math TeX Gyre" w:eastAsia="宋体" w:cs="宋体"/>
          <w:b w:val="0"/>
          <w:i w:val="0"/>
          <w:sz w:val="24"/>
          <w:szCs w:val="24"/>
          <w:lang w:val="en-US" w:eastAsia="zh-CN"/>
        </w:rPr>
        <w:t>重点交流：</w:t>
      </w:r>
      <w:r>
        <w:rPr>
          <w:rFonts w:hint="eastAsia" w:ascii="宋体" w:hAnsi="宋体" w:eastAsia="宋体" w:cs="宋体"/>
          <w:b w:val="0"/>
          <w:bCs w:val="0"/>
          <w:sz w:val="24"/>
          <w:szCs w:val="24"/>
          <w:lang w:val="en-US" w:eastAsia="zh-CN"/>
        </w:rPr>
        <w:t>（5.9 + 1.65）÷ 0.25学生资源中有按运算顺序计算的，也有把“除以0.25”转化成“乘4”来计算的，对比两种算法，可以发现第二种方法更简便。</w:t>
      </w:r>
    </w:p>
    <w:p>
      <w:pPr>
        <w:numPr>
          <w:ilvl w:val="0"/>
          <w:numId w:val="0"/>
        </w:numPr>
        <w:spacing w:line="360"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小结：在计算过程中要观察数据特点，灵活转化。我们还学习了运算律，计算中有时运用运算律可以让计算简便。</w:t>
      </w:r>
    </w:p>
    <w:p>
      <w:pPr>
        <w:numPr>
          <w:ilvl w:val="0"/>
          <w:numId w:val="0"/>
        </w:numPr>
        <w:spacing w:line="360" w:lineRule="auto"/>
        <w:jc w:val="left"/>
        <w:rPr>
          <w:rFonts w:hint="eastAsia" w:ascii="楷体" w:hAnsi="楷体" w:eastAsia="楷体" w:cs="楷体"/>
          <w:b w:val="0"/>
          <w:i w:val="0"/>
          <w:sz w:val="24"/>
          <w:szCs w:val="24"/>
          <w:lang w:val="en-US" w:eastAsia="zh-CN"/>
        </w:rPr>
      </w:pPr>
      <w:r>
        <w:rPr>
          <w:rFonts w:hint="eastAsia" w:ascii="楷体" w:hAnsi="楷体" w:eastAsia="楷体" w:cs="楷体"/>
          <w:b w:val="0"/>
          <w:i w:val="0"/>
          <w:sz w:val="24"/>
          <w:szCs w:val="24"/>
          <w:lang w:val="en-US" w:eastAsia="zh-CN"/>
        </w:rPr>
        <w:t>【设计意图：学生对于四则混合运算的运算顺序的掌握比较到位，所以设计三个层次的巩固练习。第一层次，结合具体的算式说一说运算顺序，每一种类型的都有设计在内，学生对应归纳运算顺序的口诀，便于记忆；第二层次，错题辨析，这是两题经典的错题，容易因数据特点而造成运算顺序混淆；第三层次，独立解决三道不同类型的递等式计算，且在第二题的计算中设计了“除以0.25”的计算，学生用除法计算并不方便，而可以转化为“乘4”，</w:t>
      </w:r>
      <w:r>
        <w:rPr>
          <w:rFonts w:hint="eastAsia" w:ascii="楷体" w:hAnsi="楷体" w:eastAsia="楷体" w:cs="楷体"/>
          <w:sz w:val="24"/>
          <w:szCs w:val="24"/>
          <w:lang w:val="en-US" w:eastAsia="zh-CN"/>
        </w:rPr>
        <w:t>渗透简便计算，从而培养数感。让学生体会方法的多样性，更要学会灵活转化的重要性，</w:t>
      </w:r>
      <w:r>
        <w:rPr>
          <w:rFonts w:hint="eastAsia" w:ascii="楷体" w:hAnsi="楷体" w:eastAsia="楷体" w:cs="楷体"/>
          <w:b w:val="0"/>
          <w:i w:val="0"/>
          <w:sz w:val="24"/>
          <w:szCs w:val="24"/>
          <w:lang w:val="en-US" w:eastAsia="zh-CN"/>
        </w:rPr>
        <w:t>并以此过渡到运算律的复习板块。】</w:t>
      </w:r>
    </w:p>
    <w:p>
      <w:pPr>
        <w:numPr>
          <w:ilvl w:val="0"/>
          <w:numId w:val="0"/>
        </w:numPr>
        <w:spacing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（三）运算律复习：在多元表征中深化理解</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过渡：让我们一起来回顾运算律。（展示第二个表格的正确资源，并请同学交流。）</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学生介绍运算律，老师板书相应的内容。</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第一关：选择：（独立完成，集体交流。）</w:t>
      </w:r>
    </w:p>
    <w:p>
      <w:pPr>
        <w:numPr>
          <w:ilvl w:val="0"/>
          <w:numId w:val="0"/>
        </w:numPr>
        <w:spacing w:line="360" w:lineRule="auto"/>
        <w:jc w:val="left"/>
      </w:pPr>
      <w:r>
        <w:drawing>
          <wp:inline distT="0" distB="0" distL="114300" distR="114300">
            <wp:extent cx="3417570" cy="1021080"/>
            <wp:effectExtent l="0" t="0" r="11430" b="203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417570" cy="1021080"/>
                    </a:xfrm>
                    <a:prstGeom prst="rect">
                      <a:avLst/>
                    </a:prstGeom>
                    <a:noFill/>
                    <a:ln>
                      <a:noFill/>
                    </a:ln>
                  </pic:spPr>
                </pic:pic>
              </a:graphicData>
            </a:graphic>
          </wp:inline>
        </w:drawing>
      </w:r>
    </w:p>
    <w:p>
      <w:pPr>
        <w:numPr>
          <w:ilvl w:val="0"/>
          <w:numId w:val="0"/>
        </w:numPr>
        <w:spacing w:line="360" w:lineRule="auto"/>
        <w:jc w:val="left"/>
        <w:rPr>
          <w:rFonts w:hint="default"/>
          <w:lang w:val="en-US" w:eastAsia="zh-CN"/>
        </w:rPr>
      </w:pPr>
      <w:r>
        <w:rPr>
          <w:rFonts w:hint="eastAsia"/>
          <w:lang w:val="en-US" w:eastAsia="zh-CN"/>
        </w:rPr>
        <w:t>追问：你觉得</w:t>
      </w:r>
      <w:r>
        <w:rPr>
          <w:rFonts w:hint="default"/>
          <w:lang w:val="en-US" w:eastAsia="zh-CN"/>
        </w:rPr>
        <w:t>D</w:t>
      </w:r>
      <w:r>
        <w:rPr>
          <w:rFonts w:hint="eastAsia"/>
          <w:lang w:val="en-US" w:eastAsia="zh-CN"/>
        </w:rPr>
        <w:t>选项可以用来表示什么运算律呢？</w:t>
      </w:r>
    </w:p>
    <w:p>
      <w:pPr>
        <w:numPr>
          <w:ilvl w:val="0"/>
          <w:numId w:val="0"/>
        </w:numPr>
        <w:spacing w:line="360" w:lineRule="auto"/>
        <w:jc w:val="left"/>
      </w:pPr>
      <w:r>
        <w:drawing>
          <wp:inline distT="0" distB="0" distL="114300" distR="114300">
            <wp:extent cx="3307715" cy="976630"/>
            <wp:effectExtent l="0" t="0" r="19685" b="139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3307715" cy="976630"/>
                    </a:xfrm>
                    <a:prstGeom prst="rect">
                      <a:avLst/>
                    </a:prstGeom>
                    <a:noFill/>
                    <a:ln>
                      <a:noFill/>
                    </a:ln>
                  </pic:spPr>
                </pic:pic>
              </a:graphicData>
            </a:graphic>
          </wp:inline>
        </w:drawing>
      </w:r>
    </w:p>
    <w:p>
      <w:pPr>
        <w:numPr>
          <w:ilvl w:val="0"/>
          <w:numId w:val="0"/>
        </w:numPr>
        <w:spacing w:line="360" w:lineRule="auto"/>
        <w:jc w:val="left"/>
        <w:rPr>
          <w:rFonts w:hint="default" w:eastAsiaTheme="minorEastAsia"/>
          <w:lang w:val="en-US" w:eastAsia="zh-CN"/>
        </w:rPr>
      </w:pPr>
      <w:r>
        <w:rPr>
          <w:rFonts w:hint="eastAsia"/>
          <w:lang w:val="en-US" w:eastAsia="zh-CN"/>
        </w:rPr>
        <w:t>追问：你能用算式表示其他3个选项的思路吗？</w:t>
      </w:r>
    </w:p>
    <w:p>
      <w:pPr>
        <w:numPr>
          <w:ilvl w:val="0"/>
          <w:numId w:val="0"/>
        </w:numPr>
        <w:spacing w:line="360" w:lineRule="auto"/>
        <w:jc w:val="left"/>
      </w:pPr>
      <w:r>
        <w:drawing>
          <wp:inline distT="0" distB="0" distL="114300" distR="114300">
            <wp:extent cx="3338830" cy="895350"/>
            <wp:effectExtent l="0" t="0" r="13970" b="190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3338830" cy="895350"/>
                    </a:xfrm>
                    <a:prstGeom prst="rect">
                      <a:avLst/>
                    </a:prstGeom>
                    <a:noFill/>
                    <a:ln>
                      <a:noFill/>
                    </a:ln>
                  </pic:spPr>
                </pic:pic>
              </a:graphicData>
            </a:graphic>
          </wp:inline>
        </w:drawing>
      </w:r>
    </w:p>
    <w:p>
      <w:pPr>
        <w:numPr>
          <w:ilvl w:val="0"/>
          <w:numId w:val="0"/>
        </w:numPr>
        <w:spacing w:line="360" w:lineRule="auto"/>
        <w:jc w:val="left"/>
        <w:rPr>
          <w:rFonts w:hint="default" w:eastAsiaTheme="minorEastAsia"/>
          <w:lang w:val="en-US" w:eastAsia="zh-CN"/>
        </w:rPr>
      </w:pPr>
      <w:r>
        <w:rPr>
          <w:rFonts w:hint="eastAsia"/>
          <w:lang w:val="en-US" w:eastAsia="zh-CN"/>
        </w:rPr>
        <w:t>小结：竖式、图像和生活实际情景，都可以表示这个算式，也就是乘法分配律。</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第二关：判断。（独立完成，同桌交流，再集体交流错因。）</w:t>
      </w:r>
    </w:p>
    <w:p>
      <w:pPr>
        <w:numPr>
          <w:ilvl w:val="0"/>
          <w:numId w:val="0"/>
        </w:numPr>
        <w:spacing w:line="360" w:lineRule="auto"/>
        <w:ind w:leftChars="0"/>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对的打“√”，错的打“×”，圈出错误并改正。</w:t>
      </w:r>
    </w:p>
    <w:p>
      <w:pPr>
        <w:numPr>
          <w:ilvl w:val="0"/>
          <w:numId w:val="0"/>
        </w:numPr>
        <w:spacing w:line="360" w:lineRule="auto"/>
        <w:ind w:leftChars="0"/>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（1） 35×16=35×2×8                    （    ）</w:t>
      </w:r>
    </w:p>
    <w:p>
      <w:pPr>
        <w:numPr>
          <w:ilvl w:val="0"/>
          <w:numId w:val="0"/>
        </w:numPr>
        <w:spacing w:line="360" w:lineRule="auto"/>
        <w:ind w:leftChars="0"/>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（2） 29+22+78=29+100                    （    ）</w:t>
      </w:r>
    </w:p>
    <w:p>
      <w:pPr>
        <w:numPr>
          <w:ilvl w:val="0"/>
          <w:numId w:val="0"/>
        </w:numPr>
        <w:spacing w:line="360" w:lineRule="auto"/>
        <w:ind w:leftChars="0"/>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（3）45×（9×2）=45×9＋45×2           （    ）</w:t>
      </w:r>
    </w:p>
    <w:p>
      <w:pPr>
        <w:numPr>
          <w:ilvl w:val="0"/>
          <w:numId w:val="0"/>
        </w:numPr>
        <w:spacing w:line="360" w:lineRule="auto"/>
        <w:ind w:firstLine="240" w:firstLineChars="100"/>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（4）</w:t>
      </w:r>
      <w:r>
        <w:rPr>
          <w:rFonts w:hint="default" w:ascii="宋体" w:hAnsi="宋体" w:cs="宋体"/>
          <w:b w:val="0"/>
          <w:bCs w:val="0"/>
          <w:sz w:val="24"/>
          <w:szCs w:val="24"/>
          <w:lang w:val="en-US" w:eastAsia="zh-CN"/>
        </w:rPr>
        <w:t xml:space="preserve">102×5.6=100×5.6+2             </w:t>
      </w:r>
      <w:r>
        <w:rPr>
          <w:rFonts w:hint="eastAsia" w:ascii="宋体" w:hAnsi="宋体" w:cs="宋体"/>
          <w:b w:val="0"/>
          <w:bCs w:val="0"/>
          <w:sz w:val="24"/>
          <w:szCs w:val="24"/>
          <w:lang w:val="en-US" w:eastAsia="zh-CN"/>
        </w:rPr>
        <w:t xml:space="preserve">    </w:t>
      </w:r>
      <w:r>
        <w:rPr>
          <w:rFonts w:hint="default" w:ascii="宋体" w:hAnsi="宋体" w:cs="宋体"/>
          <w:b w:val="0"/>
          <w:bCs w:val="0"/>
          <w:sz w:val="24"/>
          <w:szCs w:val="24"/>
          <w:lang w:val="en-US" w:eastAsia="zh-CN"/>
        </w:rPr>
        <w:t xml:space="preserve"> （    ）</w:t>
      </w:r>
    </w:p>
    <w:p>
      <w:pPr>
        <w:numPr>
          <w:ilvl w:val="0"/>
          <w:numId w:val="0"/>
        </w:numPr>
        <w:spacing w:line="360" w:lineRule="auto"/>
        <w:ind w:leftChars="0" w:firstLine="240" w:firstLineChars="100"/>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（5）</w:t>
      </w:r>
      <w:r>
        <w:rPr>
          <w:rFonts w:hint="default" w:ascii="宋体" w:hAnsi="宋体" w:cs="宋体"/>
          <w:b w:val="0"/>
          <w:bCs w:val="0"/>
          <w:sz w:val="24"/>
          <w:szCs w:val="24"/>
          <w:lang w:val="en-US" w:eastAsia="zh-CN"/>
        </w:rPr>
        <w:t xml:space="preserve">356-99=356-100-1             </w:t>
      </w:r>
      <w:r>
        <w:rPr>
          <w:rFonts w:hint="eastAsia" w:ascii="宋体" w:hAnsi="宋体" w:cs="宋体"/>
          <w:b w:val="0"/>
          <w:bCs w:val="0"/>
          <w:sz w:val="24"/>
          <w:szCs w:val="24"/>
          <w:lang w:val="en-US" w:eastAsia="zh-CN"/>
        </w:rPr>
        <w:t xml:space="preserve"> </w:t>
      </w:r>
      <w:r>
        <w:rPr>
          <w:rFonts w:hint="default" w:ascii="宋体" w:hAnsi="宋体" w:cs="宋体"/>
          <w:b w:val="0"/>
          <w:bCs w:val="0"/>
          <w:sz w:val="24"/>
          <w:szCs w:val="24"/>
          <w:lang w:val="en-US" w:eastAsia="zh-CN"/>
        </w:rPr>
        <w:t xml:space="preserve">      （    ）</w:t>
      </w:r>
    </w:p>
    <w:p>
      <w:pPr>
        <w:numPr>
          <w:ilvl w:val="0"/>
          <w:numId w:val="0"/>
        </w:num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cs="宋体"/>
          <w:b w:val="0"/>
          <w:bCs w:val="0"/>
          <w:sz w:val="24"/>
          <w:szCs w:val="24"/>
          <w:lang w:val="en-US" w:eastAsia="zh-CN"/>
        </w:rPr>
        <w:t>（6）54</w:t>
      </w: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9</w:t>
      </w: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1.5</w:t>
      </w:r>
      <w:r>
        <w:rPr>
          <w:rFonts w:hint="default"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t>54</w:t>
      </w: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9</w:t>
      </w: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1.5</w:t>
      </w:r>
      <w:r>
        <w:rPr>
          <w:rFonts w:hint="default"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t xml:space="preserve">     </w:t>
      </w:r>
      <w:r>
        <w:rPr>
          <w:rFonts w:hint="default" w:ascii="宋体" w:hAnsi="宋体" w:cs="宋体"/>
          <w:b w:val="0"/>
          <w:bCs w:val="0"/>
          <w:sz w:val="24"/>
          <w:szCs w:val="24"/>
          <w:lang w:val="en-US" w:eastAsia="zh-CN"/>
        </w:rPr>
        <w:t xml:space="preserve"> （    ）</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第三关：灵活计算。（独立完成，同桌校对，并呈现正确资源交流。）</w:t>
      </w:r>
    </w:p>
    <w:p>
      <w:pPr>
        <w:numPr>
          <w:ilvl w:val="0"/>
          <w:numId w:val="0"/>
        </w:numPr>
        <w:spacing w:line="360" w:lineRule="auto"/>
        <w:jc w:val="left"/>
        <w:rPr>
          <w:rFonts w:hint="eastAsia" w:ascii="宋体" w:hAnsi="宋体" w:eastAsia="宋体" w:cs="宋体"/>
          <w:b w:val="0"/>
          <w:bCs w:val="0"/>
          <w:i w:val="0"/>
          <w:iCs w:val="0"/>
          <w:sz w:val="24"/>
          <w:szCs w:val="24"/>
          <w:lang w:val="en-US" w:eastAsia="zh-CN"/>
        </w:rPr>
      </w:pPr>
      <w:r>
        <w:rPr>
          <w:rFonts w:hint="eastAsia" w:hAnsi="DejaVu Math TeX Gyre" w:cs="宋体"/>
          <w:bCs w:val="0"/>
          <w:i w:val="0"/>
          <w:sz w:val="24"/>
          <w:szCs w:val="24"/>
          <w:lang w:val="en-US" w:eastAsia="zh-CN"/>
        </w:rPr>
        <w:t xml:space="preserve"> </w:t>
      </w:r>
      <w:r>
        <w:rPr>
          <w:rFonts w:hint="eastAsia" w:ascii="宋体" w:hAnsi="宋体" w:eastAsia="宋体" w:cs="宋体"/>
          <w:b w:val="0"/>
          <w:bCs w:val="0"/>
          <w:sz w:val="24"/>
          <w:szCs w:val="24"/>
          <w:lang w:val="en-US" w:eastAsia="zh-CN"/>
        </w:rPr>
        <w:t xml:space="preserve">14.8+6.3－4.8+3.7      </w:t>
      </w:r>
      <w:r>
        <w:rPr>
          <w:rFonts w:hint="eastAsia" w:ascii="宋体" w:hAnsi="宋体" w:eastAsia="宋体" w:cs="宋体"/>
          <w:b w:val="0"/>
          <w:bCs w:val="0"/>
          <w:i w:val="0"/>
          <w:iCs w:val="0"/>
          <w:sz w:val="24"/>
          <w:szCs w:val="24"/>
          <w:lang w:val="en-US" w:eastAsia="zh-CN"/>
        </w:rPr>
        <w:t xml:space="preserve"> </w:t>
      </w:r>
      <w:r>
        <w:rPr>
          <w:rFonts w:hint="eastAsia" w:ascii="宋体" w:hAnsi="宋体" w:eastAsia="宋体" w:cs="宋体"/>
          <w:b w:val="0"/>
          <w:bCs w:val="0"/>
          <w:sz w:val="24"/>
          <w:szCs w:val="24"/>
          <w:lang w:val="en-US" w:eastAsia="zh-CN"/>
        </w:rPr>
        <w:t xml:space="preserve">4.4×25    </w:t>
      </w:r>
      <w:r>
        <w:rPr>
          <w:rFonts w:hint="eastAsia" w:ascii="宋体" w:hAnsi="宋体" w:eastAsia="宋体" w:cs="宋体"/>
          <w:b w:val="0"/>
          <w:bCs w:val="0"/>
          <w:i w:val="0"/>
          <w:iCs w:val="0"/>
          <w:sz w:val="24"/>
          <w:szCs w:val="24"/>
          <w:lang w:val="en-US" w:eastAsia="zh-CN"/>
        </w:rPr>
        <w:t xml:space="preserve"> </w:t>
      </w:r>
      <m:oMath>
        <m:f>
          <m:fPr>
            <m:ctrlPr>
              <w:rPr>
                <w:rFonts w:hint="eastAsia" w:ascii="DejaVu Math TeX Gyre" w:hAnsi="DejaVu Math TeX Gyre" w:eastAsia="宋体" w:cs="宋体"/>
                <w:bCs w:val="0"/>
                <w:i w:val="0"/>
                <w:iCs w:val="0"/>
                <w:sz w:val="24"/>
                <w:szCs w:val="24"/>
                <w:lang w:val="en-US"/>
              </w:rPr>
            </m:ctrlPr>
          </m:fPr>
          <m:num>
            <m:r>
              <m:rPr>
                <m:sty m:val="p"/>
              </m:rPr>
              <w:rPr>
                <w:rFonts w:hint="eastAsia" w:ascii="DejaVu Math TeX Gyre" w:hAnsi="DejaVu Math TeX Gyre" w:eastAsia="宋体" w:cs="宋体"/>
                <w:sz w:val="24"/>
                <w:szCs w:val="24"/>
                <w:lang w:val="en-US"/>
              </w:rPr>
              <m:t xml:space="preserve"> 5 </m:t>
            </m:r>
            <m:ctrlPr>
              <w:rPr>
                <w:rFonts w:hint="eastAsia" w:ascii="DejaVu Math TeX Gyre" w:hAnsi="DejaVu Math TeX Gyre" w:eastAsia="宋体" w:cs="宋体"/>
                <w:bCs w:val="0"/>
                <w:i w:val="0"/>
                <w:iCs w:val="0"/>
                <w:sz w:val="24"/>
                <w:szCs w:val="24"/>
                <w:lang w:val="en-US"/>
              </w:rPr>
            </m:ctrlPr>
          </m:num>
          <m:den>
            <m:r>
              <m:rPr>
                <m:sty m:val="p"/>
              </m:rPr>
              <w:rPr>
                <w:rFonts w:hint="eastAsia" w:ascii="DejaVu Math TeX Gyre" w:hAnsi="DejaVu Math TeX Gyre" w:eastAsia="宋体" w:cs="宋体"/>
                <w:sz w:val="24"/>
                <w:szCs w:val="24"/>
                <w:lang w:val="en-US"/>
              </w:rPr>
              <m:t xml:space="preserve"> 6 </m:t>
            </m:r>
            <m:ctrlPr>
              <w:rPr>
                <w:rFonts w:hint="eastAsia" w:ascii="DejaVu Math TeX Gyre" w:hAnsi="DejaVu Math TeX Gyre" w:eastAsia="宋体" w:cs="宋体"/>
                <w:bCs w:val="0"/>
                <w:i w:val="0"/>
                <w:iCs w:val="0"/>
                <w:sz w:val="24"/>
                <w:szCs w:val="24"/>
                <w:lang w:val="en-US"/>
              </w:rPr>
            </m:ctrlPr>
          </m:den>
        </m:f>
      </m:oMath>
      <w:r>
        <w:rPr>
          <w:rFonts w:hint="eastAsia" w:ascii="宋体" w:hAnsi="宋体" w:eastAsia="宋体" w:cs="宋体"/>
          <w:b w:val="0"/>
          <w:bCs w:val="0"/>
          <w:i w:val="0"/>
          <w:iCs w:val="0"/>
          <w:sz w:val="24"/>
          <w:szCs w:val="24"/>
          <w:lang w:val="en-US" w:eastAsia="zh-CN"/>
        </w:rPr>
        <w:t>×87.5%+</w:t>
      </w:r>
      <m:oMath>
        <m:f>
          <m:fPr>
            <m:ctrlPr>
              <w:rPr>
                <w:rFonts w:hint="eastAsia" w:ascii="DejaVu Math TeX Gyre" w:hAnsi="DejaVu Math TeX Gyre" w:eastAsia="宋体" w:cs="宋体"/>
                <w:bCs w:val="0"/>
                <w:i w:val="0"/>
                <w:iCs w:val="0"/>
                <w:sz w:val="24"/>
                <w:szCs w:val="24"/>
                <w:lang w:val="en-US"/>
              </w:rPr>
            </m:ctrlPr>
          </m:fPr>
          <m:num>
            <m:r>
              <m:rPr>
                <m:sty m:val="p"/>
              </m:rPr>
              <w:rPr>
                <w:rFonts w:hint="eastAsia" w:ascii="DejaVu Math TeX Gyre" w:hAnsi="DejaVu Math TeX Gyre" w:eastAsia="宋体" w:cs="宋体"/>
                <w:sz w:val="24"/>
                <w:szCs w:val="24"/>
                <w:lang w:val="en-US"/>
              </w:rPr>
              <m:t xml:space="preserve"> 7 </m:t>
            </m:r>
            <m:ctrlPr>
              <w:rPr>
                <w:rFonts w:hint="eastAsia" w:ascii="DejaVu Math TeX Gyre" w:hAnsi="DejaVu Math TeX Gyre" w:eastAsia="宋体" w:cs="宋体"/>
                <w:bCs w:val="0"/>
                <w:i w:val="0"/>
                <w:iCs w:val="0"/>
                <w:sz w:val="24"/>
                <w:szCs w:val="24"/>
                <w:lang w:val="en-US"/>
              </w:rPr>
            </m:ctrlPr>
          </m:num>
          <m:den>
            <m:r>
              <m:rPr>
                <m:sty m:val="p"/>
              </m:rPr>
              <w:rPr>
                <w:rFonts w:hint="eastAsia" w:ascii="DejaVu Math TeX Gyre" w:hAnsi="DejaVu Math TeX Gyre" w:eastAsia="宋体" w:cs="宋体"/>
                <w:sz w:val="24"/>
                <w:szCs w:val="24"/>
                <w:lang w:val="en-US"/>
              </w:rPr>
              <m:t xml:space="preserve"> 8 </m:t>
            </m:r>
            <m:ctrlPr>
              <w:rPr>
                <w:rFonts w:hint="eastAsia" w:ascii="DejaVu Math TeX Gyre" w:hAnsi="DejaVu Math TeX Gyre" w:eastAsia="宋体" w:cs="宋体"/>
                <w:bCs w:val="0"/>
                <w:i w:val="0"/>
                <w:iCs w:val="0"/>
                <w:sz w:val="24"/>
                <w:szCs w:val="24"/>
                <w:lang w:val="en-US"/>
              </w:rPr>
            </m:ctrlPr>
          </m:den>
        </m:f>
      </m:oMath>
      <w:r>
        <w:rPr>
          <w:rFonts w:hint="eastAsia" w:ascii="宋体" w:hAnsi="宋体" w:eastAsia="宋体" w:cs="宋体"/>
          <w:b w:val="0"/>
          <w:bCs w:val="0"/>
          <w:i w:val="0"/>
          <w:iCs w:val="0"/>
          <w:sz w:val="24"/>
          <w:szCs w:val="24"/>
          <w:lang w:val="en-US" w:eastAsia="zh-CN"/>
        </w:rPr>
        <w:t xml:space="preserve">÷6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i w:val="0"/>
          <w:iCs w:val="0"/>
          <w:sz w:val="24"/>
          <w:szCs w:val="24"/>
          <w:lang w:val="en-US" w:eastAsia="zh-CN"/>
        </w:rPr>
        <w:t>（</w:t>
      </w:r>
      <m:oMath>
        <m:f>
          <m:fPr>
            <m:ctrlPr>
              <w:rPr>
                <w:rFonts w:hint="eastAsia" w:ascii="DejaVu Math TeX Gyre" w:hAnsi="DejaVu Math TeX Gyre" w:eastAsia="宋体" w:cs="宋体"/>
                <w:bCs w:val="0"/>
                <w:i w:val="0"/>
                <w:iCs w:val="0"/>
                <w:sz w:val="24"/>
                <w:szCs w:val="24"/>
                <w:lang w:val="en-US"/>
              </w:rPr>
            </m:ctrlPr>
          </m:fPr>
          <m:num>
            <m:r>
              <m:rPr>
                <m:sty m:val="p"/>
              </m:rPr>
              <w:rPr>
                <w:rFonts w:hint="eastAsia" w:ascii="DejaVu Math TeX Gyre" w:hAnsi="DejaVu Math TeX Gyre" w:eastAsia="宋体" w:cs="宋体"/>
                <w:sz w:val="24"/>
                <w:szCs w:val="24"/>
                <w:lang w:val="en-US" w:eastAsia="zh-CN"/>
              </w:rPr>
              <m:t>5</m:t>
            </m:r>
            <m:ctrlPr>
              <w:rPr>
                <w:rFonts w:hint="eastAsia" w:ascii="DejaVu Math TeX Gyre" w:hAnsi="DejaVu Math TeX Gyre" w:eastAsia="宋体" w:cs="宋体"/>
                <w:bCs w:val="0"/>
                <w:i w:val="0"/>
                <w:iCs w:val="0"/>
                <w:sz w:val="24"/>
                <w:szCs w:val="24"/>
                <w:lang w:val="en-US"/>
              </w:rPr>
            </m:ctrlPr>
          </m:num>
          <m:den>
            <m:r>
              <m:rPr>
                <m:sty m:val="p"/>
              </m:rPr>
              <w:rPr>
                <w:rFonts w:hint="eastAsia" w:ascii="DejaVu Math TeX Gyre" w:hAnsi="DejaVu Math TeX Gyre" w:eastAsia="宋体" w:cs="宋体"/>
                <w:sz w:val="24"/>
                <w:szCs w:val="24"/>
                <w:lang w:val="en-US" w:eastAsia="zh-CN"/>
              </w:rPr>
              <m:t>9</m:t>
            </m:r>
            <m:ctrlPr>
              <w:rPr>
                <w:rFonts w:hint="eastAsia" w:ascii="DejaVu Math TeX Gyre" w:hAnsi="DejaVu Math TeX Gyre" w:eastAsia="宋体" w:cs="宋体"/>
                <w:bCs w:val="0"/>
                <w:i w:val="0"/>
                <w:iCs w:val="0"/>
                <w:sz w:val="24"/>
                <w:szCs w:val="24"/>
                <w:lang w:val="en-US"/>
              </w:rPr>
            </m:ctrlPr>
          </m:den>
        </m:f>
        <m:r>
          <m:rPr>
            <m:sty m:val="p"/>
          </m:rPr>
          <w:rPr>
            <w:rFonts w:hint="eastAsia" w:ascii="DejaVu Math TeX Gyre" w:hAnsi="DejaVu Math TeX Gyre" w:eastAsia="宋体" w:cs="宋体"/>
            <w:sz w:val="24"/>
            <w:szCs w:val="24"/>
            <w:lang w:val="en-US"/>
          </w:rPr>
          <m:t>+</m:t>
        </m:r>
        <m:f>
          <m:fPr>
            <m:ctrlPr>
              <w:rPr>
                <w:rFonts w:hint="eastAsia" w:ascii="DejaVu Math TeX Gyre" w:hAnsi="DejaVu Math TeX Gyre" w:eastAsia="宋体" w:cs="宋体"/>
                <w:bCs w:val="0"/>
                <w:i w:val="0"/>
                <w:iCs w:val="0"/>
                <w:sz w:val="24"/>
                <w:szCs w:val="24"/>
                <w:lang w:val="en-US" w:eastAsia="zh-CN"/>
              </w:rPr>
            </m:ctrlPr>
          </m:fPr>
          <m:num>
            <m:r>
              <m:rPr>
                <m:sty m:val="p"/>
              </m:rPr>
              <w:rPr>
                <w:rFonts w:hint="eastAsia" w:ascii="DejaVu Math TeX Gyre" w:hAnsi="DejaVu Math TeX Gyre" w:eastAsia="宋体" w:cs="宋体"/>
                <w:sz w:val="24"/>
                <w:szCs w:val="24"/>
                <w:lang w:val="en-US" w:eastAsia="zh-CN"/>
              </w:rPr>
              <m:t>1</m:t>
            </m:r>
            <m:ctrlPr>
              <w:rPr>
                <w:rFonts w:hint="eastAsia" w:ascii="DejaVu Math TeX Gyre" w:hAnsi="DejaVu Math TeX Gyre" w:eastAsia="宋体" w:cs="宋体"/>
                <w:bCs w:val="0"/>
                <w:i w:val="0"/>
                <w:iCs w:val="0"/>
                <w:sz w:val="24"/>
                <w:szCs w:val="24"/>
                <w:lang w:val="en-US" w:eastAsia="zh-CN"/>
              </w:rPr>
            </m:ctrlPr>
          </m:num>
          <m:den>
            <m:r>
              <m:rPr>
                <m:sty m:val="p"/>
              </m:rPr>
              <w:rPr>
                <w:rFonts w:hint="eastAsia" w:ascii="DejaVu Math TeX Gyre" w:hAnsi="DejaVu Math TeX Gyre" w:eastAsia="宋体" w:cs="宋体"/>
                <w:sz w:val="24"/>
                <w:szCs w:val="24"/>
                <w:lang w:val="en-US" w:eastAsia="zh-CN"/>
              </w:rPr>
              <m:t>17</m:t>
            </m:r>
            <m:ctrlPr>
              <w:rPr>
                <w:rFonts w:hint="eastAsia" w:ascii="DejaVu Math TeX Gyre" w:hAnsi="DejaVu Math TeX Gyre" w:eastAsia="宋体" w:cs="宋体"/>
                <w:bCs w:val="0"/>
                <w:i w:val="0"/>
                <w:iCs w:val="0"/>
                <w:sz w:val="24"/>
                <w:szCs w:val="24"/>
                <w:lang w:val="en-US" w:eastAsia="zh-CN"/>
              </w:rPr>
            </m:ctrlPr>
          </m:den>
        </m:f>
      </m:oMath>
      <w:r>
        <w:rPr>
          <w:rFonts w:hint="eastAsia" w:ascii="宋体" w:hAnsi="宋体" w:eastAsia="宋体" w:cs="宋体"/>
          <w:bCs w:val="0"/>
          <w:i w:val="0"/>
          <w:iCs w:val="0"/>
          <w:sz w:val="24"/>
          <w:szCs w:val="24"/>
          <w:lang w:val="en-US" w:eastAsia="zh-CN"/>
        </w:rPr>
        <w:t>）</w:t>
      </w:r>
      <w:r>
        <w:rPr>
          <w:rFonts w:hint="eastAsia" w:ascii="宋体" w:hAnsi="宋体" w:eastAsia="宋体" w:cs="宋体"/>
          <w:b w:val="0"/>
          <w:bCs w:val="0"/>
          <w:i w:val="0"/>
          <w:iCs w:val="0"/>
          <w:sz w:val="24"/>
          <w:szCs w:val="24"/>
          <w:lang w:val="en-US" w:eastAsia="zh-CN"/>
        </w:rPr>
        <w:t>×9+</w:t>
      </w:r>
      <m:oMath>
        <m:f>
          <m:fPr>
            <m:ctrlPr>
              <w:rPr>
                <w:rFonts w:hint="eastAsia" w:ascii="DejaVu Math TeX Gyre" w:hAnsi="DejaVu Math TeX Gyre" w:eastAsia="宋体" w:cs="宋体"/>
                <w:bCs w:val="0"/>
                <w:i w:val="0"/>
                <w:iCs w:val="0"/>
                <w:sz w:val="24"/>
                <w:szCs w:val="24"/>
                <w:lang w:val="en-US"/>
              </w:rPr>
            </m:ctrlPr>
          </m:fPr>
          <m:num>
            <m:r>
              <m:rPr>
                <m:sty m:val="p"/>
              </m:rPr>
              <w:rPr>
                <w:rFonts w:hint="eastAsia" w:ascii="DejaVu Math TeX Gyre" w:hAnsi="DejaVu Math TeX Gyre" w:eastAsia="宋体" w:cs="宋体"/>
                <w:sz w:val="24"/>
                <w:szCs w:val="24"/>
                <w:lang w:val="en-US" w:eastAsia="zh-CN"/>
              </w:rPr>
              <m:t>8</m:t>
            </m:r>
            <m:ctrlPr>
              <w:rPr>
                <w:rFonts w:hint="eastAsia" w:ascii="DejaVu Math TeX Gyre" w:hAnsi="DejaVu Math TeX Gyre" w:eastAsia="宋体" w:cs="宋体"/>
                <w:bCs w:val="0"/>
                <w:i w:val="0"/>
                <w:iCs w:val="0"/>
                <w:sz w:val="24"/>
                <w:szCs w:val="24"/>
                <w:lang w:val="en-US"/>
              </w:rPr>
            </m:ctrlPr>
          </m:num>
          <m:den>
            <m:r>
              <m:rPr>
                <m:sty m:val="p"/>
              </m:rPr>
              <w:rPr>
                <w:rFonts w:hint="eastAsia" w:ascii="DejaVu Math TeX Gyre" w:hAnsi="DejaVu Math TeX Gyre" w:eastAsia="宋体" w:cs="宋体"/>
                <w:sz w:val="24"/>
                <w:szCs w:val="24"/>
                <w:lang w:val="en-US" w:eastAsia="zh-CN"/>
              </w:rPr>
              <m:t>17</m:t>
            </m:r>
            <m:ctrlPr>
              <w:rPr>
                <w:rFonts w:hint="eastAsia" w:ascii="DejaVu Math TeX Gyre" w:hAnsi="DejaVu Math TeX Gyre" w:eastAsia="宋体" w:cs="宋体"/>
                <w:bCs w:val="0"/>
                <w:i w:val="0"/>
                <w:iCs w:val="0"/>
                <w:sz w:val="24"/>
                <w:szCs w:val="24"/>
                <w:lang w:val="en-US"/>
              </w:rPr>
            </m:ctrlPr>
          </m:den>
        </m:f>
      </m:oMath>
      <w:r>
        <w:rPr>
          <w:rFonts w:hint="eastAsia" w:ascii="宋体" w:hAnsi="宋体" w:eastAsia="宋体" w:cs="宋体"/>
          <w:b w:val="0"/>
          <w:bCs w:val="0"/>
          <w:i w:val="0"/>
          <w:iCs w:val="0"/>
          <w:sz w:val="24"/>
          <w:szCs w:val="24"/>
          <w:lang w:val="en-US" w:eastAsia="zh-CN"/>
        </w:rPr>
        <w:t xml:space="preserve">  </w:t>
      </w:r>
    </w:p>
    <w:p>
      <w:pPr>
        <w:numPr>
          <w:ilvl w:val="0"/>
          <w:numId w:val="0"/>
        </w:numPr>
        <w:spacing w:line="360" w:lineRule="auto"/>
        <w:jc w:val="left"/>
        <w:rPr>
          <w:rFonts w:hint="default"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 xml:space="preserve">重点交流： </w:t>
      </w:r>
      <w:r>
        <w:rPr>
          <w:rFonts w:hint="eastAsia" w:ascii="宋体" w:hAnsi="宋体" w:eastAsia="宋体" w:cs="宋体"/>
          <w:b w:val="0"/>
          <w:bCs w:val="0"/>
          <w:sz w:val="24"/>
          <w:szCs w:val="24"/>
          <w:lang w:val="en-US" w:eastAsia="zh-CN"/>
        </w:rPr>
        <w:t>4.4×25 的两种算法，其一，转化为“1.1</w:t>
      </w:r>
      <w:r>
        <w:rPr>
          <w:rFonts w:hint="default" w:ascii="Arial" w:hAnsi="Arial" w:eastAsia="宋体" w:cs="Arial"/>
          <w:b w:val="0"/>
          <w:bCs w:val="0"/>
          <w:sz w:val="24"/>
          <w:szCs w:val="24"/>
          <w:lang w:val="en-US" w:eastAsia="zh-CN"/>
        </w:rPr>
        <w:t>×</w:t>
      </w:r>
      <w:r>
        <w:rPr>
          <w:rFonts w:hint="eastAsia" w:ascii="宋体" w:hAnsi="宋体" w:eastAsia="宋体" w:cs="宋体"/>
          <w:b w:val="0"/>
          <w:bCs w:val="0"/>
          <w:sz w:val="24"/>
          <w:szCs w:val="24"/>
          <w:lang w:val="en-US" w:eastAsia="zh-CN"/>
        </w:rPr>
        <w:t>4</w:t>
      </w:r>
      <w:r>
        <w:rPr>
          <w:rFonts w:hint="default" w:ascii="Arial" w:hAnsi="Arial" w:eastAsia="宋体" w:cs="Arial"/>
          <w:b w:val="0"/>
          <w:bCs w:val="0"/>
          <w:sz w:val="24"/>
          <w:szCs w:val="24"/>
          <w:lang w:val="en-US" w:eastAsia="zh-CN"/>
        </w:rPr>
        <w:t>×</w:t>
      </w:r>
      <w:r>
        <w:rPr>
          <w:rFonts w:hint="eastAsia" w:ascii="宋体" w:hAnsi="宋体" w:eastAsia="宋体" w:cs="宋体"/>
          <w:b w:val="0"/>
          <w:bCs w:val="0"/>
          <w:sz w:val="24"/>
          <w:szCs w:val="24"/>
          <w:lang w:val="en-US" w:eastAsia="zh-CN"/>
        </w:rPr>
        <w:t>25”，然后用乘法交换律和乘法结合律计算，其二，转化为“（4+0.4）</w:t>
      </w:r>
      <w:r>
        <w:rPr>
          <w:rFonts w:hint="default" w:ascii="Arial" w:hAnsi="Arial" w:eastAsia="宋体" w:cs="Arial"/>
          <w:b w:val="0"/>
          <w:bCs w:val="0"/>
          <w:sz w:val="24"/>
          <w:szCs w:val="24"/>
          <w:lang w:val="en-US" w:eastAsia="zh-CN"/>
        </w:rPr>
        <w:t>×</w:t>
      </w:r>
      <w:r>
        <w:rPr>
          <w:rFonts w:hint="eastAsia" w:ascii="宋体" w:hAnsi="宋体" w:eastAsia="宋体" w:cs="宋体"/>
          <w:b w:val="0"/>
          <w:bCs w:val="0"/>
          <w:sz w:val="24"/>
          <w:szCs w:val="24"/>
          <w:lang w:val="en-US" w:eastAsia="zh-CN"/>
        </w:rPr>
        <w:t>25”，然后用乘法分配律进行计算。两种算法都可以，对比两种算法的区别，一个是拆成两数之积，一个拆成两数之和，所用的运算律不同。</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小结：我们要观察数据特点和算式的结构，灵活选择方法从而使计算更简便。</w:t>
      </w:r>
    </w:p>
    <w:p>
      <w:pPr>
        <w:numPr>
          <w:ilvl w:val="0"/>
          <w:numId w:val="0"/>
        </w:numPr>
        <w:spacing w:line="360" w:lineRule="auto"/>
        <w:ind w:firstLine="420"/>
        <w:jc w:val="left"/>
        <w:rPr>
          <w:rFonts w:hint="eastAsia" w:ascii="楷体" w:hAnsi="楷体" w:eastAsia="楷体" w:cs="楷体"/>
          <w:lang w:val="en-US" w:eastAsia="zh-CN"/>
        </w:rPr>
      </w:pP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设计意图：课前了解到学生对运算律概念掌握还不错，而在练习中又常常会出现各种意想不到的错误，究其原因可能只是机械的记住了运算律的定义以及用字母表示出的“形”，而并未理解为什么可以这样算。所以设计了考察运算律理解的选择题和判断题，借助丰富的表征，让学生在纠错中辨析典型错误的错因，在表征转译中将符号和图像勾连，深化对运算律的理解，特别是其中乘法分配律的理解。从而达到学生不仅仅会算，并且理解为什么可以这样算的目标。最后，四道灵活运算，在考虑到计算类型全面的基础上，有设计了一题多解的情况，深化学生对于运算律的理解，提升灵活转化的能力。</w:t>
      </w:r>
      <w:r>
        <w:rPr>
          <w:rFonts w:hint="eastAsia" w:ascii="楷体" w:hAnsi="楷体" w:eastAsia="楷体" w:cs="楷体"/>
          <w:sz w:val="24"/>
          <w:szCs w:val="24"/>
          <w:lang w:eastAsia="zh-CN"/>
        </w:rPr>
        <w:t>】</w:t>
      </w:r>
    </w:p>
    <w:p>
      <w:pPr>
        <w:numPr>
          <w:ilvl w:val="0"/>
          <w:numId w:val="2"/>
        </w:numPr>
        <w:spacing w:line="360" w:lineRule="auto"/>
        <w:ind w:left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拓展练习：在真实情景中灵活应用</w:t>
      </w:r>
    </w:p>
    <w:p>
      <w:pPr>
        <w:numPr>
          <w:ilvl w:val="0"/>
          <w:numId w:val="0"/>
        </w:numPr>
        <w:spacing w:line="360"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p>
    <w:p>
      <w:pPr>
        <w:numPr>
          <w:ilvl w:val="0"/>
          <w:numId w:val="0"/>
        </w:numPr>
        <w:spacing w:line="360" w:lineRule="auto"/>
        <w:jc w:val="left"/>
        <w:rPr>
          <w:rFonts w:hint="eastAsia" w:ascii="宋体" w:hAnsi="宋体" w:eastAsia="宋体" w:cs="宋体"/>
          <w:b/>
          <w:bCs/>
          <w:sz w:val="24"/>
          <w:szCs w:val="24"/>
          <w:lang w:val="en-US" w:eastAsia="zh-CN"/>
        </w:rPr>
      </w:pPr>
      <w:r>
        <w:drawing>
          <wp:inline distT="0" distB="0" distL="114300" distR="114300">
            <wp:extent cx="4189095" cy="1252220"/>
            <wp:effectExtent l="0" t="0" r="1905" b="17780"/>
            <wp:docPr id="19" name="图片 1" descr="/private/var/folders/xh/416766g52nb5bnj4cgqxh01h0000gn/T/com.kingsoft.wpsoffice.mac/photoeditapp/2024051414351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private/var/folders/xh/416766g52nb5bnj4cgqxh01h0000gn/T/com.kingsoft.wpsoffice.mac/photoeditapp/20240514143515/temp.pngtemp"/>
                    <pic:cNvPicPr>
                      <a:picLocks noChangeAspect="1"/>
                    </pic:cNvPicPr>
                  </pic:nvPicPr>
                  <pic:blipFill>
                    <a:blip r:embed="rId12"/>
                    <a:stretch>
                      <a:fillRect/>
                    </a:stretch>
                  </pic:blipFill>
                  <pic:spPr>
                    <a:xfrm>
                      <a:off x="0" y="0"/>
                      <a:ext cx="4189095" cy="1252220"/>
                    </a:xfrm>
                    <a:prstGeom prst="rect">
                      <a:avLst/>
                    </a:prstGeom>
                    <a:noFill/>
                    <a:ln>
                      <a:noFill/>
                    </a:ln>
                  </pic:spPr>
                </pic:pic>
              </a:graphicData>
            </a:graphic>
          </wp:inline>
        </w:drawing>
      </w:r>
    </w:p>
    <w:p>
      <w:pPr>
        <w:numPr>
          <w:ilvl w:val="0"/>
          <w:numId w:val="0"/>
        </w:numPr>
        <w:spacing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2、仓库里原来有20吨大豆，运走了3车，每车4.5吨。仓库里还有多少吨大豆？</w:t>
      </w:r>
    </w:p>
    <w:p>
      <w:pPr>
        <w:numPr>
          <w:ilvl w:val="0"/>
          <w:numId w:val="0"/>
        </w:numPr>
        <w:spacing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3、一篇文章原稿有14页，每页24行，每行25个字。这篇文章一共有多少个字？如果改排成每行28个字，每页30行，这篇文章要排多少页？</w:t>
      </w:r>
    </w:p>
    <w:p>
      <w:pPr>
        <w:widowControl w:val="0"/>
        <w:numPr>
          <w:ilvl w:val="0"/>
          <w:numId w:val="0"/>
        </w:numPr>
        <w:spacing w:line="360" w:lineRule="auto"/>
        <w:jc w:val="left"/>
        <w:rPr>
          <w:rFonts w:hint="eastAsia" w:ascii="楷体" w:hAnsi="楷体" w:eastAsia="楷体" w:cs="楷体"/>
          <w:sz w:val="24"/>
          <w:szCs w:val="24"/>
          <w:lang w:val="en-US" w:eastAsia="zh-CN"/>
        </w:rPr>
      </w:pPr>
      <w:r>
        <w:rPr>
          <w:rFonts w:hint="eastAsia" w:ascii="宋体" w:hAnsi="宋体" w:eastAsia="宋体" w:cs="宋体"/>
          <w:b w:val="0"/>
          <w:bCs w:val="0"/>
          <w:i w:val="0"/>
          <w:iCs w:val="0"/>
          <w:sz w:val="24"/>
          <w:szCs w:val="24"/>
          <w:lang w:val="en-US" w:eastAsia="zh-CN"/>
        </w:rPr>
        <w:t xml:space="preserve"> </w:t>
      </w:r>
      <w:r>
        <w:rPr>
          <w:rFonts w:hint="eastAsia" w:ascii="楷体" w:hAnsi="楷体" w:eastAsia="楷体" w:cs="楷体"/>
          <w:b w:val="0"/>
          <w:bCs w:val="0"/>
          <w:i w:val="0"/>
          <w:iCs w:val="0"/>
          <w:sz w:val="24"/>
          <w:szCs w:val="24"/>
          <w:lang w:val="en-US" w:eastAsia="zh-CN"/>
        </w:rPr>
        <w:t>【设计意图：运算顺序和运算律的学习，归根结底要运用于生活实际，也就是解决真实的生活问题，所以拓展练习了3题解决实际问题，并在解决问题的过程中，学会利用所学进行灵活算，简便算。让学生体会到数学的学习来源于生活，并最终可以应用于生活。】</w:t>
      </w: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板书设计：</w:t>
      </w:r>
    </w:p>
    <w:p>
      <w:pPr>
        <w:widowControl w:val="0"/>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609215" cy="1960880"/>
            <wp:effectExtent l="0" t="0" r="6985" b="20320"/>
            <wp:docPr id="13" name="图片 13" descr="/private/var/folders/xh/416766g52nb5bnj4cgqxh01h0000gn/T/com.kingsoft.wpsoffice.mac/photoeditapp/2024051414352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xh/416766g52nb5bnj4cgqxh01h0000gn/T/com.kingsoft.wpsoffice.mac/photoeditapp/20240514143528/temp.pngtemp"/>
                    <pic:cNvPicPr>
                      <a:picLocks noChangeAspect="1"/>
                    </pic:cNvPicPr>
                  </pic:nvPicPr>
                  <pic:blipFill>
                    <a:blip r:embed="rId13"/>
                    <a:srcRect l="12069" t="1926" r="9205" b="19468"/>
                    <a:stretch>
                      <a:fillRect/>
                    </a:stretch>
                  </pic:blipFill>
                  <pic:spPr>
                    <a:xfrm>
                      <a:off x="0" y="0"/>
                      <a:ext cx="2609215" cy="1960880"/>
                    </a:xfrm>
                    <a:prstGeom prst="rect">
                      <a:avLst/>
                    </a:prstGeom>
                  </pic:spPr>
                </pic:pic>
              </a:graphicData>
            </a:graphic>
          </wp:inline>
        </w:drawing>
      </w:r>
    </w:p>
    <w:p>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内容结构体系：</w:t>
      </w:r>
    </w:p>
    <w:p>
      <w:pPr>
        <w:spacing w:line="360" w:lineRule="auto"/>
        <w:ind w:left="0" w:leftChars="0" w:firstLine="0" w:firstLineChars="0"/>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基于真实情境问题的小学生数学多元表征学习内容结构体系表</w:t>
      </w:r>
    </w:p>
    <w:tbl>
      <w:tblPr>
        <w:tblStyle w:val="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376"/>
        <w:gridCol w:w="3336"/>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9" w:hRule="atLeast"/>
          <w:jc w:val="center"/>
        </w:trPr>
        <w:tc>
          <w:tcPr>
            <w:tcW w:w="750" w:type="dxa"/>
            <w:noWrap w:val="0"/>
            <w:vAlign w:val="center"/>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教学内容</w:t>
            </w:r>
          </w:p>
        </w:tc>
        <w:tc>
          <w:tcPr>
            <w:tcW w:w="8598" w:type="dxa"/>
            <w:gridSpan w:val="3"/>
            <w:noWrap w:val="0"/>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苏教版义务教育教科书数学六年级下册第76-77页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课程标准</w:t>
            </w:r>
          </w:p>
        </w:tc>
        <w:tc>
          <w:tcPr>
            <w:tcW w:w="8598" w:type="dxa"/>
            <w:gridSpan w:val="3"/>
            <w:noWrap w:val="0"/>
            <w:vAlign w:val="top"/>
          </w:tcPr>
          <w:p>
            <w:pPr>
              <w:spacing w:line="360" w:lineRule="auto"/>
              <w:ind w:firstLine="480" w:firstLineChars="200"/>
              <w:jc w:val="left"/>
              <w:rPr>
                <w:rFonts w:hint="eastAsia" w:ascii="宋体" w:hAnsi="宋体" w:eastAsia="宋体" w:cs="宋体"/>
                <w:b/>
                <w:bCs/>
                <w:sz w:val="24"/>
                <w:szCs w:val="24"/>
                <w:vertAlign w:val="baseline"/>
                <w:lang w:val="en-US" w:eastAsia="zh-CN"/>
              </w:rPr>
            </w:pPr>
            <w:r>
              <w:rPr>
                <w:rFonts w:hint="eastAsia" w:ascii="宋体" w:hAnsi="宋体" w:eastAsia="宋体" w:cs="宋体"/>
                <w:sz w:val="24"/>
                <w:szCs w:val="24"/>
                <w:vertAlign w:val="baseline"/>
                <w:lang w:val="en-US" w:eastAsia="zh-CN"/>
              </w:rPr>
              <w:t>“数与运算”包括整数、小数和分数的认识及其四则运算。数是对数量的抽象，数的运算重点在于理解算理、掌握算法，数与运算之间有密切的关联。学生经历由数量到数的形成过程，理解和掌握数的概念；</w:t>
            </w:r>
            <w:r>
              <w:rPr>
                <w:rFonts w:hint="eastAsia" w:ascii="宋体" w:hAnsi="宋体" w:eastAsia="宋体" w:cs="宋体"/>
                <w:b/>
                <w:bCs/>
                <w:sz w:val="24"/>
                <w:szCs w:val="24"/>
                <w:vertAlign w:val="baseline"/>
                <w:lang w:val="en-US" w:eastAsia="zh-CN"/>
              </w:rPr>
              <w:t>经历算理和算法的探索过程，理解算理，掌握算法</w:t>
            </w:r>
            <w:r>
              <w:rPr>
                <w:rFonts w:hint="eastAsia" w:ascii="宋体" w:hAnsi="宋体" w:eastAsia="宋体" w:cs="宋体"/>
                <w:sz w:val="24"/>
                <w:szCs w:val="24"/>
                <w:vertAlign w:val="baseline"/>
                <w:lang w:val="en-US" w:eastAsia="zh-CN"/>
              </w:rPr>
              <w:t>。初步体会数是对数量的抽象，感悟数的概念本质上的一致性，形成数感和符号意识；</w:t>
            </w:r>
            <w:r>
              <w:rPr>
                <w:rFonts w:hint="eastAsia" w:ascii="宋体" w:hAnsi="宋体" w:eastAsia="宋体" w:cs="宋体"/>
                <w:b/>
                <w:bCs/>
                <w:sz w:val="24"/>
                <w:szCs w:val="24"/>
                <w:vertAlign w:val="baseline"/>
                <w:lang w:val="en-US" w:eastAsia="zh-CN"/>
              </w:rPr>
              <w:t>感悟数的运算以及运算之间的关系，体会数的运算本质上的一致性，形成运算能力和推理意识。</w:t>
            </w:r>
          </w:p>
          <w:p>
            <w:pPr>
              <w:spacing w:line="360" w:lineRule="auto"/>
              <w:ind w:firstLine="480" w:firstLineChars="200"/>
              <w:jc w:val="left"/>
              <w:rPr>
                <w:rFonts w:hint="eastAsia" w:ascii="宋体" w:hAnsi="宋体" w:eastAsia="宋体" w:cs="宋体"/>
                <w:b/>
                <w:bCs/>
                <w:sz w:val="24"/>
                <w:szCs w:val="24"/>
                <w:vertAlign w:val="baseline"/>
                <w:lang w:val="en-US" w:eastAsia="zh-CN"/>
              </w:rPr>
            </w:pPr>
            <w:r>
              <w:rPr>
                <w:rFonts w:hint="eastAsia" w:ascii="宋体" w:hAnsi="宋体" w:eastAsia="宋体" w:cs="宋体"/>
                <w:sz w:val="24"/>
                <w:szCs w:val="24"/>
                <w:vertAlign w:val="baseline"/>
                <w:lang w:val="en-US" w:eastAsia="zh-CN"/>
              </w:rPr>
              <w:t>第三学段的内容要求：1、知道2，3，5的倍数的特征，了解公倍数和最小公倍数，了解公因数和最大公因数，了解奇数、偶数、质数（或素数）和合数。2、结合具体情境探索并理解小数和分数的意义，感悟计数单位；</w:t>
            </w:r>
            <w:r>
              <w:rPr>
                <w:rFonts w:hint="eastAsia" w:ascii="宋体" w:hAnsi="宋体" w:eastAsia="宋体" w:cs="宋体"/>
                <w:b/>
                <w:bCs/>
                <w:sz w:val="24"/>
                <w:szCs w:val="24"/>
                <w:vertAlign w:val="baseline"/>
                <w:lang w:val="en-US" w:eastAsia="zh-CN"/>
              </w:rPr>
              <w:t>会进行小数、分数的转化，进一步发展数感和符号意识</w:t>
            </w:r>
            <w:r>
              <w:rPr>
                <w:rFonts w:hint="eastAsia" w:ascii="宋体" w:hAnsi="宋体" w:eastAsia="宋体" w:cs="宋体"/>
                <w:sz w:val="24"/>
                <w:szCs w:val="24"/>
                <w:vertAlign w:val="baseline"/>
                <w:lang w:val="en-US" w:eastAsia="zh-CN"/>
              </w:rPr>
              <w:t>。3、结合具体情境理解整数除法与分数的关系。4、</w:t>
            </w:r>
            <w:r>
              <w:rPr>
                <w:rFonts w:hint="eastAsia" w:ascii="宋体" w:hAnsi="宋体" w:eastAsia="宋体" w:cs="宋体"/>
                <w:b/>
                <w:bCs/>
                <w:sz w:val="24"/>
                <w:szCs w:val="24"/>
                <w:vertAlign w:val="baseline"/>
                <w:lang w:val="en-US" w:eastAsia="zh-CN"/>
              </w:rPr>
              <w:t>能进行简单的小数、分数四则运算和混合运算，感悟运算的一致性，发展运算能力和推理意识。</w:t>
            </w:r>
          </w:p>
          <w:p>
            <w:pPr>
              <w:spacing w:line="360" w:lineRule="auto"/>
              <w:ind w:firstLine="480" w:firstLineChars="200"/>
              <w:jc w:val="left"/>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第三学段的学业要求：能找出2，3，5的倍数。在1～100的自然数中：能找出10以内自然数的所有倍数，10以内两个自然数的公倍数和最小公倍数；能找出一个自然数的所有因数，两个自然数的公因数和最大公因数；能判断一个自然数是否是质数或合数。能用直观的方式表示分数和小数，能比较两个分数的大小和两个小数的大小；</w:t>
            </w:r>
            <w:r>
              <w:rPr>
                <w:rFonts w:hint="eastAsia" w:ascii="宋体" w:hAnsi="宋体" w:eastAsia="宋体" w:cs="宋体"/>
                <w:b/>
                <w:bCs/>
                <w:sz w:val="24"/>
                <w:szCs w:val="24"/>
                <w:vertAlign w:val="baseline"/>
                <w:lang w:val="en-US" w:eastAsia="zh-CN"/>
              </w:rPr>
              <w:t>会进行小数和分数的转化（不包括将循环小数转化成分数）。能在实际情境中运用小数和分数解决问题，进一步发展符号意识和数感</w:t>
            </w:r>
            <w:r>
              <w:rPr>
                <w:rFonts w:hint="eastAsia" w:ascii="宋体" w:hAnsi="宋体" w:eastAsia="宋体" w:cs="宋体"/>
                <w:sz w:val="24"/>
                <w:szCs w:val="24"/>
                <w:vertAlign w:val="baseline"/>
                <w:lang w:val="en-US" w:eastAsia="zh-CN"/>
              </w:rPr>
              <w:t>。</w:t>
            </w:r>
            <w:r>
              <w:rPr>
                <w:rFonts w:hint="eastAsia" w:ascii="宋体" w:hAnsi="宋体" w:eastAsia="宋体" w:cs="宋体"/>
                <w:b/>
                <w:bCs/>
                <w:sz w:val="24"/>
                <w:szCs w:val="24"/>
                <w:vertAlign w:val="baseline"/>
                <w:lang w:val="en-US" w:eastAsia="zh-CN"/>
              </w:rPr>
              <w:t>能进行简单小数和分数的四则运算和混合运算（不超过三步），并说明运算过程。能在较复杂的真实情境中，选择恰当的运算方法解决问题，形成运算能力和推理意识。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课标分解</w:t>
            </w:r>
          </w:p>
        </w:tc>
        <w:tc>
          <w:tcPr>
            <w:tcW w:w="8598" w:type="dxa"/>
            <w:gridSpan w:val="3"/>
            <w:noWrap w:val="0"/>
            <w:vAlign w:val="top"/>
          </w:tcPr>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1、通过符号表征和言语表征整理和复习整数，小数和分数的四则混合运算的运算顺序，能按运算顺序正确计算。</w:t>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2、借助图像表征和符号表征，以及表征间的转译进一步理解和掌握加法和乘法运算律和一些简单的运算性质，并能应用运算律和运算性质合理、灵活地进行简便计算。</w:t>
            </w:r>
          </w:p>
          <w:p>
            <w:p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3、能根据题中的数据特点和自己的计算能力，合理选择计算方法，体会不同计算方法的特点和价值，并能熟练地运用所学知识解决实际问题。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p>
        </w:tc>
        <w:tc>
          <w:tcPr>
            <w:tcW w:w="339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例题改编</w:t>
            </w:r>
          </w:p>
        </w:tc>
        <w:tc>
          <w:tcPr>
            <w:tcW w:w="222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习题创造</w:t>
            </w:r>
          </w:p>
        </w:tc>
        <w:tc>
          <w:tcPr>
            <w:tcW w:w="2976" w:type="dxa"/>
            <w:noWrap w:val="0"/>
            <w:vAlign w:val="top"/>
          </w:tcPr>
          <w:p>
            <w:pPr>
              <w:spacing w:line="360" w:lineRule="auto"/>
              <w:jc w:val="center"/>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sz w:val="24"/>
                <w:szCs w:val="24"/>
                <w:vertAlign w:val="baseline"/>
                <w:lang w:val="en-US" w:eastAsia="zh-CN"/>
              </w:rPr>
              <w:t>作业设计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真实情境问题</w:t>
            </w:r>
          </w:p>
        </w:tc>
        <w:tc>
          <w:tcPr>
            <w:tcW w:w="3396" w:type="dxa"/>
            <w:noWrap w:val="0"/>
            <w:vAlign w:val="top"/>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968500" cy="1198245"/>
                  <wp:effectExtent l="0" t="0" r="12700" b="209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1968500" cy="1198245"/>
                          </a:xfrm>
                          <a:prstGeom prst="rect">
                            <a:avLst/>
                          </a:prstGeom>
                          <a:noFill/>
                          <a:ln>
                            <a:noFill/>
                          </a:ln>
                        </pic:spPr>
                      </pic:pic>
                    </a:graphicData>
                  </a:graphic>
                </wp:inline>
              </w:drawing>
            </w:r>
          </w:p>
          <w:p>
            <w:pPr>
              <w:spacing w:line="360" w:lineRule="auto"/>
              <w:jc w:val="left"/>
              <w:rPr>
                <w:rFonts w:hint="eastAsia" w:ascii="宋体" w:hAnsi="宋体" w:eastAsia="宋体" w:cs="宋体"/>
                <w:sz w:val="24"/>
                <w:szCs w:val="24"/>
                <w:lang w:val="en-US" w:eastAsia="zh-CN"/>
              </w:rPr>
            </w:pPr>
            <w:r>
              <w:drawing>
                <wp:inline distT="0" distB="0" distL="114300" distR="114300">
                  <wp:extent cx="1983740" cy="1755140"/>
                  <wp:effectExtent l="0" t="0" r="22860" b="228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1983740" cy="1755140"/>
                          </a:xfrm>
                          <a:prstGeom prst="rect">
                            <a:avLst/>
                          </a:prstGeom>
                          <a:noFill/>
                          <a:ln>
                            <a:noFill/>
                          </a:ln>
                        </pic:spPr>
                      </pic:pic>
                    </a:graphicData>
                  </a:graphic>
                </wp:inline>
              </w:drawing>
            </w:r>
          </w:p>
        </w:tc>
        <w:tc>
          <w:tcPr>
            <w:tcW w:w="2226" w:type="dxa"/>
            <w:noWrap w:val="0"/>
            <w:vAlign w:val="top"/>
          </w:tcPr>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第一关：选择：</w:t>
            </w:r>
          </w:p>
          <w:p>
            <w:pPr>
              <w:numPr>
                <w:ilvl w:val="0"/>
                <w:numId w:val="0"/>
              </w:numPr>
              <w:spacing w:line="360" w:lineRule="auto"/>
              <w:jc w:val="left"/>
            </w:pPr>
            <w:r>
              <w:drawing>
                <wp:inline distT="0" distB="0" distL="114300" distR="114300">
                  <wp:extent cx="1940560" cy="451485"/>
                  <wp:effectExtent l="0" t="0" r="15240"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1940560" cy="451485"/>
                          </a:xfrm>
                          <a:prstGeom prst="rect">
                            <a:avLst/>
                          </a:prstGeom>
                          <a:noFill/>
                          <a:ln>
                            <a:noFill/>
                          </a:ln>
                        </pic:spPr>
                      </pic:pic>
                    </a:graphicData>
                  </a:graphic>
                </wp:inline>
              </w:drawing>
            </w:r>
          </w:p>
          <w:p>
            <w:pPr>
              <w:numPr>
                <w:ilvl w:val="0"/>
                <w:numId w:val="0"/>
              </w:numPr>
              <w:spacing w:line="360" w:lineRule="auto"/>
              <w:jc w:val="left"/>
            </w:pPr>
            <w:r>
              <w:drawing>
                <wp:inline distT="0" distB="0" distL="114300" distR="114300">
                  <wp:extent cx="1957705" cy="499745"/>
                  <wp:effectExtent l="0" t="0" r="23495"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1957705" cy="499745"/>
                          </a:xfrm>
                          <a:prstGeom prst="rect">
                            <a:avLst/>
                          </a:prstGeom>
                          <a:noFill/>
                          <a:ln>
                            <a:noFill/>
                          </a:ln>
                        </pic:spPr>
                      </pic:pic>
                    </a:graphicData>
                  </a:graphic>
                </wp:inline>
              </w:drawing>
            </w:r>
          </w:p>
          <w:p>
            <w:pPr>
              <w:numPr>
                <w:ilvl w:val="0"/>
                <w:numId w:val="0"/>
              </w:numPr>
              <w:spacing w:line="360" w:lineRule="auto"/>
              <w:jc w:val="left"/>
              <w:rPr>
                <w:rFonts w:hint="default" w:eastAsiaTheme="minorEastAsia"/>
                <w:lang w:val="en-US" w:eastAsia="zh-CN"/>
              </w:rPr>
            </w:pPr>
            <w:r>
              <w:drawing>
                <wp:inline distT="0" distB="0" distL="114300" distR="114300">
                  <wp:extent cx="1956435" cy="506095"/>
                  <wp:effectExtent l="0" t="0" r="24765" b="19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1956435" cy="506095"/>
                          </a:xfrm>
                          <a:prstGeom prst="rect">
                            <a:avLst/>
                          </a:prstGeom>
                          <a:noFill/>
                          <a:ln>
                            <a:noFill/>
                          </a:ln>
                        </pic:spPr>
                      </pic:pic>
                    </a:graphicData>
                  </a:graphic>
                </wp:inline>
              </w:drawing>
            </w:r>
          </w:p>
          <w:p>
            <w:pPr>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第二关：判断。</w:t>
            </w:r>
          </w:p>
          <w:p>
            <w:pPr>
              <w:numPr>
                <w:ilvl w:val="0"/>
                <w:numId w:val="0"/>
              </w:numPr>
              <w:spacing w:line="360" w:lineRule="auto"/>
              <w:ind w:leftChars="0"/>
              <w:jc w:val="left"/>
              <w:rPr>
                <w:rFonts w:hint="eastAsia" w:ascii="宋体" w:hAnsi="宋体" w:cs="宋体"/>
                <w:b w:val="0"/>
                <w:bCs w:val="0"/>
                <w:sz w:val="15"/>
                <w:szCs w:val="15"/>
                <w:lang w:val="en-US" w:eastAsia="zh-CN"/>
              </w:rPr>
            </w:pPr>
            <w:r>
              <w:rPr>
                <w:rFonts w:hint="eastAsia" w:ascii="宋体" w:hAnsi="宋体" w:cs="宋体"/>
                <w:b w:val="0"/>
                <w:bCs w:val="0"/>
                <w:sz w:val="15"/>
                <w:szCs w:val="15"/>
                <w:lang w:val="en-US" w:eastAsia="zh-CN"/>
              </w:rPr>
              <w:t>对的打“√”，错的打“×”，圈出错误并改正。</w:t>
            </w:r>
          </w:p>
          <w:p>
            <w:pPr>
              <w:numPr>
                <w:ilvl w:val="0"/>
                <w:numId w:val="0"/>
              </w:numPr>
              <w:spacing w:line="360" w:lineRule="auto"/>
              <w:ind w:leftChars="0"/>
              <w:jc w:val="left"/>
              <w:rPr>
                <w:rFonts w:hint="eastAsia" w:ascii="宋体" w:hAnsi="宋体" w:cs="宋体"/>
                <w:b w:val="0"/>
                <w:bCs w:val="0"/>
                <w:sz w:val="15"/>
                <w:szCs w:val="15"/>
                <w:lang w:val="en-US" w:eastAsia="zh-CN"/>
              </w:rPr>
            </w:pPr>
            <w:r>
              <w:rPr>
                <w:rFonts w:hint="eastAsia" w:ascii="宋体" w:hAnsi="宋体" w:cs="宋体"/>
                <w:b w:val="0"/>
                <w:bCs w:val="0"/>
                <w:sz w:val="15"/>
                <w:szCs w:val="15"/>
                <w:lang w:val="en-US" w:eastAsia="zh-CN"/>
              </w:rPr>
              <w:t>（1） 35×16=35×2×8           （    ）</w:t>
            </w:r>
          </w:p>
          <w:p>
            <w:pPr>
              <w:numPr>
                <w:ilvl w:val="0"/>
                <w:numId w:val="0"/>
              </w:numPr>
              <w:spacing w:line="360" w:lineRule="auto"/>
              <w:ind w:leftChars="0"/>
              <w:jc w:val="left"/>
              <w:rPr>
                <w:rFonts w:hint="eastAsia" w:ascii="宋体" w:hAnsi="宋体" w:cs="宋体"/>
                <w:b w:val="0"/>
                <w:bCs w:val="0"/>
                <w:sz w:val="15"/>
                <w:szCs w:val="15"/>
                <w:lang w:val="en-US" w:eastAsia="zh-CN"/>
              </w:rPr>
            </w:pPr>
            <w:r>
              <w:rPr>
                <w:rFonts w:hint="eastAsia" w:ascii="宋体" w:hAnsi="宋体" w:cs="宋体"/>
                <w:b w:val="0"/>
                <w:bCs w:val="0"/>
                <w:sz w:val="15"/>
                <w:szCs w:val="15"/>
                <w:lang w:val="en-US" w:eastAsia="zh-CN"/>
              </w:rPr>
              <w:t>（2） 29+22+78=29+100           （    ）</w:t>
            </w:r>
          </w:p>
          <w:p>
            <w:pPr>
              <w:numPr>
                <w:ilvl w:val="0"/>
                <w:numId w:val="0"/>
              </w:numPr>
              <w:spacing w:line="360" w:lineRule="auto"/>
              <w:ind w:leftChars="0"/>
              <w:jc w:val="left"/>
              <w:rPr>
                <w:rFonts w:hint="eastAsia" w:ascii="宋体" w:hAnsi="宋体" w:cs="宋体"/>
                <w:b w:val="0"/>
                <w:bCs w:val="0"/>
                <w:sz w:val="15"/>
                <w:szCs w:val="15"/>
                <w:lang w:val="en-US" w:eastAsia="zh-CN"/>
              </w:rPr>
            </w:pPr>
            <w:r>
              <w:rPr>
                <w:rFonts w:hint="eastAsia" w:ascii="宋体" w:hAnsi="宋体" w:cs="宋体"/>
                <w:b w:val="0"/>
                <w:bCs w:val="0"/>
                <w:sz w:val="15"/>
                <w:szCs w:val="15"/>
                <w:lang w:val="en-US" w:eastAsia="zh-CN"/>
              </w:rPr>
              <w:t>（3）45×（9×2）=45×9＋45×2  （    ）</w:t>
            </w:r>
          </w:p>
          <w:p>
            <w:pPr>
              <w:numPr>
                <w:ilvl w:val="0"/>
                <w:numId w:val="0"/>
              </w:numPr>
              <w:spacing w:line="360" w:lineRule="auto"/>
              <w:jc w:val="left"/>
              <w:rPr>
                <w:rFonts w:hint="default" w:ascii="宋体" w:hAnsi="宋体" w:cs="宋体"/>
                <w:b w:val="0"/>
                <w:bCs w:val="0"/>
                <w:sz w:val="15"/>
                <w:szCs w:val="15"/>
                <w:lang w:val="en-US" w:eastAsia="zh-CN"/>
              </w:rPr>
            </w:pPr>
            <w:r>
              <w:rPr>
                <w:rFonts w:hint="eastAsia" w:ascii="宋体" w:hAnsi="宋体" w:cs="宋体"/>
                <w:b w:val="0"/>
                <w:bCs w:val="0"/>
                <w:sz w:val="15"/>
                <w:szCs w:val="15"/>
                <w:lang w:val="en-US" w:eastAsia="zh-CN"/>
              </w:rPr>
              <w:t>（4）</w:t>
            </w:r>
            <w:r>
              <w:rPr>
                <w:rFonts w:hint="default" w:ascii="宋体" w:hAnsi="宋体" w:cs="宋体"/>
                <w:b w:val="0"/>
                <w:bCs w:val="0"/>
                <w:sz w:val="15"/>
                <w:szCs w:val="15"/>
                <w:lang w:val="en-US" w:eastAsia="zh-CN"/>
              </w:rPr>
              <w:t>102×5.6=100×5.6+2         （    ）</w:t>
            </w:r>
          </w:p>
          <w:p>
            <w:pPr>
              <w:numPr>
                <w:ilvl w:val="0"/>
                <w:numId w:val="0"/>
              </w:numPr>
              <w:spacing w:line="360" w:lineRule="auto"/>
              <w:jc w:val="left"/>
              <w:rPr>
                <w:rFonts w:hint="default" w:ascii="宋体" w:hAnsi="宋体" w:cs="宋体"/>
                <w:b w:val="0"/>
                <w:bCs w:val="0"/>
                <w:sz w:val="15"/>
                <w:szCs w:val="15"/>
                <w:lang w:val="en-US" w:eastAsia="zh-CN"/>
              </w:rPr>
            </w:pPr>
            <w:r>
              <w:rPr>
                <w:rFonts w:hint="eastAsia" w:ascii="宋体" w:hAnsi="宋体" w:cs="宋体"/>
                <w:b w:val="0"/>
                <w:bCs w:val="0"/>
                <w:sz w:val="15"/>
                <w:szCs w:val="15"/>
                <w:lang w:val="en-US" w:eastAsia="zh-CN"/>
              </w:rPr>
              <w:t>（5）</w:t>
            </w:r>
            <w:r>
              <w:rPr>
                <w:rFonts w:hint="default" w:ascii="宋体" w:hAnsi="宋体" w:cs="宋体"/>
                <w:b w:val="0"/>
                <w:bCs w:val="0"/>
                <w:sz w:val="15"/>
                <w:szCs w:val="15"/>
                <w:lang w:val="en-US" w:eastAsia="zh-CN"/>
              </w:rPr>
              <w:t>356-99=356-100-1           （    ）</w:t>
            </w:r>
          </w:p>
          <w:p>
            <w:pPr>
              <w:numPr>
                <w:ilvl w:val="0"/>
                <w:numId w:val="0"/>
              </w:numPr>
              <w:spacing w:line="360" w:lineRule="auto"/>
              <w:jc w:val="left"/>
              <w:rPr>
                <w:rFonts w:hint="eastAsia" w:ascii="宋体" w:hAnsi="宋体" w:eastAsia="宋体" w:cs="宋体"/>
                <w:sz w:val="15"/>
                <w:szCs w:val="15"/>
                <w:lang w:val="en-US" w:eastAsia="zh-CN"/>
              </w:rPr>
            </w:pPr>
            <w:r>
              <w:rPr>
                <w:rFonts w:hint="eastAsia" w:ascii="宋体" w:hAnsi="宋体" w:cs="宋体"/>
                <w:b w:val="0"/>
                <w:bCs w:val="0"/>
                <w:sz w:val="15"/>
                <w:szCs w:val="15"/>
                <w:lang w:val="en-US" w:eastAsia="zh-CN"/>
              </w:rPr>
              <w:t>（6）54</w:t>
            </w:r>
            <w:r>
              <w:rPr>
                <w:rFonts w:hint="default" w:ascii="宋体" w:hAnsi="宋体" w:cs="宋体"/>
                <w:b w:val="0"/>
                <w:bCs w:val="0"/>
                <w:sz w:val="15"/>
                <w:szCs w:val="15"/>
                <w:lang w:val="en-US" w:eastAsia="zh-CN"/>
              </w:rPr>
              <w:t>÷（</w:t>
            </w:r>
            <w:r>
              <w:rPr>
                <w:rFonts w:hint="eastAsia" w:ascii="宋体" w:hAnsi="宋体" w:cs="宋体"/>
                <w:b w:val="0"/>
                <w:bCs w:val="0"/>
                <w:sz w:val="15"/>
                <w:szCs w:val="15"/>
                <w:lang w:val="en-US" w:eastAsia="zh-CN"/>
              </w:rPr>
              <w:t>9</w:t>
            </w:r>
            <w:r>
              <w:rPr>
                <w:rFonts w:hint="default" w:ascii="宋体" w:hAnsi="宋体" w:cs="宋体"/>
                <w:b w:val="0"/>
                <w:bCs w:val="0"/>
                <w:sz w:val="15"/>
                <w:szCs w:val="15"/>
                <w:lang w:val="en-US" w:eastAsia="zh-CN"/>
              </w:rPr>
              <w:t>×</w:t>
            </w:r>
            <w:r>
              <w:rPr>
                <w:rFonts w:hint="eastAsia" w:ascii="宋体" w:hAnsi="宋体" w:cs="宋体"/>
                <w:b w:val="0"/>
                <w:bCs w:val="0"/>
                <w:sz w:val="15"/>
                <w:szCs w:val="15"/>
                <w:lang w:val="en-US" w:eastAsia="zh-CN"/>
              </w:rPr>
              <w:t>1.5</w:t>
            </w:r>
            <w:r>
              <w:rPr>
                <w:rFonts w:hint="default" w:ascii="宋体" w:hAnsi="宋体" w:cs="宋体"/>
                <w:b w:val="0"/>
                <w:bCs w:val="0"/>
                <w:sz w:val="15"/>
                <w:szCs w:val="15"/>
                <w:lang w:val="en-US" w:eastAsia="zh-CN"/>
              </w:rPr>
              <w:t xml:space="preserve">）= </w:t>
            </w:r>
            <w:r>
              <w:rPr>
                <w:rFonts w:hint="eastAsia" w:ascii="宋体" w:hAnsi="宋体" w:cs="宋体"/>
                <w:b w:val="0"/>
                <w:bCs w:val="0"/>
                <w:sz w:val="15"/>
                <w:szCs w:val="15"/>
                <w:lang w:val="en-US" w:eastAsia="zh-CN"/>
              </w:rPr>
              <w:t>54</w:t>
            </w:r>
            <w:r>
              <w:rPr>
                <w:rFonts w:hint="default" w:ascii="宋体" w:hAnsi="宋体" w:cs="宋体"/>
                <w:b w:val="0"/>
                <w:bCs w:val="0"/>
                <w:sz w:val="15"/>
                <w:szCs w:val="15"/>
                <w:lang w:val="en-US" w:eastAsia="zh-CN"/>
              </w:rPr>
              <w:t>÷</w:t>
            </w:r>
            <w:r>
              <w:rPr>
                <w:rFonts w:hint="eastAsia" w:ascii="宋体" w:hAnsi="宋体" w:cs="宋体"/>
                <w:b w:val="0"/>
                <w:bCs w:val="0"/>
                <w:sz w:val="15"/>
                <w:szCs w:val="15"/>
                <w:lang w:val="en-US" w:eastAsia="zh-CN"/>
              </w:rPr>
              <w:t>9</w:t>
            </w:r>
            <w:r>
              <w:rPr>
                <w:rFonts w:hint="default" w:ascii="宋体" w:hAnsi="宋体" w:cs="宋体"/>
                <w:b w:val="0"/>
                <w:bCs w:val="0"/>
                <w:sz w:val="15"/>
                <w:szCs w:val="15"/>
                <w:lang w:val="en-US" w:eastAsia="zh-CN"/>
              </w:rPr>
              <w:t>÷</w:t>
            </w:r>
            <w:r>
              <w:rPr>
                <w:rFonts w:hint="eastAsia" w:ascii="宋体" w:hAnsi="宋体" w:cs="宋体"/>
                <w:b w:val="0"/>
                <w:bCs w:val="0"/>
                <w:sz w:val="15"/>
                <w:szCs w:val="15"/>
                <w:lang w:val="en-US" w:eastAsia="zh-CN"/>
              </w:rPr>
              <w:t>1.5</w:t>
            </w:r>
            <w:r>
              <w:rPr>
                <w:rFonts w:hint="default" w:ascii="宋体" w:hAnsi="宋体" w:cs="宋体"/>
                <w:b w:val="0"/>
                <w:bCs w:val="0"/>
                <w:sz w:val="15"/>
                <w:szCs w:val="15"/>
                <w:lang w:val="en-US" w:eastAsia="zh-CN"/>
              </w:rPr>
              <w:t xml:space="preserve">    （    ）</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第三关：灵活计算。</w:t>
            </w:r>
          </w:p>
          <w:p>
            <w:pPr>
              <w:numPr>
                <w:ilvl w:val="0"/>
                <w:numId w:val="0"/>
              </w:numPr>
              <w:spacing w:line="360" w:lineRule="auto"/>
              <w:jc w:val="left"/>
              <w:rPr>
                <w:rFonts w:hint="eastAsia" w:ascii="宋体" w:hAnsi="宋体" w:eastAsia="宋体" w:cs="宋体"/>
                <w:b w:val="0"/>
                <w:bCs w:val="0"/>
                <w:sz w:val="18"/>
                <w:szCs w:val="18"/>
                <w:lang w:val="en-US" w:eastAsia="zh-CN"/>
              </w:rPr>
            </w:pPr>
            <w:r>
              <w:rPr>
                <w:rFonts w:hint="eastAsia" w:hAnsi="DejaVu Math TeX Gyre" w:cs="宋体"/>
                <w:bCs w:val="0"/>
                <w:i w:val="0"/>
                <w:sz w:val="24"/>
                <w:szCs w:val="24"/>
                <w:lang w:val="en-US" w:eastAsia="zh-CN"/>
              </w:rPr>
              <w:t xml:space="preserve"> </w:t>
            </w:r>
            <w:r>
              <w:rPr>
                <w:rFonts w:hint="eastAsia" w:ascii="宋体" w:hAnsi="宋体" w:eastAsia="宋体" w:cs="宋体"/>
                <w:b w:val="0"/>
                <w:bCs w:val="0"/>
                <w:sz w:val="18"/>
                <w:szCs w:val="18"/>
                <w:lang w:val="en-US" w:eastAsia="zh-CN"/>
              </w:rPr>
              <w:t xml:space="preserve">14.8+6.3－4.8+3.7      </w:t>
            </w:r>
            <w:r>
              <w:rPr>
                <w:rFonts w:hint="eastAsia" w:ascii="宋体" w:hAnsi="宋体" w:eastAsia="宋体" w:cs="宋体"/>
                <w:b w:val="0"/>
                <w:bCs w:val="0"/>
                <w:i w:val="0"/>
                <w:iCs w:val="0"/>
                <w:sz w:val="18"/>
                <w:szCs w:val="18"/>
                <w:lang w:val="en-US" w:eastAsia="zh-CN"/>
              </w:rPr>
              <w:t xml:space="preserve"> </w:t>
            </w:r>
            <w:r>
              <w:rPr>
                <w:rFonts w:hint="eastAsia" w:ascii="宋体" w:hAnsi="宋体" w:eastAsia="宋体" w:cs="宋体"/>
                <w:b w:val="0"/>
                <w:bCs w:val="0"/>
                <w:sz w:val="18"/>
                <w:szCs w:val="18"/>
                <w:lang w:val="en-US" w:eastAsia="zh-CN"/>
              </w:rPr>
              <w:t xml:space="preserve">4.4×25 </w:t>
            </w:r>
          </w:p>
          <w:p>
            <w:pPr>
              <w:numPr>
                <w:ilvl w:val="0"/>
                <w:numId w:val="0"/>
              </w:numPr>
              <w:spacing w:line="360" w:lineRule="auto"/>
              <w:jc w:val="left"/>
              <w:rPr>
                <w:rFonts w:hint="eastAsia" w:ascii="宋体" w:hAnsi="宋体" w:eastAsia="宋体" w:cs="宋体"/>
                <w:sz w:val="24"/>
                <w:szCs w:val="24"/>
                <w:vertAlign w:val="baseline"/>
                <w:lang w:val="en-US" w:eastAsia="zh-CN"/>
              </w:rPr>
            </w:pPr>
            <w:r>
              <w:rPr>
                <w:rFonts w:hint="eastAsia" w:ascii="宋体" w:hAnsi="宋体" w:eastAsia="宋体" w:cs="宋体"/>
                <w:b w:val="0"/>
                <w:bCs w:val="0"/>
                <w:sz w:val="18"/>
                <w:szCs w:val="18"/>
                <w:lang w:val="en-US" w:eastAsia="zh-CN"/>
              </w:rPr>
              <w:t xml:space="preserve"> </w:t>
            </w:r>
            <m:oMath>
              <m:f>
                <m:fPr>
                  <m:ctrlPr>
                    <w:rPr>
                      <w:rFonts w:hint="eastAsia" w:ascii="DejaVu Math TeX Gyre" w:hAnsi="DejaVu Math TeX Gyre" w:eastAsia="宋体" w:cs="宋体"/>
                      <w:bCs w:val="0"/>
                      <w:i w:val="0"/>
                      <w:iCs w:val="0"/>
                      <w:sz w:val="18"/>
                      <w:szCs w:val="18"/>
                      <w:lang w:val="en-US"/>
                    </w:rPr>
                  </m:ctrlPr>
                </m:fPr>
                <m:num>
                  <m:r>
                    <m:rPr>
                      <m:sty m:val="p"/>
                    </m:rPr>
                    <w:rPr>
                      <w:rFonts w:hint="eastAsia" w:ascii="DejaVu Math TeX Gyre" w:hAnsi="DejaVu Math TeX Gyre" w:eastAsia="宋体" w:cs="宋体"/>
                      <w:sz w:val="18"/>
                      <w:szCs w:val="18"/>
                      <w:lang w:val="en-US"/>
                    </w:rPr>
                    <m:t xml:space="preserve"> 5 </m:t>
                  </m:r>
                  <m:ctrlPr>
                    <w:rPr>
                      <w:rFonts w:hint="eastAsia" w:ascii="DejaVu Math TeX Gyre" w:hAnsi="DejaVu Math TeX Gyre" w:eastAsia="宋体" w:cs="宋体"/>
                      <w:bCs w:val="0"/>
                      <w:i w:val="0"/>
                      <w:iCs w:val="0"/>
                      <w:sz w:val="18"/>
                      <w:szCs w:val="18"/>
                      <w:lang w:val="en-US"/>
                    </w:rPr>
                  </m:ctrlPr>
                </m:num>
                <m:den>
                  <m:r>
                    <m:rPr>
                      <m:sty m:val="p"/>
                    </m:rPr>
                    <w:rPr>
                      <w:rFonts w:hint="eastAsia" w:ascii="DejaVu Math TeX Gyre" w:hAnsi="DejaVu Math TeX Gyre" w:eastAsia="宋体" w:cs="宋体"/>
                      <w:sz w:val="18"/>
                      <w:szCs w:val="18"/>
                      <w:lang w:val="en-US"/>
                    </w:rPr>
                    <m:t xml:space="preserve"> 6 </m:t>
                  </m:r>
                  <m:ctrlPr>
                    <w:rPr>
                      <w:rFonts w:hint="eastAsia" w:ascii="DejaVu Math TeX Gyre" w:hAnsi="DejaVu Math TeX Gyre" w:eastAsia="宋体" w:cs="宋体"/>
                      <w:bCs w:val="0"/>
                      <w:i w:val="0"/>
                      <w:iCs w:val="0"/>
                      <w:sz w:val="18"/>
                      <w:szCs w:val="18"/>
                      <w:lang w:val="en-US"/>
                    </w:rPr>
                  </m:ctrlPr>
                </m:den>
              </m:f>
            </m:oMath>
            <w:r>
              <w:rPr>
                <w:rFonts w:hint="eastAsia" w:ascii="宋体" w:hAnsi="宋体" w:eastAsia="宋体" w:cs="宋体"/>
                <w:b w:val="0"/>
                <w:bCs w:val="0"/>
                <w:i w:val="0"/>
                <w:iCs w:val="0"/>
                <w:sz w:val="18"/>
                <w:szCs w:val="18"/>
                <w:lang w:val="en-US" w:eastAsia="zh-CN"/>
              </w:rPr>
              <w:t>×87.5%+</w:t>
            </w:r>
            <m:oMath>
              <m:f>
                <m:fPr>
                  <m:ctrlPr>
                    <w:rPr>
                      <w:rFonts w:hint="eastAsia" w:ascii="DejaVu Math TeX Gyre" w:hAnsi="DejaVu Math TeX Gyre" w:eastAsia="宋体" w:cs="宋体"/>
                      <w:bCs w:val="0"/>
                      <w:i w:val="0"/>
                      <w:iCs w:val="0"/>
                      <w:sz w:val="18"/>
                      <w:szCs w:val="18"/>
                      <w:lang w:val="en-US"/>
                    </w:rPr>
                  </m:ctrlPr>
                </m:fPr>
                <m:num>
                  <m:r>
                    <m:rPr>
                      <m:sty m:val="p"/>
                    </m:rPr>
                    <w:rPr>
                      <w:rFonts w:hint="eastAsia" w:ascii="DejaVu Math TeX Gyre" w:hAnsi="DejaVu Math TeX Gyre" w:eastAsia="宋体" w:cs="宋体"/>
                      <w:sz w:val="18"/>
                      <w:szCs w:val="18"/>
                      <w:lang w:val="en-US"/>
                    </w:rPr>
                    <m:t xml:space="preserve"> 7 </m:t>
                  </m:r>
                  <m:ctrlPr>
                    <w:rPr>
                      <w:rFonts w:hint="eastAsia" w:ascii="DejaVu Math TeX Gyre" w:hAnsi="DejaVu Math TeX Gyre" w:eastAsia="宋体" w:cs="宋体"/>
                      <w:bCs w:val="0"/>
                      <w:i w:val="0"/>
                      <w:iCs w:val="0"/>
                      <w:sz w:val="18"/>
                      <w:szCs w:val="18"/>
                      <w:lang w:val="en-US"/>
                    </w:rPr>
                  </m:ctrlPr>
                </m:num>
                <m:den>
                  <m:r>
                    <m:rPr>
                      <m:sty m:val="p"/>
                    </m:rPr>
                    <w:rPr>
                      <w:rFonts w:hint="eastAsia" w:ascii="DejaVu Math TeX Gyre" w:hAnsi="DejaVu Math TeX Gyre" w:eastAsia="宋体" w:cs="宋体"/>
                      <w:sz w:val="18"/>
                      <w:szCs w:val="18"/>
                      <w:lang w:val="en-US"/>
                    </w:rPr>
                    <m:t xml:space="preserve"> 8 </m:t>
                  </m:r>
                  <m:ctrlPr>
                    <w:rPr>
                      <w:rFonts w:hint="eastAsia" w:ascii="DejaVu Math TeX Gyre" w:hAnsi="DejaVu Math TeX Gyre" w:eastAsia="宋体" w:cs="宋体"/>
                      <w:bCs w:val="0"/>
                      <w:i w:val="0"/>
                      <w:iCs w:val="0"/>
                      <w:sz w:val="18"/>
                      <w:szCs w:val="18"/>
                      <w:lang w:val="en-US"/>
                    </w:rPr>
                  </m:ctrlPr>
                </m:den>
              </m:f>
            </m:oMath>
            <w:r>
              <w:rPr>
                <w:rFonts w:hint="eastAsia" w:ascii="宋体" w:hAnsi="宋体" w:eastAsia="宋体" w:cs="宋体"/>
                <w:b w:val="0"/>
                <w:bCs w:val="0"/>
                <w:i w:val="0"/>
                <w:iCs w:val="0"/>
                <w:sz w:val="18"/>
                <w:szCs w:val="18"/>
                <w:lang w:val="en-US" w:eastAsia="zh-CN"/>
              </w:rPr>
              <w:t xml:space="preserve">÷6  </w:t>
            </w:r>
            <w:r>
              <w:rPr>
                <w:rFonts w:hint="eastAsia" w:ascii="宋体" w:hAnsi="宋体" w:eastAsia="宋体" w:cs="宋体"/>
                <w:b w:val="0"/>
                <w:bCs w:val="0"/>
                <w:sz w:val="18"/>
                <w:szCs w:val="18"/>
                <w:lang w:val="en-US" w:eastAsia="zh-CN"/>
              </w:rPr>
              <w:t xml:space="preserve">  </w:t>
            </w:r>
            <w:r>
              <w:rPr>
                <w:rFonts w:hint="eastAsia" w:ascii="宋体" w:hAnsi="宋体" w:eastAsia="宋体" w:cs="宋体"/>
                <w:b w:val="0"/>
                <w:bCs w:val="0"/>
                <w:i w:val="0"/>
                <w:iCs w:val="0"/>
                <w:sz w:val="18"/>
                <w:szCs w:val="18"/>
                <w:lang w:val="en-US" w:eastAsia="zh-CN"/>
              </w:rPr>
              <w:t>（</w:t>
            </w:r>
            <m:oMath>
              <m:f>
                <m:fPr>
                  <m:ctrlPr>
                    <w:rPr>
                      <w:rFonts w:hint="eastAsia" w:ascii="DejaVu Math TeX Gyre" w:hAnsi="DejaVu Math TeX Gyre" w:eastAsia="宋体" w:cs="宋体"/>
                      <w:bCs w:val="0"/>
                      <w:i w:val="0"/>
                      <w:iCs w:val="0"/>
                      <w:sz w:val="18"/>
                      <w:szCs w:val="18"/>
                      <w:lang w:val="en-US"/>
                    </w:rPr>
                  </m:ctrlPr>
                </m:fPr>
                <m:num>
                  <m:r>
                    <m:rPr>
                      <m:sty m:val="p"/>
                    </m:rPr>
                    <w:rPr>
                      <w:rFonts w:hint="eastAsia" w:ascii="DejaVu Math TeX Gyre" w:hAnsi="DejaVu Math TeX Gyre" w:eastAsia="宋体" w:cs="宋体"/>
                      <w:sz w:val="18"/>
                      <w:szCs w:val="18"/>
                      <w:lang w:val="en-US" w:eastAsia="zh-CN"/>
                    </w:rPr>
                    <m:t>5</m:t>
                  </m:r>
                  <m:ctrlPr>
                    <w:rPr>
                      <w:rFonts w:hint="eastAsia" w:ascii="DejaVu Math TeX Gyre" w:hAnsi="DejaVu Math TeX Gyre" w:eastAsia="宋体" w:cs="宋体"/>
                      <w:bCs w:val="0"/>
                      <w:i w:val="0"/>
                      <w:iCs w:val="0"/>
                      <w:sz w:val="18"/>
                      <w:szCs w:val="18"/>
                      <w:lang w:val="en-US"/>
                    </w:rPr>
                  </m:ctrlPr>
                </m:num>
                <m:den>
                  <m:r>
                    <m:rPr>
                      <m:sty m:val="p"/>
                    </m:rPr>
                    <w:rPr>
                      <w:rFonts w:hint="eastAsia" w:ascii="DejaVu Math TeX Gyre" w:hAnsi="DejaVu Math TeX Gyre" w:eastAsia="宋体" w:cs="宋体"/>
                      <w:sz w:val="18"/>
                      <w:szCs w:val="18"/>
                      <w:lang w:val="en-US" w:eastAsia="zh-CN"/>
                    </w:rPr>
                    <m:t>9</m:t>
                  </m:r>
                  <m:ctrlPr>
                    <w:rPr>
                      <w:rFonts w:hint="eastAsia" w:ascii="DejaVu Math TeX Gyre" w:hAnsi="DejaVu Math TeX Gyre" w:eastAsia="宋体" w:cs="宋体"/>
                      <w:bCs w:val="0"/>
                      <w:i w:val="0"/>
                      <w:iCs w:val="0"/>
                      <w:sz w:val="18"/>
                      <w:szCs w:val="18"/>
                      <w:lang w:val="en-US"/>
                    </w:rPr>
                  </m:ctrlPr>
                </m:den>
              </m:f>
              <m:r>
                <m:rPr>
                  <m:sty m:val="p"/>
                </m:rPr>
                <w:rPr>
                  <w:rFonts w:hint="eastAsia" w:ascii="DejaVu Math TeX Gyre" w:hAnsi="DejaVu Math TeX Gyre" w:eastAsia="宋体" w:cs="宋体"/>
                  <w:sz w:val="18"/>
                  <w:szCs w:val="18"/>
                  <w:lang w:val="en-US"/>
                </w:rPr>
                <m:t>+</m:t>
              </m:r>
              <m:f>
                <m:fPr>
                  <m:ctrlPr>
                    <w:rPr>
                      <w:rFonts w:hint="eastAsia" w:ascii="DejaVu Math TeX Gyre" w:hAnsi="DejaVu Math TeX Gyre" w:eastAsia="宋体" w:cs="宋体"/>
                      <w:bCs w:val="0"/>
                      <w:i w:val="0"/>
                      <w:iCs w:val="0"/>
                      <w:sz w:val="18"/>
                      <w:szCs w:val="18"/>
                      <w:lang w:val="en-US" w:eastAsia="zh-CN"/>
                    </w:rPr>
                  </m:ctrlPr>
                </m:fPr>
                <m:num>
                  <m:r>
                    <m:rPr>
                      <m:sty m:val="p"/>
                    </m:rPr>
                    <w:rPr>
                      <w:rFonts w:hint="eastAsia" w:ascii="DejaVu Math TeX Gyre" w:hAnsi="DejaVu Math TeX Gyre" w:eastAsia="宋体" w:cs="宋体"/>
                      <w:sz w:val="18"/>
                      <w:szCs w:val="18"/>
                      <w:lang w:val="en-US" w:eastAsia="zh-CN"/>
                    </w:rPr>
                    <m:t>1</m:t>
                  </m:r>
                  <m:ctrlPr>
                    <w:rPr>
                      <w:rFonts w:hint="eastAsia" w:ascii="DejaVu Math TeX Gyre" w:hAnsi="DejaVu Math TeX Gyre" w:eastAsia="宋体" w:cs="宋体"/>
                      <w:bCs w:val="0"/>
                      <w:i w:val="0"/>
                      <w:iCs w:val="0"/>
                      <w:sz w:val="18"/>
                      <w:szCs w:val="18"/>
                      <w:lang w:val="en-US" w:eastAsia="zh-CN"/>
                    </w:rPr>
                  </m:ctrlPr>
                </m:num>
                <m:den>
                  <m:r>
                    <m:rPr>
                      <m:sty m:val="p"/>
                    </m:rPr>
                    <w:rPr>
                      <w:rFonts w:hint="eastAsia" w:ascii="DejaVu Math TeX Gyre" w:hAnsi="DejaVu Math TeX Gyre" w:eastAsia="宋体" w:cs="宋体"/>
                      <w:sz w:val="18"/>
                      <w:szCs w:val="18"/>
                      <w:lang w:val="en-US" w:eastAsia="zh-CN"/>
                    </w:rPr>
                    <m:t>17</m:t>
                  </m:r>
                  <m:ctrlPr>
                    <w:rPr>
                      <w:rFonts w:hint="eastAsia" w:ascii="DejaVu Math TeX Gyre" w:hAnsi="DejaVu Math TeX Gyre" w:eastAsia="宋体" w:cs="宋体"/>
                      <w:bCs w:val="0"/>
                      <w:i w:val="0"/>
                      <w:iCs w:val="0"/>
                      <w:sz w:val="18"/>
                      <w:szCs w:val="18"/>
                      <w:lang w:val="en-US" w:eastAsia="zh-CN"/>
                    </w:rPr>
                  </m:ctrlPr>
                </m:den>
              </m:f>
            </m:oMath>
            <w:r>
              <w:rPr>
                <w:rFonts w:hint="eastAsia" w:ascii="宋体" w:hAnsi="宋体" w:eastAsia="宋体" w:cs="宋体"/>
                <w:bCs w:val="0"/>
                <w:i w:val="0"/>
                <w:iCs w:val="0"/>
                <w:sz w:val="18"/>
                <w:szCs w:val="18"/>
                <w:lang w:val="en-US" w:eastAsia="zh-CN"/>
              </w:rPr>
              <w:t>）</w:t>
            </w:r>
            <w:r>
              <w:rPr>
                <w:rFonts w:hint="eastAsia" w:ascii="宋体" w:hAnsi="宋体" w:eastAsia="宋体" w:cs="宋体"/>
                <w:b w:val="0"/>
                <w:bCs w:val="0"/>
                <w:i w:val="0"/>
                <w:iCs w:val="0"/>
                <w:sz w:val="18"/>
                <w:szCs w:val="18"/>
                <w:lang w:val="en-US" w:eastAsia="zh-CN"/>
              </w:rPr>
              <w:t>×9+</w:t>
            </w:r>
            <m:oMath>
              <m:f>
                <m:fPr>
                  <m:ctrlPr>
                    <w:rPr>
                      <w:rFonts w:hint="eastAsia" w:ascii="DejaVu Math TeX Gyre" w:hAnsi="DejaVu Math TeX Gyre" w:eastAsia="宋体" w:cs="宋体"/>
                      <w:bCs w:val="0"/>
                      <w:i w:val="0"/>
                      <w:iCs w:val="0"/>
                      <w:sz w:val="18"/>
                      <w:szCs w:val="18"/>
                      <w:lang w:val="en-US"/>
                    </w:rPr>
                  </m:ctrlPr>
                </m:fPr>
                <m:num>
                  <m:r>
                    <m:rPr>
                      <m:sty m:val="p"/>
                    </m:rPr>
                    <w:rPr>
                      <w:rFonts w:hint="eastAsia" w:ascii="DejaVu Math TeX Gyre" w:hAnsi="DejaVu Math TeX Gyre" w:eastAsia="宋体" w:cs="宋体"/>
                      <w:sz w:val="18"/>
                      <w:szCs w:val="18"/>
                      <w:lang w:val="en-US" w:eastAsia="zh-CN"/>
                    </w:rPr>
                    <m:t>8</m:t>
                  </m:r>
                  <m:ctrlPr>
                    <w:rPr>
                      <w:rFonts w:hint="eastAsia" w:ascii="DejaVu Math TeX Gyre" w:hAnsi="DejaVu Math TeX Gyre" w:eastAsia="宋体" w:cs="宋体"/>
                      <w:bCs w:val="0"/>
                      <w:i w:val="0"/>
                      <w:iCs w:val="0"/>
                      <w:sz w:val="18"/>
                      <w:szCs w:val="18"/>
                      <w:lang w:val="en-US"/>
                    </w:rPr>
                  </m:ctrlPr>
                </m:num>
                <m:den>
                  <m:r>
                    <m:rPr>
                      <m:sty m:val="p"/>
                    </m:rPr>
                    <w:rPr>
                      <w:rFonts w:hint="eastAsia" w:ascii="DejaVu Math TeX Gyre" w:hAnsi="DejaVu Math TeX Gyre" w:eastAsia="宋体" w:cs="宋体"/>
                      <w:sz w:val="18"/>
                      <w:szCs w:val="18"/>
                      <w:lang w:val="en-US" w:eastAsia="zh-CN"/>
                    </w:rPr>
                    <m:t>17</m:t>
                  </m:r>
                  <m:ctrlPr>
                    <w:rPr>
                      <w:rFonts w:hint="eastAsia" w:ascii="DejaVu Math TeX Gyre" w:hAnsi="DejaVu Math TeX Gyre" w:eastAsia="宋体" w:cs="宋体"/>
                      <w:bCs w:val="0"/>
                      <w:i w:val="0"/>
                      <w:iCs w:val="0"/>
                      <w:sz w:val="18"/>
                      <w:szCs w:val="18"/>
                      <w:lang w:val="en-US"/>
                    </w:rPr>
                  </m:ctrlPr>
                </m:den>
              </m:f>
            </m:oMath>
            <w:r>
              <w:rPr>
                <w:rFonts w:hint="eastAsia" w:ascii="宋体" w:hAnsi="宋体" w:eastAsia="宋体" w:cs="宋体"/>
                <w:b w:val="0"/>
                <w:bCs w:val="0"/>
                <w:i w:val="0"/>
                <w:iCs w:val="0"/>
                <w:sz w:val="24"/>
                <w:szCs w:val="24"/>
                <w:lang w:val="en-US" w:eastAsia="zh-CN"/>
              </w:rPr>
              <w:t xml:space="preserve">  </w:t>
            </w:r>
          </w:p>
        </w:tc>
        <w:tc>
          <w:tcPr>
            <w:tcW w:w="2976" w:type="dxa"/>
            <w:noWrap w:val="0"/>
            <w:vAlign w:val="top"/>
          </w:tcPr>
          <w:p>
            <w:pPr>
              <w:numPr>
                <w:ilvl w:val="0"/>
                <w:numId w:val="3"/>
              </w:numPr>
              <w:spacing w:line="360" w:lineRule="auto"/>
              <w:jc w:val="left"/>
            </w:pPr>
          </w:p>
          <w:p>
            <w:pPr>
              <w:numPr>
                <w:ilvl w:val="0"/>
                <w:numId w:val="0"/>
              </w:numPr>
              <w:spacing w:line="360" w:lineRule="auto"/>
              <w:jc w:val="left"/>
            </w:pPr>
            <w:r>
              <w:drawing>
                <wp:inline distT="0" distB="0" distL="114300" distR="114300">
                  <wp:extent cx="1653540" cy="630555"/>
                  <wp:effectExtent l="0" t="0" r="22860" b="4445"/>
                  <wp:docPr id="20" name="图片 1" descr="/private/var/folders/xh/416766g52nb5bnj4cgqxh01h0000gn/T/com.kingsoft.wpsoffice.mac/photoeditapp/2024051414354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private/var/folders/xh/416766g52nb5bnj4cgqxh01h0000gn/T/com.kingsoft.wpsoffice.mac/photoeditapp/20240514143540/temp.pngtemp"/>
                          <pic:cNvPicPr>
                            <a:picLocks noChangeAspect="1"/>
                          </pic:cNvPicPr>
                        </pic:nvPicPr>
                        <pic:blipFill>
                          <a:blip r:embed="rId12"/>
                          <a:stretch>
                            <a:fillRect/>
                          </a:stretch>
                        </pic:blipFill>
                        <pic:spPr>
                          <a:xfrm>
                            <a:off x="0" y="0"/>
                            <a:ext cx="1653540" cy="630555"/>
                          </a:xfrm>
                          <a:prstGeom prst="rect">
                            <a:avLst/>
                          </a:prstGeom>
                          <a:noFill/>
                          <a:ln>
                            <a:noFill/>
                          </a:ln>
                        </pic:spPr>
                      </pic:pic>
                    </a:graphicData>
                  </a:graphic>
                </wp:inline>
              </w:drawing>
            </w:r>
          </w:p>
          <w:p>
            <w:pPr>
              <w:numPr>
                <w:ilvl w:val="0"/>
                <w:numId w:val="0"/>
              </w:numPr>
              <w:spacing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2、仓库里原来有20吨大豆，运走了3车，每车4.5吨。仓库里还有多少吨大豆？</w:t>
            </w:r>
          </w:p>
          <w:p>
            <w:pPr>
              <w:numPr>
                <w:ilvl w:val="0"/>
                <w:numId w:val="0"/>
              </w:numPr>
              <w:spacing w:line="360" w:lineRule="auto"/>
              <w:jc w:val="left"/>
              <w:rPr>
                <w:rFonts w:hint="default"/>
                <w:lang w:val="en-US" w:eastAsia="zh-CN"/>
              </w:rPr>
            </w:pPr>
            <w:r>
              <w:rPr>
                <w:rFonts w:hint="eastAsia" w:ascii="宋体" w:hAnsi="宋体" w:eastAsia="宋体" w:cs="宋体"/>
                <w:b w:val="0"/>
                <w:bCs w:val="0"/>
                <w:sz w:val="24"/>
                <w:szCs w:val="24"/>
                <w:lang w:val="en-US" w:eastAsia="zh-CN"/>
              </w:rPr>
              <w:t>3、一篇文章原稿有14页，每页24行，每行25个字。这篇文章一共有多少个字？如果改排成每行28个字，每页30行，这篇文章要排多少页？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9" w:hRule="atLeast"/>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多元表征学习路径设计</w:t>
            </w:r>
          </w:p>
        </w:tc>
        <w:tc>
          <w:tcPr>
            <w:tcW w:w="3396" w:type="dxa"/>
            <w:noWrap w:val="0"/>
            <w:vAlign w:val="top"/>
          </w:tcPr>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课前学生自主整理和复习整数、小数和分数四则混合运算的计算顺序以及运算律。有困难的同学可以借助老师给的表格进行整理和复习。</w:t>
            </w:r>
          </w:p>
          <w:p>
            <w:pPr>
              <w:numPr>
                <w:ilvl w:val="0"/>
                <w:numId w:val="0"/>
              </w:num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课中让学生组内交流，并派代表交流整理的成果。</w:t>
            </w:r>
          </w:p>
          <w:p>
            <w:pPr>
              <w:spacing w:line="360" w:lineRule="auto"/>
              <w:rPr>
                <w:rFonts w:hint="eastAsia" w:ascii="宋体" w:hAnsi="宋体" w:eastAsia="宋体" w:cs="宋体"/>
                <w:sz w:val="24"/>
                <w:szCs w:val="24"/>
                <w:vertAlign w:val="baseline"/>
                <w:lang w:val="en-US" w:eastAsia="zh-CN"/>
              </w:rPr>
            </w:pPr>
          </w:p>
        </w:tc>
        <w:tc>
          <w:tcPr>
            <w:tcW w:w="2226" w:type="dxa"/>
            <w:noWrap w:val="0"/>
            <w:vAlign w:val="top"/>
          </w:tcPr>
          <w:p>
            <w:pPr>
              <w:numPr>
                <w:ilvl w:val="0"/>
                <w:numId w:val="4"/>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学生独立完成。</w:t>
            </w:r>
          </w:p>
          <w:p>
            <w:pPr>
              <w:numPr>
                <w:ilvl w:val="0"/>
                <w:numId w:val="4"/>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同桌校对，并说一说选择和判断的理由。</w:t>
            </w:r>
          </w:p>
          <w:p>
            <w:pPr>
              <w:numPr>
                <w:ilvl w:val="0"/>
                <w:numId w:val="4"/>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同桌说一说灵活计算的计算过程，如果有不同的算法，对比交流。</w:t>
            </w:r>
          </w:p>
          <w:p>
            <w:pPr>
              <w:numPr>
                <w:ilvl w:val="0"/>
                <w:numId w:val="4"/>
              </w:num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呈现资源，集体交流，反思和完善自己的解题过程。</w:t>
            </w:r>
          </w:p>
        </w:tc>
        <w:tc>
          <w:tcPr>
            <w:tcW w:w="2976" w:type="dxa"/>
            <w:noWrap w:val="0"/>
            <w:vAlign w:val="top"/>
          </w:tcPr>
          <w:p>
            <w:pPr>
              <w:numPr>
                <w:ilvl w:val="0"/>
                <w:numId w:val="5"/>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自主审题，解决实际问题。</w:t>
            </w:r>
          </w:p>
          <w:p>
            <w:pPr>
              <w:numPr>
                <w:ilvl w:val="0"/>
                <w:numId w:val="5"/>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集体交流，说一说数量关系和计算步骤。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多元表征学习流程图</w:t>
            </w:r>
          </w:p>
        </w:tc>
        <w:tc>
          <w:tcPr>
            <w:tcW w:w="3396" w:type="dxa"/>
            <w:noWrap w:val="0"/>
            <w:vAlign w:val="top"/>
          </w:tcPr>
          <w:p>
            <w:pPr>
              <w:spacing w:line="360" w:lineRule="auto"/>
              <w:jc w:val="left"/>
              <w:rPr>
                <w:rFonts w:hint="eastAsia" w:ascii="宋体" w:hAnsi="宋体" w:eastAsia="宋体" w:cs="宋体"/>
                <w:sz w:val="24"/>
                <w:szCs w:val="24"/>
              </w:rPr>
            </w:pPr>
            <w:r>
              <w:drawing>
                <wp:inline distT="0" distB="0" distL="114300" distR="114300">
                  <wp:extent cx="1682115" cy="567055"/>
                  <wp:effectExtent l="0" t="0" r="19685" b="1714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1682115" cy="567055"/>
                          </a:xfrm>
                          <a:prstGeom prst="rect">
                            <a:avLst/>
                          </a:prstGeom>
                          <a:noFill/>
                          <a:ln>
                            <a:noFill/>
                          </a:ln>
                        </pic:spPr>
                      </pic:pic>
                    </a:graphicData>
                  </a:graphic>
                </wp:inline>
              </w:drawing>
            </w:r>
          </w:p>
          <w:p>
            <w:p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说明：言语表征+符号表征相结合全面而整体复习四则混合运算的运算顺序和运算律，发展符号意识，提升数学表达能力。</w:t>
            </w:r>
          </w:p>
        </w:tc>
        <w:tc>
          <w:tcPr>
            <w:tcW w:w="2226" w:type="dxa"/>
            <w:noWrap w:val="0"/>
            <w:vAlign w:val="top"/>
          </w:tcPr>
          <w:p>
            <w:pPr>
              <w:spacing w:line="360" w:lineRule="auto"/>
              <w:jc w:val="left"/>
              <w:rPr>
                <w:rFonts w:hint="eastAsia" w:ascii="宋体" w:hAnsi="宋体" w:eastAsia="宋体" w:cs="宋体"/>
                <w:sz w:val="24"/>
                <w:szCs w:val="24"/>
              </w:rPr>
            </w:pPr>
            <w:r>
              <w:drawing>
                <wp:inline distT="0" distB="0" distL="114300" distR="114300">
                  <wp:extent cx="1651000" cy="605155"/>
                  <wp:effectExtent l="0" t="0" r="0" b="444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rcRect t="9411" r="1065"/>
                          <a:stretch>
                            <a:fillRect/>
                          </a:stretch>
                        </pic:blipFill>
                        <pic:spPr>
                          <a:xfrm>
                            <a:off x="0" y="0"/>
                            <a:ext cx="1651000" cy="605155"/>
                          </a:xfrm>
                          <a:prstGeom prst="rect">
                            <a:avLst/>
                          </a:prstGeom>
                          <a:noFill/>
                          <a:ln>
                            <a:noFill/>
                          </a:ln>
                        </pic:spPr>
                      </pic:pic>
                    </a:graphicData>
                  </a:graphic>
                </wp:inline>
              </w:drawing>
            </w:r>
          </w:p>
          <w:p>
            <w:p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说明：通过图像表征和符号表征之间的转译，深化运算律的理解，从而掌握算法，理解算理。最后又通过言语表征将理解的算理输出，学生真正从图像、竖式和生活情境等全多方位理解运算律的特征。</w:t>
            </w:r>
          </w:p>
        </w:tc>
        <w:tc>
          <w:tcPr>
            <w:tcW w:w="2976" w:type="dxa"/>
            <w:noWrap w:val="0"/>
            <w:vAlign w:val="top"/>
          </w:tcPr>
          <w:p>
            <w:pPr>
              <w:spacing w:line="360" w:lineRule="auto"/>
              <w:jc w:val="left"/>
            </w:pPr>
            <w:r>
              <w:drawing>
                <wp:inline distT="0" distB="0" distL="114300" distR="114300">
                  <wp:extent cx="1777365" cy="622300"/>
                  <wp:effectExtent l="0" t="0" r="635" b="1270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6"/>
                          <a:stretch>
                            <a:fillRect/>
                          </a:stretch>
                        </pic:blipFill>
                        <pic:spPr>
                          <a:xfrm>
                            <a:off x="0" y="0"/>
                            <a:ext cx="1777365" cy="622300"/>
                          </a:xfrm>
                          <a:prstGeom prst="rect">
                            <a:avLst/>
                          </a:prstGeom>
                          <a:noFill/>
                          <a:ln>
                            <a:noFill/>
                          </a:ln>
                        </pic:spPr>
                      </pic:pic>
                    </a:graphicData>
                  </a:graphic>
                </wp:inline>
              </w:drawing>
            </w:r>
          </w:p>
          <w:p>
            <w:pPr>
              <w:spacing w:line="360" w:lineRule="auto"/>
              <w:jc w:val="left"/>
              <w:rPr>
                <w:rFonts w:hint="default" w:eastAsiaTheme="minorEastAsia"/>
                <w:lang w:val="en-US" w:eastAsia="zh-CN"/>
              </w:rPr>
            </w:pPr>
            <w:r>
              <w:rPr>
                <w:rFonts w:hint="eastAsia"/>
                <w:sz w:val="24"/>
                <w:szCs w:val="24"/>
                <w:lang w:val="en-US" w:eastAsia="zh-CN"/>
              </w:rPr>
              <w:t>说明：用所学的内容解决生活实际问题，从言语表征到符号表征，再到言语表征，理清实际问题的数量关系，从而准确列式解答，并在计算中利用运算律灵活简算。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0" w:type="dxa"/>
            <w:noWrap w:val="0"/>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多元表征学习模型</w:t>
            </w:r>
          </w:p>
        </w:tc>
        <w:tc>
          <w:tcPr>
            <w:tcW w:w="8598" w:type="dxa"/>
            <w:gridSpan w:val="3"/>
            <w:noWrap w:val="0"/>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rPr>
              <w:drawing>
                <wp:inline distT="0" distB="0" distL="114300" distR="114300">
                  <wp:extent cx="1530350" cy="1684655"/>
                  <wp:effectExtent l="0" t="0" r="19050"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1530350" cy="1684655"/>
                          </a:xfrm>
                          <a:prstGeom prst="rect">
                            <a:avLst/>
                          </a:prstGeom>
                          <a:noFill/>
                          <a:ln>
                            <a:noFill/>
                          </a:ln>
                        </pic:spPr>
                      </pic:pic>
                    </a:graphicData>
                  </a:graphic>
                </wp:inline>
              </w:drawing>
            </w:r>
          </w:p>
        </w:tc>
      </w:tr>
    </w:tbl>
    <w:p>
      <w:pPr>
        <w:numPr>
          <w:ilvl w:val="0"/>
          <w:numId w:val="0"/>
        </w:numPr>
        <w:spacing w:line="360" w:lineRule="auto"/>
        <w:ind w:leftChars="0"/>
        <w:jc w:val="left"/>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left"/>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EDFEE"/>
    <w:multiLevelType w:val="singleLevel"/>
    <w:tmpl w:val="AAFEDFEE"/>
    <w:lvl w:ilvl="0" w:tentative="0">
      <w:start w:val="1"/>
      <w:numFmt w:val="decimal"/>
      <w:suff w:val="nothing"/>
      <w:lvlText w:val="%1、"/>
      <w:lvlJc w:val="left"/>
    </w:lvl>
  </w:abstractNum>
  <w:abstractNum w:abstractNumId="1">
    <w:nsid w:val="DDDEAD7D"/>
    <w:multiLevelType w:val="singleLevel"/>
    <w:tmpl w:val="DDDEAD7D"/>
    <w:lvl w:ilvl="0" w:tentative="0">
      <w:start w:val="1"/>
      <w:numFmt w:val="decimal"/>
      <w:suff w:val="nothing"/>
      <w:lvlText w:val="%1、"/>
      <w:lvlJc w:val="left"/>
    </w:lvl>
  </w:abstractNum>
  <w:abstractNum w:abstractNumId="2">
    <w:nsid w:val="DFE5DECF"/>
    <w:multiLevelType w:val="singleLevel"/>
    <w:tmpl w:val="DFE5DECF"/>
    <w:lvl w:ilvl="0" w:tentative="0">
      <w:start w:val="1"/>
      <w:numFmt w:val="decimal"/>
      <w:suff w:val="nothing"/>
      <w:lvlText w:val="%1、"/>
      <w:lvlJc w:val="left"/>
    </w:lvl>
  </w:abstractNum>
  <w:abstractNum w:abstractNumId="3">
    <w:nsid w:val="ED7CA059"/>
    <w:multiLevelType w:val="singleLevel"/>
    <w:tmpl w:val="ED7CA059"/>
    <w:lvl w:ilvl="0" w:tentative="0">
      <w:start w:val="1"/>
      <w:numFmt w:val="chineseCounting"/>
      <w:suff w:val="nothing"/>
      <w:lvlText w:val="%1、"/>
      <w:lvlJc w:val="left"/>
      <w:rPr>
        <w:rFonts w:hint="eastAsia"/>
      </w:rPr>
    </w:lvl>
  </w:abstractNum>
  <w:abstractNum w:abstractNumId="4">
    <w:nsid w:val="F333376D"/>
    <w:multiLevelType w:val="singleLevel"/>
    <w:tmpl w:val="F333376D"/>
    <w:lvl w:ilvl="0" w:tentative="0">
      <w:start w:val="4"/>
      <w:numFmt w:val="chineseCounting"/>
      <w:suff w:val="nothing"/>
      <w:lvlText w:val="（%1）"/>
      <w:lvlJc w:val="left"/>
      <w:rPr>
        <w:rFonts w:hint="eastAsia"/>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FF221B"/>
    <w:rsid w:val="1D3F4527"/>
    <w:rsid w:val="2DF74126"/>
    <w:rsid w:val="35AD2E66"/>
    <w:rsid w:val="39EF4E34"/>
    <w:rsid w:val="3A1E3A10"/>
    <w:rsid w:val="3C709402"/>
    <w:rsid w:val="3DDE5297"/>
    <w:rsid w:val="3EFD43AD"/>
    <w:rsid w:val="4FD50890"/>
    <w:rsid w:val="4FDDC10D"/>
    <w:rsid w:val="4FEB3AB9"/>
    <w:rsid w:val="4FFF221B"/>
    <w:rsid w:val="50E776E2"/>
    <w:rsid w:val="55FDE592"/>
    <w:rsid w:val="57DFAEAA"/>
    <w:rsid w:val="5B67B050"/>
    <w:rsid w:val="5DFEEA8F"/>
    <w:rsid w:val="5FDC187A"/>
    <w:rsid w:val="5FFF0BE5"/>
    <w:rsid w:val="67378F16"/>
    <w:rsid w:val="6D77BDF1"/>
    <w:rsid w:val="6FA7BE15"/>
    <w:rsid w:val="6FE6297B"/>
    <w:rsid w:val="74FF6475"/>
    <w:rsid w:val="76F1B4F1"/>
    <w:rsid w:val="779F085A"/>
    <w:rsid w:val="7B7F2EDA"/>
    <w:rsid w:val="7D5FA124"/>
    <w:rsid w:val="7D7F0F48"/>
    <w:rsid w:val="7E73C6D3"/>
    <w:rsid w:val="7E7DABBA"/>
    <w:rsid w:val="7EFBE26F"/>
    <w:rsid w:val="7F6F9627"/>
    <w:rsid w:val="7FFF6462"/>
    <w:rsid w:val="83E7AE75"/>
    <w:rsid w:val="98FF3741"/>
    <w:rsid w:val="9EBBBDC8"/>
    <w:rsid w:val="AC2F5520"/>
    <w:rsid w:val="B77F6F91"/>
    <w:rsid w:val="BD1F5EEF"/>
    <w:rsid w:val="C6FE0355"/>
    <w:rsid w:val="D6FF9D99"/>
    <w:rsid w:val="D7C7400C"/>
    <w:rsid w:val="DDFFAB0F"/>
    <w:rsid w:val="DF1DBBD8"/>
    <w:rsid w:val="DFD610E2"/>
    <w:rsid w:val="DFFD3279"/>
    <w:rsid w:val="E5FFF458"/>
    <w:rsid w:val="EBCC291B"/>
    <w:rsid w:val="EFDD59A3"/>
    <w:rsid w:val="EFFE6099"/>
    <w:rsid w:val="EFFF32FA"/>
    <w:rsid w:val="F599C419"/>
    <w:rsid w:val="F5DF1116"/>
    <w:rsid w:val="FBF7ABB5"/>
    <w:rsid w:val="FDCEFFDC"/>
    <w:rsid w:val="FDFF3ABE"/>
    <w:rsid w:val="FEBDF36D"/>
    <w:rsid w:val="FF77D981"/>
    <w:rsid w:val="FFAD61DB"/>
    <w:rsid w:val="FFB76F23"/>
    <w:rsid w:val="FFED245A"/>
    <w:rsid w:val="FFF76B22"/>
    <w:rsid w:val="FFFC5F1F"/>
    <w:rsid w:val="FFFF3301"/>
    <w:rsid w:val="FFFF7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TotalTime>
  <ScaleCrop>false</ScaleCrop>
  <LinksUpToDate>false</LinksUpToDate>
  <CharactersWithSpaces>0</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2024-04-26T17:00:00Z</dcterms:created>
  <dc:creator>WPS_1569656181</dc:creator>
  <cp:lastModifiedBy>WPS_1569656181</cp:lastModifiedBy>
  <dcterms:modified xsi:type="dcterms:W3CDTF">2024-06-17T16:17:54Z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B662D38D786CF7FD2D2726663E0C9278_41</vt:lpwstr>
  </property>
</Properties>
</file>