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2429FD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/>
          <w:b/>
          <w:bCs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中</w:t>
      </w:r>
      <w:r>
        <w:rPr>
          <w:rFonts w:hint="eastAsia"/>
          <w:b/>
          <w:bCs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b/>
          <w:bCs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b/>
          <w:bCs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 w14:paraId="53ECC306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5.3.19</w:t>
      </w: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</w:t>
      </w:r>
    </w:p>
    <w:p w14:paraId="73D206A6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bidi w:val="0"/>
        <w:adjustRightInd/>
        <w:snapToGrid/>
        <w:spacing w:before="0" w:beforeAutospacing="0" w:after="144" w:afterAutospacing="0" w:line="360" w:lineRule="exact"/>
        <w:ind w:firstLine="480" w:firstLineChars="200"/>
        <w:textAlignment w:val="auto"/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bdr w:val="none" w:color="auto" w:sz="0" w:space="0"/>
        </w:rPr>
        <w:t>在幼儿园的每一天，小朋友们都在丰富多彩的活动中快乐成长。早晨，他们通过晨检签到、整理水杯和喝牛奶，开启了充满活力的一天。午餐时间，大家有序洗手、感恩食物，享受美味的饭菜，培养了良好的餐桌礼仪。户外活动时，小朋友们勇敢挑战攀爬架，锻炼身体协调能力，收获了自信与勇气。集体活动中，他们学会了合作与分享，在欢声笑语中共同进步。这些活动不仅让孩子们身心得到全面发展，也为他们的童年留下了美好的回忆。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bdr w:val="none" w:color="auto" w:sz="0" w:space="0"/>
          <w:lang w:val="en-US" w:eastAsia="zh-CN"/>
        </w:rPr>
        <w:t>今天我们班来园23人，2人请假。</w:t>
      </w:r>
    </w:p>
    <w:p w14:paraId="2BE25B4A">
      <w:pPr>
        <w:keepNext w:val="0"/>
        <w:keepLines w:val="0"/>
        <w:pageBreakBefore w:val="0"/>
        <w:widowControl/>
        <w:suppressLineNumbers w:val="0"/>
        <w:pBdr>
          <w:bottom w:val="none" w:color="auto" w:sz="0" w:space="0"/>
        </w:pBdr>
        <w:kinsoku/>
        <w:wordWrap/>
        <w:overflowPunct/>
        <w:topLinePunct w:val="0"/>
        <w:bidi w:val="0"/>
        <w:adjustRightInd/>
        <w:snapToGrid/>
        <w:spacing w:after="192" w:afterAutospacing="0" w:line="360" w:lineRule="exact"/>
        <w:ind w:left="0" w:firstLine="0"/>
        <w:jc w:val="left"/>
        <w:textAlignment w:val="auto"/>
        <w:rPr>
          <w:rFonts w:hint="default" w:ascii="Segoe UI" w:hAnsi="Segoe UI" w:eastAsia="Segoe UI" w:cs="Segoe UI"/>
          <w:i w:val="0"/>
          <w:iCs w:val="0"/>
          <w:caps w:val="0"/>
          <w:color w:val="800080"/>
          <w:spacing w:val="0"/>
          <w:sz w:val="16"/>
          <w:szCs w:val="16"/>
        </w:rPr>
      </w:pPr>
    </w:p>
    <w:p w14:paraId="5B1DEC8E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晨间活动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7E80EC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/>
        <w:jc w:val="left"/>
        <w:textAlignment w:val="auto"/>
        <w:rPr>
          <w:rStyle w:val="11"/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  <w:t>每天早晨，小朋友们来到幼儿园后，首先进行晨检签到。老师会亲切地迎接每位小朋友，检查他们的健康状况，并在签到表上打勾。接着，小朋友们会整理自己的水杯，将水杯放在指定的位置，确保水杯干净整齐。随后，大家围坐在一起，享用美味的牛奶。喝牛奶时，老师会提醒小朋友们慢慢喝，不要着急。晨检活动不仅帮助小朋友们养成良好的生活习惯，也为一天的快乐学习做好准备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68"/>
        <w:gridCol w:w="4511"/>
      </w:tblGrid>
      <w:tr w14:paraId="22B134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0" w:hRule="atLeast"/>
          <w:jc w:val="center"/>
        </w:trPr>
        <w:tc>
          <w:tcPr>
            <w:tcW w:w="4668" w:type="dxa"/>
          </w:tcPr>
          <w:p w14:paraId="415C38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36830</wp:posOffset>
                  </wp:positionV>
                  <wp:extent cx="2517140" cy="1887855"/>
                  <wp:effectExtent l="0" t="0" r="12700" b="1905"/>
                  <wp:wrapNone/>
                  <wp:docPr id="12" name="图片 1" descr="C:/Users/Administrator/Desktop/MobileFile/IMG_0025.JPGIMG_0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 descr="C:/Users/Administrator/Desktop/MobileFile/IMG_0025.JPGIMG_002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1" w:type="dxa"/>
          </w:tcPr>
          <w:p w14:paraId="1DE7DE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/>
                <w:sz w:val="24"/>
                <w:szCs w:val="21"/>
                <w:vertAlign w:val="baseline"/>
                <w:lang w:eastAsia="zh-Hans"/>
              </w:rPr>
            </w:pP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37465</wp:posOffset>
                  </wp:positionV>
                  <wp:extent cx="2517140" cy="1887855"/>
                  <wp:effectExtent l="0" t="0" r="12700" b="1905"/>
                  <wp:wrapNone/>
                  <wp:docPr id="2" name="图片 1" descr="C:/Users/Administrator/Desktop/MobileFile/IMG_0026.JPGIMG_0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/Users/Administrator/Desktop/MobileFile/IMG_0026.JPGIMG_002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BCD7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774533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我会很快速的整理好水杯带子。这样看起来比较整洁。</w:t>
            </w:r>
          </w:p>
        </w:tc>
        <w:tc>
          <w:tcPr>
            <w:tcW w:w="4511" w:type="dxa"/>
          </w:tcPr>
          <w:p w14:paraId="25ABC8F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早晨来了一定要记得签到哦，这样便于我们统计一周中谁迟到了！</w:t>
            </w:r>
          </w:p>
        </w:tc>
      </w:tr>
      <w:tr w14:paraId="56D348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9179" w:type="dxa"/>
            <w:gridSpan w:val="2"/>
          </w:tcPr>
          <w:p w14:paraId="5B354F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4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1584960</wp:posOffset>
                  </wp:positionH>
                  <wp:positionV relativeFrom="paragraph">
                    <wp:posOffset>11430</wp:posOffset>
                  </wp:positionV>
                  <wp:extent cx="2517140" cy="1887855"/>
                  <wp:effectExtent l="0" t="0" r="12700" b="1905"/>
                  <wp:wrapNone/>
                  <wp:docPr id="1" name="图片 1" descr="C:/Users/Administrator/Desktop/MobileFile/IMG_0022.JPGIMG_0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istrator/Desktop/MobileFile/IMG_0022.JPGIMG_002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6A329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6FE57D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502858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698FD0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734E94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1C6FF3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1A41046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53DDEC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bookmarkStart w:id="0" w:name="_GoBack"/>
            <w:bookmarkEnd w:id="0"/>
          </w:p>
        </w:tc>
      </w:tr>
      <w:tr w14:paraId="509D33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9179" w:type="dxa"/>
            <w:gridSpan w:val="2"/>
          </w:tcPr>
          <w:p w14:paraId="5E6914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牛奶好像啊，今天我们有碧根果吃哦。坚果一点不能浪费。</w:t>
            </w:r>
          </w:p>
        </w:tc>
      </w:tr>
    </w:tbl>
    <w:p w14:paraId="33C3BD30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default"/>
          <w:b/>
          <w:bCs/>
          <w:sz w:val="32"/>
          <w:szCs w:val="24"/>
          <w:lang w:eastAsia="zh-Hans"/>
        </w:rPr>
      </w:pPr>
    </w:p>
    <w:p w14:paraId="4B7A14CD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区域游戏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37911BB6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  <w:t>区域游戏对中班幼儿的发展至关重要。它通过提供多样化的活动空间，如建构区、角色扮演区、美工区等，帮助幼儿在自主探索中发展认知、社交和动手能力。游戏过程中，幼儿能够自由选择活动，培养独立性和决策力，同时在与同伴互动中学会合作、分享和解决冲突。区域游戏还促进了语言表达、创造力和问题解决能力的发展，为幼儿提供了丰富的学习体验，是幼儿园教育中不可或缺的一部分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44"/>
        <w:gridCol w:w="4344"/>
      </w:tblGrid>
      <w:tr w14:paraId="1788E6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4" w:hRule="atLeast"/>
          <w:jc w:val="center"/>
        </w:trPr>
        <w:tc>
          <w:tcPr>
            <w:tcW w:w="4344" w:type="dxa"/>
          </w:tcPr>
          <w:p w14:paraId="6F9E013F">
            <w:pPr>
              <w:keepNext w:val="0"/>
              <w:keepLines w:val="0"/>
              <w:pageBreakBefore w:val="0"/>
              <w:tabs>
                <w:tab w:val="left" w:pos="1003"/>
              </w:tabs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63500</wp:posOffset>
                  </wp:positionV>
                  <wp:extent cx="2517140" cy="1887855"/>
                  <wp:effectExtent l="0" t="0" r="12700" b="1905"/>
                  <wp:wrapNone/>
                  <wp:docPr id="8" name="图片 8" descr="C:/Users/Administrator/Desktop/MobileFile/IMG_0032.JPGIMG_0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Administrator/Desktop/MobileFile/IMG_0032.JPGIMG_003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4" w:type="dxa"/>
          </w:tcPr>
          <w:p w14:paraId="5901B9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26670</wp:posOffset>
                  </wp:positionV>
                  <wp:extent cx="2597150" cy="1947545"/>
                  <wp:effectExtent l="0" t="0" r="8890" b="3175"/>
                  <wp:wrapNone/>
                  <wp:docPr id="3" name="图片 3" descr="C:/Users/Administrator/Desktop/MobileFile/IMG_0035.JPGIMG_0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istrator/Desktop/MobileFile/IMG_0035.JPGIMG_003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194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2FCE7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4344" w:type="dxa"/>
          </w:tcPr>
          <w:p w14:paraId="4D8E629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我在科探区玩了镜中谜组合游戏。这个很神奇。</w:t>
            </w:r>
          </w:p>
        </w:tc>
        <w:tc>
          <w:tcPr>
            <w:tcW w:w="4344" w:type="dxa"/>
          </w:tcPr>
          <w:p w14:paraId="1A3C65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我喜欢安静的看看绘本故事，这样能让我学到很多新的知识。</w:t>
            </w:r>
          </w:p>
        </w:tc>
      </w:tr>
      <w:tr w14:paraId="5D7E69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44" w:type="dxa"/>
          </w:tcPr>
          <w:p w14:paraId="2B19A7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40" w:firstLineChars="200"/>
              <w:jc w:val="both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17145</wp:posOffset>
                  </wp:positionV>
                  <wp:extent cx="2545080" cy="1908810"/>
                  <wp:effectExtent l="0" t="0" r="0" b="11430"/>
                  <wp:wrapNone/>
                  <wp:docPr id="15" name="图片 1" descr="C:/Users/Administrator/Desktop/MobileFile/IMG_0039.JPGIMG_0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 descr="C:/Users/Administrator/Desktop/MobileFile/IMG_0039.JPGIMG_003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080" cy="190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 xml:space="preserve">          </w:t>
            </w:r>
          </w:p>
          <w:p w14:paraId="256667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23A76C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49E9B94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4664343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33478A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1CD61C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776B41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08EEBF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44" w:type="dxa"/>
          </w:tcPr>
          <w:p w14:paraId="16E289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61595</wp:posOffset>
                  </wp:positionV>
                  <wp:extent cx="2517140" cy="1887855"/>
                  <wp:effectExtent l="0" t="0" r="12700" b="1905"/>
                  <wp:wrapNone/>
                  <wp:docPr id="19" name="图片 1" descr="C:/Users/Administrator/Desktop/MobileFile/IMG_0042.JPGIMG_0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" descr="C:/Users/Administrator/Desktop/MobileFile/IMG_0042.JPGIMG_004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87F6A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44" w:type="dxa"/>
          </w:tcPr>
          <w:p w14:paraId="427541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黏土制作时我的爱好，我还是继续完成之前做的作品。</w:t>
            </w:r>
          </w:p>
        </w:tc>
        <w:tc>
          <w:tcPr>
            <w:tcW w:w="4344" w:type="dxa"/>
          </w:tcPr>
          <w:p w14:paraId="72F015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光影游戏真好玩，这个老师你看是叠加在一起时不同的颜色。</w:t>
            </w:r>
          </w:p>
        </w:tc>
      </w:tr>
    </w:tbl>
    <w:p w14:paraId="3B5A8C59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both"/>
        <w:textAlignment w:val="auto"/>
        <w:rPr>
          <w:rFonts w:hint="default"/>
          <w:b/>
          <w:bCs/>
          <w:sz w:val="32"/>
          <w:szCs w:val="24"/>
          <w:lang w:eastAsia="zh-Hans"/>
        </w:rPr>
      </w:pPr>
    </w:p>
    <w:p w14:paraId="360A3675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139504A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exact"/>
        <w:ind w:left="0" w:leftChars="0" w:right="0" w:rightChars="0" w:firstLine="480" w:firstLineChars="200"/>
        <w:textAlignment w:val="auto"/>
        <w:outlineLvl w:val="9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美术：孔雀</w:t>
      </w:r>
    </w:p>
    <w:p w14:paraId="3BD2AB8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exact"/>
        <w:ind w:left="0" w:leftChars="0" w:right="0" w:rightChars="0" w:firstLine="512" w:firstLineChars="20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pacing w:val="8"/>
          <w:sz w:val="24"/>
          <w:szCs w:val="24"/>
        </w:rPr>
        <w:t>孔雀</w:t>
      </w:r>
      <w:r>
        <w:rPr>
          <w:spacing w:val="8"/>
          <w:sz w:val="24"/>
          <w:szCs w:val="24"/>
        </w:rPr>
        <w:t>头上有</w:t>
      </w:r>
      <w:r>
        <w:rPr>
          <w:rFonts w:hint="eastAsia"/>
          <w:spacing w:val="8"/>
          <w:sz w:val="24"/>
          <w:szCs w:val="24"/>
        </w:rPr>
        <w:t>圆球形的</w:t>
      </w:r>
      <w:r>
        <w:rPr>
          <w:spacing w:val="8"/>
          <w:sz w:val="24"/>
          <w:szCs w:val="24"/>
        </w:rPr>
        <w:t>羽冠。</w:t>
      </w:r>
      <w:r>
        <w:rPr>
          <w:rFonts w:hint="eastAsia"/>
          <w:spacing w:val="8"/>
          <w:sz w:val="24"/>
          <w:szCs w:val="24"/>
        </w:rPr>
        <w:t>身上颜色非常美丽，</w:t>
      </w:r>
      <w:r>
        <w:rPr>
          <w:spacing w:val="8"/>
          <w:sz w:val="24"/>
          <w:szCs w:val="24"/>
        </w:rPr>
        <w:t>尾羽延长成巨大尾屏，</w:t>
      </w:r>
      <w:r>
        <w:rPr>
          <w:rFonts w:hint="eastAsia"/>
          <w:spacing w:val="8"/>
          <w:sz w:val="24"/>
          <w:szCs w:val="24"/>
        </w:rPr>
        <w:t>上面有五彩的眼纹形状</w:t>
      </w:r>
      <w:r>
        <w:rPr>
          <w:spacing w:val="8"/>
          <w:sz w:val="24"/>
          <w:szCs w:val="24"/>
        </w:rPr>
        <w:t>，开屏时如彩扇，尤为艳丽。</w:t>
      </w:r>
      <w:r>
        <w:rPr>
          <w:rFonts w:hint="eastAsia"/>
          <w:sz w:val="24"/>
          <w:szCs w:val="24"/>
        </w:rPr>
        <w:t>这是一节命题美术活动，引导幼儿在仔细观察孔雀的基础上，感知了解孔雀外形的基本特征，并重点</w:t>
      </w:r>
      <w:r>
        <w:rPr>
          <w:rFonts w:hint="eastAsia" w:ascii="Verdana" w:hAnsi="Verdana" w:cs="宋体"/>
          <w:kern w:val="0"/>
          <w:sz w:val="24"/>
          <w:szCs w:val="24"/>
        </w:rPr>
        <w:t>根据孔雀羽毛的特征</w:t>
      </w:r>
      <w:r>
        <w:rPr>
          <w:rFonts w:hint="eastAsia"/>
          <w:sz w:val="24"/>
          <w:szCs w:val="24"/>
        </w:rPr>
        <w:t>大胆</w:t>
      </w:r>
      <w:r>
        <w:rPr>
          <w:rFonts w:hint="eastAsia" w:ascii="Verdana" w:hAnsi="Verdana" w:cs="宋体"/>
          <w:kern w:val="0"/>
          <w:sz w:val="24"/>
          <w:szCs w:val="24"/>
        </w:rPr>
        <w:t>尝试设计花纹</w:t>
      </w:r>
      <w:r>
        <w:rPr>
          <w:rFonts w:hint="eastAsia"/>
          <w:sz w:val="24"/>
          <w:szCs w:val="24"/>
        </w:rPr>
        <w:t>，</w:t>
      </w:r>
      <w:r>
        <w:rPr>
          <w:rFonts w:hint="eastAsia" w:ascii="Verdana" w:hAnsi="Verdana" w:cs="宋体"/>
          <w:kern w:val="0"/>
          <w:sz w:val="24"/>
          <w:szCs w:val="24"/>
        </w:rPr>
        <w:t>用艺术的形式表现美、创造美。</w:t>
      </w:r>
    </w:p>
    <w:p w14:paraId="78C129C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exact"/>
        <w:ind w:left="0" w:leftChars="0" w:right="0" w:rightChars="0"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Calibri" w:hAnsi="Calibri"/>
          <w:sz w:val="24"/>
          <w:szCs w:val="24"/>
          <w:lang w:val="en-US" w:eastAsia="zh-CN"/>
        </w:rPr>
        <w:t>活动中小朋友们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能</w:t>
      </w:r>
      <w:r>
        <w:rPr>
          <w:rFonts w:hint="eastAsia" w:ascii="Verdana" w:hAnsi="Verdana" w:cs="宋体"/>
          <w:kern w:val="0"/>
          <w:sz w:val="24"/>
          <w:szCs w:val="24"/>
        </w:rPr>
        <w:t>能欣赏孔雀的色彩美，</w:t>
      </w:r>
      <w:r>
        <w:rPr>
          <w:rFonts w:hint="eastAsia"/>
          <w:sz w:val="24"/>
          <w:szCs w:val="24"/>
        </w:rPr>
        <w:t>感受孔雀羽毛色彩的丰富与美丽，</w:t>
      </w:r>
      <w:r>
        <w:rPr>
          <w:rFonts w:hint="eastAsia" w:ascii="Verdana" w:hAnsi="Verdana" w:cs="宋体"/>
          <w:kern w:val="0"/>
          <w:sz w:val="24"/>
          <w:szCs w:val="24"/>
        </w:rPr>
        <w:t>并产生对鸟类</w:t>
      </w:r>
      <w:r>
        <w:rPr>
          <w:rFonts w:hint="eastAsia"/>
          <w:sz w:val="24"/>
          <w:szCs w:val="24"/>
        </w:rPr>
        <w:t>的喜爱之情。</w:t>
      </w:r>
      <w:r>
        <w:rPr>
          <w:rFonts w:hint="eastAsia"/>
          <w:sz w:val="24"/>
          <w:szCs w:val="24"/>
          <w:lang w:val="en-US" w:eastAsia="zh-CN"/>
        </w:rPr>
        <w:t>同时还能</w:t>
      </w:r>
      <w:r>
        <w:rPr>
          <w:rFonts w:hint="eastAsia"/>
          <w:sz w:val="24"/>
          <w:szCs w:val="24"/>
        </w:rPr>
        <w:t>在观察孔雀的基础上，能大胆的勾画出喜欢的孔雀，并用鲜艳明快的色彩进行装饰。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0"/>
        <w:gridCol w:w="4310"/>
      </w:tblGrid>
      <w:tr w14:paraId="284743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" w:hRule="atLeast"/>
          <w:jc w:val="center"/>
        </w:trPr>
        <w:tc>
          <w:tcPr>
            <w:tcW w:w="4310" w:type="dxa"/>
          </w:tcPr>
          <w:p w14:paraId="3BE9BA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4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164465</wp:posOffset>
                  </wp:positionV>
                  <wp:extent cx="2517140" cy="1887855"/>
                  <wp:effectExtent l="0" t="0" r="12700" b="1905"/>
                  <wp:wrapNone/>
                  <wp:docPr id="4" name="图片 4" descr="C:/Users/Administrator/Desktop/MobileFile/IMG_0061.JPGIMG_0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Administrator/Desktop/MobileFile/IMG_0061.JPGIMG_006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67993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24B48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6119C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2DBB09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07691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2486E1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B0E81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A4664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6AE52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7BD47C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10" w:type="dxa"/>
          </w:tcPr>
          <w:p w14:paraId="4631FE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4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172085</wp:posOffset>
                  </wp:positionV>
                  <wp:extent cx="2517140" cy="1887855"/>
                  <wp:effectExtent l="0" t="0" r="12700" b="1905"/>
                  <wp:wrapNone/>
                  <wp:docPr id="6" name="图片 1" descr="C:/Users/Administrator/Desktop/MobileFile/IMG_0062.JPGIMG_0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C:/Users/Administrator/Desktop/MobileFile/IMG_0062.JPGIMG_006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6A3CD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4310" w:type="dxa"/>
          </w:tcPr>
          <w:p w14:paraId="0041BD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孔雀的脑袋是圆圆的，身体像酒瓶。我们要画出它的长脖子。</w:t>
            </w:r>
          </w:p>
        </w:tc>
        <w:tc>
          <w:tcPr>
            <w:tcW w:w="4310" w:type="dxa"/>
          </w:tcPr>
          <w:p w14:paraId="1E35A7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孔雀的脚细细长长的，支撑它漂亮的羽毛。</w:t>
            </w:r>
          </w:p>
        </w:tc>
      </w:tr>
      <w:tr w14:paraId="73750F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4310" w:type="dxa"/>
          </w:tcPr>
          <w:p w14:paraId="19AC96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45720</wp:posOffset>
                  </wp:positionV>
                  <wp:extent cx="2517140" cy="1887855"/>
                  <wp:effectExtent l="0" t="0" r="12700" b="1905"/>
                  <wp:wrapNone/>
                  <wp:docPr id="11" name="图片 11" descr="C:/Users/Administrator/Desktop/MobileFile/IMG_0069.JPGIMG_0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MobileFile/IMG_0069.JPGIMG_006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0" w:type="dxa"/>
          </w:tcPr>
          <w:p w14:paraId="61314E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4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39370</wp:posOffset>
                  </wp:positionV>
                  <wp:extent cx="2517140" cy="1887855"/>
                  <wp:effectExtent l="0" t="0" r="12700" b="1905"/>
                  <wp:wrapNone/>
                  <wp:docPr id="13" name="图片 13" descr="C:/Users/Administrator/Desktop/MobileFile/IMG_0066.JPGIMG_0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Administrator/Desktop/MobileFile/IMG_0066.JPGIMG_006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6BC71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3C65D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C9622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73D8B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09E67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63B665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04ED3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129E5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DFB20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4310" w:type="dxa"/>
          </w:tcPr>
          <w:p w14:paraId="1F40A0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你们知道吗？孔雀身上有很多“小眼睛”哦，这是它的眼装纹。</w:t>
            </w:r>
          </w:p>
        </w:tc>
        <w:tc>
          <w:tcPr>
            <w:tcW w:w="4310" w:type="dxa"/>
          </w:tcPr>
          <w:p w14:paraId="086120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我的孔雀我画了很多它羽毛上的线条。</w:t>
            </w:r>
          </w:p>
        </w:tc>
      </w:tr>
    </w:tbl>
    <w:p w14:paraId="4C6E02F3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default"/>
          <w:b/>
          <w:bCs/>
          <w:sz w:val="32"/>
          <w:szCs w:val="24"/>
          <w:lang w:eastAsia="zh-Hans"/>
        </w:rPr>
      </w:pPr>
    </w:p>
    <w:p w14:paraId="0F78710C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bidi w:val="0"/>
        <w:adjustRightInd/>
        <w:snapToGrid/>
        <w:spacing w:before="0" w:beforeAutospacing="0" w:after="144" w:afterAutospacing="0" w:line="360" w:lineRule="exact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0"/>
          <w:sz w:val="24"/>
          <w:szCs w:val="24"/>
          <w:bdr w:val="none" w:color="auto" w:sz="0" w:space="0"/>
        </w:rPr>
        <w:t>阳光明媚的户外活动时间，中班的小朋友们兴高采烈地来到攀爬架前。在老师的引导下，他们依次排队，等待自己的轮次。攀爬时，小朋友们手脚并用，小心翼翼地抓住栏杆，一步步向上攀登。有的小朋友勇敢地爬到最高处，露出自豪的笑容；有的则在半途稍作休息，继续挑战自我。老师在一旁鼓励和守护，确保每个孩子的安全。攀爬架活动不仅锻炼了小朋友的身体协调能力和勇气，还让他们在挑战中收获了自信与快乐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0"/>
        <w:gridCol w:w="4310"/>
      </w:tblGrid>
      <w:tr w14:paraId="4B1FE4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3" w:hRule="atLeast"/>
          <w:jc w:val="center"/>
        </w:trPr>
        <w:tc>
          <w:tcPr>
            <w:tcW w:w="4310" w:type="dxa"/>
          </w:tcPr>
          <w:p w14:paraId="588643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50165</wp:posOffset>
                  </wp:positionV>
                  <wp:extent cx="2415540" cy="1811655"/>
                  <wp:effectExtent l="0" t="0" r="7620" b="1905"/>
                  <wp:wrapNone/>
                  <wp:docPr id="29" name="图片 29" descr="C:/Users/Administrator/Desktop/MobileFile/IMG_1696.JPGIMG_1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Administrator/Desktop/MobileFile/IMG_1696.JPGIMG_169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0" w:type="dxa"/>
          </w:tcPr>
          <w:p w14:paraId="3FF01A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27940</wp:posOffset>
                  </wp:positionV>
                  <wp:extent cx="2415540" cy="1811655"/>
                  <wp:effectExtent l="0" t="0" r="7620" b="1905"/>
                  <wp:wrapNone/>
                  <wp:docPr id="5" name="图片 5" descr="C:/Users/Administrator/Desktop/MobileFile/IMG_1705.JPGIMG_1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dministrator/Desktop/MobileFile/IMG_1705.JPGIMG_170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A6F14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7467B0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我有些害怕，不过老师一直鼓励和陪伴着我，所以我有点会勇敢起来。</w:t>
            </w:r>
          </w:p>
        </w:tc>
        <w:tc>
          <w:tcPr>
            <w:tcW w:w="4310" w:type="dxa"/>
          </w:tcPr>
          <w:p w14:paraId="3762E4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老师，你看我已经爬的很熟练了。我都不用眼睛看着。</w:t>
            </w:r>
          </w:p>
        </w:tc>
      </w:tr>
      <w:tr w14:paraId="4E76BC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19D8E7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90170</wp:posOffset>
                  </wp:positionV>
                  <wp:extent cx="2415540" cy="1811655"/>
                  <wp:effectExtent l="0" t="0" r="7620" b="1905"/>
                  <wp:wrapNone/>
                  <wp:docPr id="9" name="图片 9" descr="C:/Users/Administrator/Desktop/MobileFile/IMG_1703(20250319-095554).JPGIMG_1703(20250319-09555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MobileFile/IMG_1703(20250319-095554).JPGIMG_1703(20250319-095554)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A2D9C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8E893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73B1BD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45BCC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C7978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5794D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7DF344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B0DB1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10" w:type="dxa"/>
          </w:tcPr>
          <w:p w14:paraId="67C0E0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84455</wp:posOffset>
                  </wp:positionV>
                  <wp:extent cx="2415540" cy="1811655"/>
                  <wp:effectExtent l="0" t="0" r="7620" b="1905"/>
                  <wp:wrapNone/>
                  <wp:docPr id="10" name="图片 10" descr="C:/Users/Administrator/Desktop/MobileFile/IMG_0058.JPGIMG_0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MobileFile/IMG_0058.JPGIMG_005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4C015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310" w:type="dxa"/>
          </w:tcPr>
          <w:p w14:paraId="4CF13D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我爬的比较高，我需要眼睛一直看着。这样才安全。</w:t>
            </w:r>
          </w:p>
        </w:tc>
        <w:tc>
          <w:tcPr>
            <w:tcW w:w="4310" w:type="dxa"/>
          </w:tcPr>
          <w:p w14:paraId="0DC298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活动后我们会喝水，这样补充体力最好了。</w:t>
            </w:r>
          </w:p>
        </w:tc>
      </w:tr>
    </w:tbl>
    <w:p w14:paraId="7C489252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default"/>
          <w:b/>
          <w:bCs/>
          <w:sz w:val="32"/>
          <w:szCs w:val="32"/>
          <w:lang w:eastAsia="zh-Hans"/>
        </w:rPr>
      </w:pPr>
    </w:p>
    <w:p w14:paraId="64B96BFF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/>
          <w:b/>
          <w:bCs/>
          <w:sz w:val="32"/>
          <w:szCs w:val="24"/>
          <w:lang w:val="en-US" w:eastAsia="zh-CN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午餐活动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p w14:paraId="21BAAD5B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今天我们的午餐吃的是玉米片饭、鲍鱼排骨、包菜香干、金花菜鸡蛋汤。金花菜是春天特有的美食哦，非常的清香。孩子们知道是春天的蔬菜后都非常期待它的味道。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0"/>
        <w:gridCol w:w="4310"/>
      </w:tblGrid>
      <w:tr w14:paraId="0F9086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3" w:hRule="atLeast"/>
          <w:jc w:val="center"/>
        </w:trPr>
        <w:tc>
          <w:tcPr>
            <w:tcW w:w="4310" w:type="dxa"/>
          </w:tcPr>
          <w:p w14:paraId="75B516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50165</wp:posOffset>
                  </wp:positionV>
                  <wp:extent cx="2415540" cy="1811655"/>
                  <wp:effectExtent l="0" t="0" r="7620" b="1905"/>
                  <wp:wrapNone/>
                  <wp:docPr id="14" name="图片 14" descr="C:/Users/Administrator/Desktop/MobileFile/IMG_0070.JPGIMG_0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istrator/Desktop/MobileFile/IMG_0070.JPGIMG_007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0" w:type="dxa"/>
          </w:tcPr>
          <w:p w14:paraId="0C2D94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5080</wp:posOffset>
                  </wp:positionV>
                  <wp:extent cx="2415540" cy="1811655"/>
                  <wp:effectExtent l="0" t="0" r="7620" b="1905"/>
                  <wp:wrapNone/>
                  <wp:docPr id="16" name="图片 16" descr="C:/Users/Administrator/Desktop/MobileFile/IMG_0075.JPGIMG_0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MobileFile/IMG_0075.JPGIMG_007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4B32F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1DE0E9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排骨真香啊，活动后吃上香香的饭菜真开心。</w:t>
            </w:r>
          </w:p>
        </w:tc>
        <w:tc>
          <w:tcPr>
            <w:tcW w:w="4310" w:type="dxa"/>
          </w:tcPr>
          <w:p w14:paraId="3264B9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鲍鱼也很软糯，吃起来味道好极了。我很喜欢。</w:t>
            </w:r>
          </w:p>
        </w:tc>
      </w:tr>
      <w:tr w14:paraId="62DE51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03E733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46355</wp:posOffset>
                  </wp:positionV>
                  <wp:extent cx="2415540" cy="1811655"/>
                  <wp:effectExtent l="0" t="0" r="7620" b="1905"/>
                  <wp:wrapNone/>
                  <wp:docPr id="18" name="图片 18" descr="C:/Users/Administrator/Desktop/MobileFile/IMG_0074.JPGIMG_0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dministrator/Desktop/MobileFile/IMG_0074.JPGIMG_007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BE165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A56B4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87B4E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AD06A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E99DD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BEB33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1F24D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39ABB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10" w:type="dxa"/>
          </w:tcPr>
          <w:p w14:paraId="040ACB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36195</wp:posOffset>
                  </wp:positionV>
                  <wp:extent cx="2415540" cy="1811655"/>
                  <wp:effectExtent l="0" t="0" r="7620" b="1905"/>
                  <wp:wrapNone/>
                  <wp:docPr id="17" name="图片 17" descr="C:/Users/Administrator/Desktop/MobileFile/IMG_0072.JPGIMG_0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dministrator/Desktop/MobileFile/IMG_0072.JPGIMG_007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17F8D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310" w:type="dxa"/>
          </w:tcPr>
          <w:p w14:paraId="4A4659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我喝了金花菜鸡蛋汤，真香是春天的味道。</w:t>
            </w:r>
          </w:p>
        </w:tc>
        <w:tc>
          <w:tcPr>
            <w:tcW w:w="4310" w:type="dxa"/>
          </w:tcPr>
          <w:p w14:paraId="134AD8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蔬菜也不错，我菜爽口，香干软软的。荤素搭配非常合适。</w:t>
            </w:r>
          </w:p>
        </w:tc>
      </w:tr>
    </w:tbl>
    <w:p w14:paraId="7E8EB85B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left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 w14:paraId="382A2A3D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FA105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 w14:paraId="2C10A7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春季传染病高发期，请尽量不要去人多密集处。</w:t>
            </w:r>
          </w:p>
          <w:p w14:paraId="296B85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天气温度反复无常，请家长们时常关注幼儿穿衣情况。</w:t>
            </w:r>
          </w:p>
          <w:p w14:paraId="4A70B19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近期诺如病毒比较猖獗，请关注孩子们的各项身体体征。</w:t>
            </w:r>
          </w:p>
        </w:tc>
      </w:tr>
    </w:tbl>
    <w:p w14:paraId="02ACE573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 w14:paraId="49BE3B8D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 w14:paraId="65A2AD66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中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 w14:paraId="53129981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left"/>
        <w:textAlignment w:val="auto"/>
        <w:rPr>
          <w:rFonts w:hint="default"/>
          <w:sz w:val="28"/>
          <w:lang w:eastAsia="zh-Hans"/>
        </w:rPr>
      </w:pPr>
    </w:p>
    <w:p w14:paraId="51F17FA5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textAlignment w:val="auto"/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Segoe UI Light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Sitka Subheading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Showcard Gothic">
    <w:panose1 w:val="04020904020102020604"/>
    <w:charset w:val="00"/>
    <w:family w:val="auto"/>
    <w:pitch w:val="default"/>
    <w:sig w:usb0="00000003" w:usb1="00000000" w:usb2="00000000" w:usb3="00000000" w:csb0="20000001" w:csb1="00000000"/>
  </w:font>
  <w:font w:name="Segoe UI Semilight">
    <w:panose1 w:val="020B0402040204020203"/>
    <w:charset w:val="00"/>
    <w:family w:val="auto"/>
    <w:pitch w:val="default"/>
    <w:sig w:usb0="E4002EFF" w:usb1="C000E47F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FAE2C"/>
    <w:multiLevelType w:val="singleLevel"/>
    <w:tmpl w:val="B6FFAE2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EwOWM1YzZiNjM5NjI5YjZlNDIzYTlhMDQxMzMyM2MifQ=="/>
  </w:docVars>
  <w:rsids>
    <w:rsidRoot w:val="EF7F9A00"/>
    <w:rsid w:val="02FB57F1"/>
    <w:rsid w:val="06226014"/>
    <w:rsid w:val="0AF520FC"/>
    <w:rsid w:val="0E1267D8"/>
    <w:rsid w:val="0FDBCA7A"/>
    <w:rsid w:val="1002239F"/>
    <w:rsid w:val="16B4A2FF"/>
    <w:rsid w:val="18FD0EFC"/>
    <w:rsid w:val="19835F6B"/>
    <w:rsid w:val="19B10934"/>
    <w:rsid w:val="1D3A3784"/>
    <w:rsid w:val="1DD94CB7"/>
    <w:rsid w:val="1F2F70B6"/>
    <w:rsid w:val="1F523DF3"/>
    <w:rsid w:val="1FF281E2"/>
    <w:rsid w:val="203378D6"/>
    <w:rsid w:val="22823C2A"/>
    <w:rsid w:val="232B10F7"/>
    <w:rsid w:val="23F53B0C"/>
    <w:rsid w:val="246D1155"/>
    <w:rsid w:val="2647305C"/>
    <w:rsid w:val="284F7675"/>
    <w:rsid w:val="293B0058"/>
    <w:rsid w:val="2A43297D"/>
    <w:rsid w:val="32A432EF"/>
    <w:rsid w:val="33C05D77"/>
    <w:rsid w:val="3442504B"/>
    <w:rsid w:val="369C58DE"/>
    <w:rsid w:val="36A814CC"/>
    <w:rsid w:val="37F27023"/>
    <w:rsid w:val="3A3F3B3D"/>
    <w:rsid w:val="3AFF67BF"/>
    <w:rsid w:val="3F6BCAA9"/>
    <w:rsid w:val="43C5363E"/>
    <w:rsid w:val="45FF7E1B"/>
    <w:rsid w:val="49CE33FD"/>
    <w:rsid w:val="4BF13295"/>
    <w:rsid w:val="4E6E0739"/>
    <w:rsid w:val="4ED473C4"/>
    <w:rsid w:val="4F5E6318"/>
    <w:rsid w:val="53EB1BC8"/>
    <w:rsid w:val="59317A63"/>
    <w:rsid w:val="59FB3503"/>
    <w:rsid w:val="5B9F61C9"/>
    <w:rsid w:val="5BFF9D50"/>
    <w:rsid w:val="5E654AED"/>
    <w:rsid w:val="5EFF583E"/>
    <w:rsid w:val="60837066"/>
    <w:rsid w:val="61054A32"/>
    <w:rsid w:val="61E559A8"/>
    <w:rsid w:val="64382979"/>
    <w:rsid w:val="656549D1"/>
    <w:rsid w:val="65ED0D46"/>
    <w:rsid w:val="697F31B9"/>
    <w:rsid w:val="6AD10B7A"/>
    <w:rsid w:val="6BD195C3"/>
    <w:rsid w:val="6C76569C"/>
    <w:rsid w:val="6DFF5255"/>
    <w:rsid w:val="6E70048E"/>
    <w:rsid w:val="6ECFF829"/>
    <w:rsid w:val="6F0E09AC"/>
    <w:rsid w:val="6F3417CA"/>
    <w:rsid w:val="6F7054FB"/>
    <w:rsid w:val="6FDAC165"/>
    <w:rsid w:val="70136EED"/>
    <w:rsid w:val="713D511E"/>
    <w:rsid w:val="73365490"/>
    <w:rsid w:val="74780988"/>
    <w:rsid w:val="74FE47F0"/>
    <w:rsid w:val="760652AE"/>
    <w:rsid w:val="77F738A3"/>
    <w:rsid w:val="7ADA1C0E"/>
    <w:rsid w:val="7BFAE8BB"/>
    <w:rsid w:val="7DDDC314"/>
    <w:rsid w:val="7EAD6327"/>
    <w:rsid w:val="7F1215DD"/>
    <w:rsid w:val="7F2464A6"/>
    <w:rsid w:val="7F7B215F"/>
    <w:rsid w:val="7FBF081F"/>
    <w:rsid w:val="7FFD606C"/>
    <w:rsid w:val="7FFFB79F"/>
    <w:rsid w:val="7FFFE370"/>
    <w:rsid w:val="9DDF1A7F"/>
    <w:rsid w:val="AEFEAD0E"/>
    <w:rsid w:val="B4FF26DA"/>
    <w:rsid w:val="BF7722CC"/>
    <w:rsid w:val="BFE60563"/>
    <w:rsid w:val="C3BE9F17"/>
    <w:rsid w:val="D77EEC78"/>
    <w:rsid w:val="D7AC4FDB"/>
    <w:rsid w:val="DD6F394F"/>
    <w:rsid w:val="DF579677"/>
    <w:rsid w:val="E91FE1B6"/>
    <w:rsid w:val="EEDE5E7B"/>
    <w:rsid w:val="EF7F9A00"/>
    <w:rsid w:val="EFE34DA6"/>
    <w:rsid w:val="EFFD86A4"/>
    <w:rsid w:val="EFFE0802"/>
    <w:rsid w:val="F5FF9410"/>
    <w:rsid w:val="F7DD9969"/>
    <w:rsid w:val="FB7F38E6"/>
    <w:rsid w:val="FBBFB69F"/>
    <w:rsid w:val="FBFE58F4"/>
    <w:rsid w:val="FCFFB785"/>
    <w:rsid w:val="FD7FEE4B"/>
    <w:rsid w:val="FDDEEBF8"/>
    <w:rsid w:val="FF175AC0"/>
    <w:rsid w:val="FF7F7C39"/>
    <w:rsid w:val="FFE75F59"/>
    <w:rsid w:val="FFFE7C03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1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</w:rPr>
  </w:style>
  <w:style w:type="character" w:styleId="9">
    <w:name w:val="Emphasis"/>
    <w:basedOn w:val="7"/>
    <w:qFormat/>
    <w:uiPriority w:val="0"/>
    <w:rPr>
      <w:i/>
    </w:rPr>
  </w:style>
  <w:style w:type="character" w:styleId="10">
    <w:name w:val="Hyperlink"/>
    <w:basedOn w:val="7"/>
    <w:qFormat/>
    <w:uiPriority w:val="0"/>
    <w:rPr>
      <w:color w:val="0000FF"/>
      <w:u w:val="single"/>
    </w:rPr>
  </w:style>
  <w:style w:type="character" w:customStyle="1" w:styleId="11">
    <w:name w:val="NormalCharacter"/>
    <w:link w:val="1"/>
    <w:semiHidden/>
    <w:qFormat/>
    <w:uiPriority w:val="0"/>
    <w:rPr>
      <w:rFonts w:ascii="宋体" w:hAnsi="宋体" w:eastAsia="宋体" w:cs="宋体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871</Words>
  <Characters>883</Characters>
  <Lines>0</Lines>
  <Paragraphs>0</Paragraphs>
  <TotalTime>15</TotalTime>
  <ScaleCrop>false</ScaleCrop>
  <LinksUpToDate>false</LinksUpToDate>
  <CharactersWithSpaces>894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2022-09-20T20:14:00Z</dcterms:created>
  <dc:creator>背单词</dc:creator>
  <cp:lastModifiedBy>Emma Huang</cp:lastModifiedBy>
  <cp:lastPrinted>2025-02-20T23:35:00Z</cp:lastPrinted>
  <dcterms:modified xsi:type="dcterms:W3CDTF">2025-03-19T04:55:46Z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5924A1A6C3904085973E5D826F91C5D9_13</vt:lpwstr>
  </property>
  <property fmtid="{D5CDD505-2E9C-101B-9397-08002B2CF9AE}" pid="4" name="KSOTemplateDocerSaveRecord">
    <vt:lpwstr>eyJoZGlkIjoiMWEwOWM1YzZiNjM5NjI5YjZlNDIzYTlhMDQxMzMyM2MiLCJ1c2VySWQiOiIxMzAzNTM4OTU1In0=</vt:lpwstr>
  </property>
</Properties>
</file>