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基于真实情境问题的小学生数学多元表征学习</w:t>
      </w:r>
    </w:p>
    <w:p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——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苏教版数学三年级上册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因数与倍数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”教学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设计</w:t>
      </w:r>
    </w:p>
    <w:p>
      <w:pPr>
        <w:spacing w:line="360" w:lineRule="auto"/>
        <w:jc w:val="center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常州市新北区飞龙实验小学  许丽华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一、教学内容</w:t>
      </w:r>
    </w:p>
    <w:p>
      <w:pPr>
        <w:ind w:firstLine="480" w:firstLineChars="20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苏教版义务教育教科书数学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年级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下册第30-31页。</w:t>
      </w:r>
      <w:r>
        <w:rPr>
          <w:rFonts w:hint="eastAsia"/>
          <w:lang w:val="en-US" w:eastAsia="zh-CN"/>
        </w:rPr>
        <w:t xml:space="preserve"> </w:t>
      </w: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2682240" cy="3126740"/>
            <wp:effectExtent l="0" t="0" r="3810" b="16510"/>
            <wp:docPr id="1" name="图片 1" descr="85e228e146a6eedc67a06bf961beb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e228e146a6eedc67a06bf961beb6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312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2549525" cy="2918460"/>
            <wp:effectExtent l="0" t="0" r="3175" b="15240"/>
            <wp:docPr id="2" name="图片 2" descr="b68eb961c88d44b5cfff07744b3cd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68eb961c88d44b5cfff07744b3cd3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9525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《倍数和因数》是小学苏教版五年级下册第3单元的内容，也是小学阶段“数与代数”部分最重要的知识之一。《因数和倍数》的学习，是在初步认识自然数的基础上，探究其性质，其中涉及到的内容属于初等数论的基本内容，相当抽象。在这一内容的编排上与以往的教材有所不同，没有数学化的语言给“整除”下定义，而是在本课时通过乘法算式借助整除的模型na=b直接给出因数与倍数的概念。在地位上，这节课是因数、倍数的概念引入，为本单元后面的内容、以及最大公因数、最小公倍数提供了必需且重要铺垫。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学情分析</w:t>
      </w:r>
    </w:p>
    <w:p>
      <w:pPr>
        <w:spacing w:line="360" w:lineRule="auto"/>
        <w:ind w:firstLine="480" w:firstLineChars="20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本节课内容是五年级下册的内容，但学生由于年龄的关系和个人思维发展的不同，在抽象能力和语言表达和思考的全面性方面需要老师的进一步引导。但由于本课是由乘法引入，且减少了以前老教材关于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“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整除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”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等繁杂概念，大大简化了叙述和记忆的过程，预期学生是可以理解并掌握的。</w:t>
      </w:r>
    </w:p>
    <w:p>
      <w:pPr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三、教学目标</w:t>
      </w:r>
    </w:p>
    <w:p>
      <w:pPr>
        <w:spacing w:line="360" w:lineRule="auto"/>
        <w:ind w:firstLine="480" w:firstLineChars="20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1.使学生结合整数乘、除法计算初步认识因数和倍数的含义，探索求一个数的因数和倍数的方法，能找出100以内某个数的所有因数，能在1~100中找出10以内某个数的所有倍数。</w:t>
      </w:r>
    </w:p>
    <w:p>
      <w:pPr>
        <w:spacing w:line="360" w:lineRule="auto"/>
        <w:ind w:firstLine="480" w:firstLineChars="20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2.使学生在探索求一个数的因数或倍数方法的过程中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展开数学多元表征学习，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进一步体会数学知识之间的内在联系，加深对自然数的认识，提高数学思考能力。</w:t>
      </w:r>
    </w:p>
    <w:p>
      <w:pPr>
        <w:spacing w:line="360" w:lineRule="auto"/>
        <w:ind w:firstLine="480" w:firstLineChars="20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3.进一步培养学生对数和运算的学习兴趣，激发对自然数特点的探索愿望。</w:t>
      </w:r>
    </w:p>
    <w:p>
      <w:pPr>
        <w:spacing w:line="360" w:lineRule="auto"/>
        <w:ind w:firstLine="482" w:firstLineChars="20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四、教学过程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第一，从生活切入，利用图像表征，实现数形结合，完成概念的有意义建构。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　  引导：你能用12个小正方形拼成一个长方形吗？请同桌两人合作拼一拼，看看每排摆几个，摆了几排，想想有几种拼法，长和宽分别是几和几，面积是多少，用算式表示出来，教师巡视。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　　交流：你有哪些拼法？请你说一说，并交流你表示的算式。</w:t>
      </w:r>
    </w:p>
    <w:p>
      <w:pPr>
        <w:numPr>
          <w:ilvl w:val="0"/>
          <w:numId w:val="0"/>
        </w:numPr>
        <w:spacing w:line="360" w:lineRule="auto"/>
        <w:ind w:leftChars="200" w:firstLine="48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结合学生交流，呈现不同拼法，分别板书出积是12的三道乘法算式（包括可以板书除法算式）。</w:t>
      </w:r>
    </w:p>
    <w:p>
      <w:pPr>
        <w:numPr>
          <w:ilvl w:val="0"/>
          <w:numId w:val="0"/>
        </w:numPr>
        <w:spacing w:line="360" w:lineRule="auto"/>
        <w:ind w:leftChars="200" w:firstLine="48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color w:val="FF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81915</wp:posOffset>
            </wp:positionV>
            <wp:extent cx="5305425" cy="1495425"/>
            <wp:effectExtent l="0" t="0" r="9525" b="9525"/>
            <wp:wrapNone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1133475</wp:posOffset>
            </wp:positionH>
            <wp:positionV relativeFrom="paragraph">
              <wp:posOffset>7723505</wp:posOffset>
            </wp:positionV>
            <wp:extent cx="5305425" cy="1495425"/>
            <wp:effectExtent l="0" t="0" r="9525" b="9525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7200900</wp:posOffset>
            </wp:positionV>
            <wp:extent cx="4038600" cy="1341120"/>
            <wp:effectExtent l="0" t="0" r="0" b="11430"/>
            <wp:wrapNone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360" w:lineRule="auto"/>
        <w:ind w:leftChars="200" w:firstLine="48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200" w:firstLine="48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200" w:firstLine="48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200" w:firstLine="48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200" w:firstLine="48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200" w:firstLine="48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说明：我们先看4×3=12。根据4×3=12，我们就可以说：4和3都是12的因数；反过来，12是4的倍数，也是3的倍数。</w:t>
      </w:r>
    </w:p>
    <w:p>
      <w:pPr>
        <w:spacing w:line="360" w:lineRule="auto"/>
        <w:ind w:firstLine="480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设计意图：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如果从数字本身出发进行研究，对小学生来说就抽象了些。本节课，教师以解决问题“12个小正方形拼成一个长方形，有哪几种拼法？”为引子，让学生在解决这个问题的过程中，学习数学概念，避开了抽象，有利于帮助学生完成有意义的建构。同时，在解决问题时，学生思考“哪几种拼法”时，教师给出了不同的建议，可以想象，也可以动手拼一拼，这样既符合不同的学生思维发展有不同，老师有针对的引导，其次，利用图像表征使数与形有机地结合，这样，学生对概念的理解不仅是数字上的认识，而且能与操作活动与图形描述联系起来。学生经历了“先形后数”的过程，也就是知识抽象的过程。</w:t>
      </w:r>
      <w:r>
        <w:rPr>
          <w:rFonts w:hint="eastAsia"/>
          <w:sz w:val="24"/>
          <w:szCs w:val="24"/>
          <w:lang w:val="en-US" w:eastAsia="zh-CN"/>
        </w:rPr>
        <w:t>】</w:t>
      </w: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第二，抓住学生思维，借用多元表征，促使学生学会有序思考，从而形成基本的技能与方法。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交流：你能说说找一个数的所有因数时，怎样可以做到不重复、不遗漏吗？</w:t>
      </w: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1068705</wp:posOffset>
            </wp:positionH>
            <wp:positionV relativeFrom="paragraph">
              <wp:posOffset>95885</wp:posOffset>
            </wp:positionV>
            <wp:extent cx="3202940" cy="1934210"/>
            <wp:effectExtent l="12700" t="12700" r="22860" b="15240"/>
            <wp:wrapNone/>
            <wp:docPr id="4" name="图片 2" descr="研究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研究单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02940" cy="1934210"/>
                    </a:xfrm>
                    <a:prstGeom prst="rect">
                      <a:avLst/>
                    </a:prstGeom>
                    <a:noFill/>
                    <a:ln w="12700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</w:t>
      </w: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481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481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提问：现在你能说出36的全部因数了吗？（指名按顺序说一说）</w:t>
      </w:r>
    </w:p>
    <w:p>
      <w:pPr>
        <w:numPr>
          <w:ilvl w:val="0"/>
          <w:numId w:val="0"/>
        </w:numPr>
        <w:spacing w:line="360" w:lineRule="auto"/>
        <w:ind w:firstLine="481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说明：找36的所有因数，可以按从小到大的顺序想哪两个数的积是36，一对一对地找，也就是这样想：先想1和36，写在因数的两端；（板书）再想2和18，3和12，4和9，（5可以吗？为什么？）6和6，相同的只要写一个。中间还有吗？（结合说明板书成：36的因数有：1，2，3，4，6，9，12，1 8，36 。）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设计意图：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能列举一个数的因数，是本节课技能目标中很重要的一部分。教学活动中，教师牢牢的抓住了学生思维，让学生在已有经验的基础上，独立的列举一个数的因数，在集体交流的过程中，教师适时的追问“用什么方法找的？”，让学生充分暴露个性化的思考方法，教师点拨出学生思维中各自的优势：一对一对的找；从“1”开始有序的找，再通过有效分析，取得学生整体的认同。这样的设计，通过言语表征让学生在独立思考——集体交流——互相讨论过程中，学习有序思考，从而形成基本技能与方法，做到即关注了过程，又关注了结果。</w:t>
      </w:r>
      <w:r>
        <w:rPr>
          <w:rFonts w:hint="eastAsia"/>
          <w:sz w:val="24"/>
          <w:szCs w:val="24"/>
          <w:lang w:val="en-US" w:eastAsia="zh-CN"/>
        </w:rPr>
        <w:t>】</w:t>
      </w:r>
    </w:p>
    <w:p>
      <w:pPr>
        <w:spacing w:line="360" w:lineRule="auto"/>
        <w:ind w:firstLine="420" w:firstLineChars="200"/>
        <w:rPr>
          <w:rFonts w:hint="eastAsia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930910</wp:posOffset>
            </wp:positionH>
            <wp:positionV relativeFrom="paragraph">
              <wp:posOffset>112395</wp:posOffset>
            </wp:positionV>
            <wp:extent cx="3353435" cy="1530985"/>
            <wp:effectExtent l="12700" t="12700" r="0" b="0"/>
            <wp:wrapTight wrapText="bothSides">
              <wp:wrapPolygon>
                <wp:start x="-82" y="-179"/>
                <wp:lineTo x="-82" y="21591"/>
                <wp:lineTo x="21514" y="21591"/>
                <wp:lineTo x="21514" y="-179"/>
                <wp:lineTo x="-82" y="-179"/>
              </wp:wrapPolygon>
            </wp:wrapTight>
            <wp:docPr id="8" name="图片 6" descr="数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数轴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53435" cy="1530985"/>
                    </a:xfrm>
                    <a:prstGeom prst="rect">
                      <a:avLst/>
                    </a:prstGeom>
                    <a:noFill/>
                    <a:ln w="12700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师：在数轴上找到36的因数所对应的点。来，和老师一起感受一下这其中的变化。伸出双手分别指向1，36，我们发现这时候两个数之间的距离比较——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生：远。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师：继续。2、18，距离在——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生：缩小。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师：3、12，距离——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生：进一步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缩小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师：所以当我们找到因数6的时候，还用继续找下去吗？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生：不用找了。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（噢——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孩子们点点头，若有所悟的样子）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设计意图：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数轴的引入，直观地呈现出一个数的因数的排列规律，特别是借助数轴上的点，对2、18这两个数与36的关系的讨论，更是让学生直观地体会到因数与倍数关系的互逆性，即如果a是b的因数，则b是a的倍数。这样，让学生借助“形”来理解“数”，图像表征不但可以使他们不断丰富对概念的感知，加深对概念的理解，而且能帮助他们初步感受数形结合的思想，提升思维品质。</w:t>
      </w:r>
      <w:r>
        <w:rPr>
          <w:rFonts w:hint="eastAsia"/>
          <w:sz w:val="24"/>
          <w:szCs w:val="24"/>
          <w:lang w:val="en-US" w:eastAsia="zh-CN"/>
        </w:rPr>
        <w:t>】</w:t>
      </w:r>
    </w:p>
    <w:p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第三，充分借助生成的素材，巧用表征组合，实现有效的合作探索，引导学生在比较中归纳寻找共性。</w:t>
      </w:r>
    </w:p>
    <w:p>
      <w:pPr>
        <w:numPr>
          <w:ilvl w:val="0"/>
          <w:numId w:val="0"/>
        </w:numPr>
        <w:spacing w:line="360" w:lineRule="auto"/>
        <w:ind w:firstLine="630" w:firstLineChars="3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1332230</wp:posOffset>
            </wp:positionH>
            <wp:positionV relativeFrom="paragraph">
              <wp:posOffset>7419975</wp:posOffset>
            </wp:positionV>
            <wp:extent cx="4725670" cy="1245870"/>
            <wp:effectExtent l="0" t="0" r="17780" b="11430"/>
            <wp:wrapNone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2567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交流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：请大家观察这里写出的36、1 5和1 6的所有因数，找找有没有什么共同的地方，能不能发现有什么特点？和同桌一起观察、交流。　</w:t>
      </w:r>
    </w:p>
    <w:p>
      <w:pPr>
        <w:numPr>
          <w:ilvl w:val="0"/>
          <w:numId w:val="0"/>
        </w:numPr>
        <w:spacing w:line="360" w:lineRule="auto"/>
        <w:ind w:firstLine="720" w:firstLineChars="3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提问：你发现有什么共同的特点？</w:t>
      </w: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121285</wp:posOffset>
            </wp:positionV>
            <wp:extent cx="4725670" cy="1245870"/>
            <wp:effectExtent l="0" t="0" r="17780" b="11430"/>
            <wp:wrapNone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2567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　　小结：一个数的因数，最小的是1，最大的是它本身，个数是有限的。（板书呈现）</w:t>
      </w:r>
    </w:p>
    <w:p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设计意图：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一个数的因数的特征，单凭记忆也不难接受，为防止学生进行“机械学习”，教师提出问题“任意一个自然数的因数有什么特点？”，让学生观察36、15和16的因数，思考：一个数的因数的个数是有限的还是无限的？其中最小的是几？最大的是几？教师在研究方法方面给学生提供了引导，学生的思维有了明确的指向，便于通过探索发现规律。</w:t>
      </w:r>
      <w:r>
        <w:rPr>
          <w:rFonts w:hint="eastAsia"/>
          <w:sz w:val="24"/>
          <w:szCs w:val="24"/>
          <w:lang w:val="en-US" w:eastAsia="zh-CN"/>
        </w:rPr>
        <w:t>】</w:t>
      </w:r>
    </w:p>
    <w:p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第四，重视数学意义的渗透与拓展，慧用言语表征，力求用数学的本质吸引学生，促进学生学习数学的持续发展。</w:t>
      </w:r>
    </w:p>
    <w:p>
      <w:pPr>
        <w:numPr>
          <w:ilvl w:val="0"/>
          <w:numId w:val="0"/>
        </w:numPr>
        <w:spacing w:line="360" w:lineRule="auto"/>
        <w:ind w:leftChars="200"/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237990" cy="1991360"/>
            <wp:effectExtent l="0" t="0" r="10160" b="8890"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37990" cy="1991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设计意图：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数学教学，要树立为学生的继续学习、终身发展服务的意识，不能关注短效、急功近利。本节课的设计，注意到了学生的学习后劲。如在备课之初，在是否需要完美数的介绍这一抉择上，我反复考虑：由于一节课的时间有限，为表达因数与倍数的整体关系，很多老师在设计内容时，都在一个课时就将求因数和求倍数的方法全部包含。但最终本人选择舍去求倍数，把它放在了后面的课时学习，将完美数的介绍以及小故事纳入本节课的教学，虽然此内容和现行学习任务之间的关系都不大，但却是学生继续学习数学所需要的，因为只有有了文化的气息，数学才变得有了灵魂，让学生感觉数学的厚重、数学的魅力，才能让学生透过枯燥，产生对数学的积极情感，增强学习数学的持久动力。</w:t>
      </w:r>
      <w:r>
        <w:rPr>
          <w:rFonts w:hint="eastAsia"/>
          <w:sz w:val="24"/>
          <w:szCs w:val="24"/>
          <w:lang w:val="en-US" w:eastAsia="zh-CN"/>
        </w:rPr>
        <w:t>】</w:t>
      </w:r>
    </w:p>
    <w:p>
      <w:pPr>
        <w:spacing w:line="360" w:lineRule="auto"/>
        <w:ind w:firstLine="48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五、板书设计</w:t>
      </w:r>
    </w:p>
    <w:p>
      <w:pPr>
        <w:jc w:val="center"/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909570" cy="1716405"/>
            <wp:effectExtent l="0" t="0" r="5080" b="17145"/>
            <wp:docPr id="1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09570" cy="1716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5C0B8D"/>
    <w:multiLevelType w:val="singleLevel"/>
    <w:tmpl w:val="AD5C0B8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MzAxYTgwZjZkN2ZiYjFmYTIzYjUxMDM1NTkzMGMifQ=="/>
  </w:docVars>
  <w:rsids>
    <w:rsidRoot w:val="00000000"/>
    <w:rsid w:val="04DB1E81"/>
    <w:rsid w:val="0610364F"/>
    <w:rsid w:val="0F62688D"/>
    <w:rsid w:val="16473ED5"/>
    <w:rsid w:val="260E49C1"/>
    <w:rsid w:val="305B3881"/>
    <w:rsid w:val="40076861"/>
    <w:rsid w:val="41D04334"/>
    <w:rsid w:val="4AAC19DB"/>
    <w:rsid w:val="52C06024"/>
    <w:rsid w:val="570034BD"/>
    <w:rsid w:val="589046EA"/>
    <w:rsid w:val="5C172B97"/>
    <w:rsid w:val="6FD70736"/>
    <w:rsid w:val="714E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file:///C:\Users\Administrator\AppData\Roaming\Tencent\Users\644540284\QQ\WinTemp\RichOle\TWF30MTN%2525257B%25252560JIT$W%2525255DROND5QU.png" TargetMode="External"/><Relationship Id="rId8" Type="http://schemas.openxmlformats.org/officeDocument/2006/relationships/image" Target="media/image4.png"/><Relationship Id="rId7" Type="http://schemas.openxmlformats.org/officeDocument/2006/relationships/image" Target="file:///C:\Users\Administrator\AppData\Roaming\Tencent\Users\644540284\QQ\WinTemp\RichOle\NVP$WTDCP(U~(1P2P52J~L9.png" TargetMode="Externa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9.jpeg"/><Relationship Id="rId14" Type="http://schemas.openxmlformats.org/officeDocument/2006/relationships/image" Target="media/image8.png"/><Relationship Id="rId13" Type="http://schemas.openxmlformats.org/officeDocument/2006/relationships/image" Target="file:///C:\Users\Administrator\AppData\Roaming\Tencent\Users\644540284\QQ\WinTemp\RichOle\6ZIS%25252560D36%2525257DC20W%2525257BOPS%2525257B@@)%2525255DC.png" TargetMode="Externa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2024-05-07T05:19:00Z</dcterms:created>
  <dc:creator>Administrator</dc:creator>
  <cp:lastModifiedBy>GABRY</cp:lastModifiedBy>
  <dcterms:modified xsi:type="dcterms:W3CDTF">2024-05-16T09:50:18Z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5401151A14FB4692ABB19CEEC1949256_13</vt:lpwstr>
  </property>
</Properties>
</file>