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654"/>
        <w:gridCol w:w="2410"/>
        <w:gridCol w:w="3118"/>
      </w:tblGrid>
      <w:tr w14:paraId="62A3D0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6653B9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1"/>
                <w:rFonts w:hint="default"/>
                <w:lang w:bidi="ar"/>
              </w:rPr>
              <w:t>表1 市级（含）以上综合荣誉一览表</w:t>
            </w:r>
          </w:p>
        </w:tc>
      </w:tr>
      <w:tr w14:paraId="652FEB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5900A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CCD802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76B0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1063B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D09AE6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09B4AC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F3BD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354391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苏丽</w:t>
            </w:r>
          </w:p>
        </w:tc>
        <w:tc>
          <w:tcPr>
            <w:tcW w:w="7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1F352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优秀援疆教师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4B7DC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克州教育局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99CC05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202501</w:t>
            </w:r>
          </w:p>
        </w:tc>
      </w:tr>
    </w:tbl>
    <w:p w14:paraId="06B63655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26A5153B">
      <w:pPr>
        <w:snapToGrid w:val="0"/>
        <w:jc w:val="center"/>
        <w:rPr>
          <w:rStyle w:val="11"/>
          <w:rFonts w:hint="default"/>
          <w:b/>
          <w:bCs/>
          <w:sz w:val="32"/>
          <w:szCs w:val="32"/>
          <w:lang w:bidi="ar"/>
        </w:rPr>
      </w:pPr>
      <w:r>
        <w:rPr>
          <w:rStyle w:val="11"/>
          <w:rFonts w:hint="default"/>
          <w:b/>
          <w:bCs/>
          <w:sz w:val="32"/>
          <w:szCs w:val="32"/>
          <w:lang w:bidi="ar"/>
        </w:rPr>
        <w:t>B</w:t>
      </w:r>
      <w:r>
        <w:rPr>
          <w:rStyle w:val="11"/>
          <w:rFonts w:hint="eastAsia" w:eastAsia="微软雅黑"/>
          <w:b/>
          <w:bCs/>
          <w:sz w:val="32"/>
          <w:szCs w:val="32"/>
          <w:lang w:val="en-US" w:eastAsia="zh-CN" w:bidi="ar"/>
        </w:rPr>
        <w:t>6</w:t>
      </w:r>
      <w:r>
        <w:rPr>
          <w:rStyle w:val="11"/>
          <w:rFonts w:hint="default"/>
          <w:b/>
          <w:bCs/>
          <w:sz w:val="32"/>
          <w:szCs w:val="32"/>
          <w:u w:val="single"/>
          <w:lang w:bidi="ar"/>
        </w:rPr>
        <w:t xml:space="preserve"> </w:t>
      </w:r>
      <w:r>
        <w:rPr>
          <w:rStyle w:val="11"/>
          <w:rFonts w:hint="eastAsia" w:eastAsia="微软雅黑"/>
          <w:b/>
          <w:bCs/>
          <w:sz w:val="32"/>
          <w:szCs w:val="32"/>
          <w:u w:val="single"/>
          <w:lang w:val="en-US" w:eastAsia="zh-CN" w:bidi="ar"/>
        </w:rPr>
        <w:t>丁佳燕</w:t>
      </w:r>
      <w:r>
        <w:rPr>
          <w:rStyle w:val="11"/>
          <w:rFonts w:hint="default"/>
          <w:b/>
          <w:bCs/>
          <w:sz w:val="32"/>
          <w:szCs w:val="32"/>
          <w:u w:val="single"/>
          <w:lang w:bidi="ar"/>
        </w:rPr>
        <w:t xml:space="preserve"> </w:t>
      </w:r>
      <w:r>
        <w:rPr>
          <w:rStyle w:val="11"/>
          <w:rFonts w:hint="eastAsia" w:eastAsia="微软雅黑"/>
          <w:b/>
          <w:bCs/>
          <w:sz w:val="32"/>
          <w:szCs w:val="32"/>
          <w:u w:val="none"/>
          <w:lang w:val="en-US" w:eastAsia="zh-CN" w:bidi="ar"/>
        </w:rPr>
        <w:t>卓越</w:t>
      </w:r>
      <w:r>
        <w:rPr>
          <w:rStyle w:val="11"/>
          <w:rFonts w:hint="default"/>
          <w:b/>
          <w:bCs/>
          <w:sz w:val="32"/>
          <w:szCs w:val="32"/>
          <w:lang w:bidi="ar"/>
        </w:rPr>
        <w:t>教师成长营综合荣誉一览表</w:t>
      </w:r>
    </w:p>
    <w:p w14:paraId="17FD3ECA">
      <w:pPr>
        <w:snapToGrid w:val="0"/>
        <w:jc w:val="left"/>
        <w:rPr>
          <w:rStyle w:val="11"/>
          <w:lang w:bidi="ar"/>
        </w:rPr>
      </w:pPr>
      <w:r>
        <w:rPr>
          <w:rStyle w:val="11"/>
          <w:rFonts w:hint="default"/>
          <w:lang w:bidi="ar"/>
        </w:rPr>
        <w:t>注：包括如优秀教育工作者、五四劳动奖章、优秀共产党员、年度考核优秀、政府嘉奖等，不包括像特级教师晋升、高级班主任晋升、优秀教科研个人等，像集体荣誉也不算在此列，以下同。</w:t>
      </w:r>
    </w:p>
    <w:p w14:paraId="5288CE0F"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margin" w:tblpY="131"/>
        <w:tblW w:w="1530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747"/>
        <w:gridCol w:w="2410"/>
        <w:gridCol w:w="3118"/>
      </w:tblGrid>
      <w:tr w14:paraId="00578B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3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D2C16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1"/>
                <w:rFonts w:hint="default"/>
                <w:lang w:bidi="ar"/>
              </w:rPr>
              <w:t>表2 区级综合荣誉一览表</w:t>
            </w:r>
          </w:p>
        </w:tc>
      </w:tr>
      <w:tr w14:paraId="0DB830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E4B19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C4355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64F23E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6AC8E3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6BE592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3E68EB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16D7B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2D0EF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苏丽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7DAF1C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年度考核优秀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E9379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乌恰县教育局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367A5E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202312</w:t>
            </w:r>
          </w:p>
        </w:tc>
      </w:tr>
      <w:tr w14:paraId="6546C7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C330A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A6FC2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苏丽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EB8E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年度考核优秀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CAF76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乌恰县教育局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3E9B11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202412</w:t>
            </w:r>
          </w:p>
        </w:tc>
      </w:tr>
      <w:tr w14:paraId="3A889F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9F3E5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62284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唐小燕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3A271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区政府嘉奖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B5F0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DD19F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202407</w:t>
            </w:r>
          </w:p>
        </w:tc>
      </w:tr>
      <w:tr w14:paraId="110756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6078F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B7769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苏丽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461FD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优秀教师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8DE52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乌恰县教育局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FE49F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202409</w:t>
            </w:r>
          </w:p>
        </w:tc>
      </w:tr>
      <w:tr w14:paraId="244139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5A93B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50B0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丁佳燕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2B9F3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区政府嘉奖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5AFBF">
            <w:pPr>
              <w:widowControl/>
              <w:spacing w:beforeLines="0" w:afterLines="0"/>
              <w:jc w:val="left"/>
              <w:textAlignment w:val="center"/>
              <w:rPr>
                <w:rFonts w:hint="eastAsia" w:ascii="宋体" w:hAnsi="宋体" w:cs="宋体" w:eastAsiaTheme="minorEastAsia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新北区教育局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35F048">
            <w:pPr>
              <w:widowControl/>
              <w:spacing w:beforeLines="0" w:afterLines="0"/>
              <w:jc w:val="left"/>
              <w:textAlignment w:val="center"/>
              <w:rPr>
                <w:rFonts w:hint="default" w:ascii="宋体" w:hAnsi="宋体" w:cs="宋体" w:eastAsiaTheme="minorEastAsia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证书未发</w:t>
            </w:r>
          </w:p>
        </w:tc>
      </w:tr>
    </w:tbl>
    <w:p w14:paraId="0D905DCE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bookmarkStart w:id="0" w:name="_GoBack"/>
      <w:bookmarkEnd w:id="0"/>
    </w:p>
    <w:tbl>
      <w:tblPr>
        <w:tblStyle w:val="4"/>
        <w:tblpPr w:leftFromText="180" w:rightFromText="180" w:vertAnchor="text" w:horzAnchor="page" w:tblpX="686" w:tblpY="483"/>
        <w:tblW w:w="1545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992"/>
        <w:gridCol w:w="7796"/>
        <w:gridCol w:w="2410"/>
        <w:gridCol w:w="3261"/>
      </w:tblGrid>
      <w:tr w14:paraId="331DC7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4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9CD4D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1"/>
                <w:rFonts w:hint="default"/>
                <w:lang w:bidi="ar"/>
              </w:rPr>
              <w:t>表3 校级综合荣誉一览表</w:t>
            </w:r>
          </w:p>
        </w:tc>
      </w:tr>
      <w:tr w14:paraId="2CF2FC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A107E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40D6E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667029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B4FC99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B287C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513F18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CF13C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AF7E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李洁瑶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04408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常州市新北区实验中学2023—2024学年度考核优秀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C460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新北区实验中学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BE43C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202406</w:t>
            </w:r>
          </w:p>
        </w:tc>
      </w:tr>
      <w:tr w14:paraId="7A38EF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2AA2D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7793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苏丽</w:t>
            </w:r>
          </w:p>
        </w:tc>
        <w:tc>
          <w:tcPr>
            <w:tcW w:w="779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14FEB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优秀人才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95A86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薛家镇健康教育基金会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8C481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202409</w:t>
            </w:r>
          </w:p>
        </w:tc>
      </w:tr>
    </w:tbl>
    <w:p w14:paraId="22A780A9">
      <w:pPr>
        <w:widowControl/>
        <w:jc w:val="left"/>
        <w:rPr>
          <w:rFonts w:hint="default" w:ascii="宋体" w:hAnsi="宋体" w:eastAsia="微软雅黑"/>
          <w:b/>
          <w:bCs/>
          <w:color w:val="000000"/>
          <w:sz w:val="44"/>
          <w:szCs w:val="44"/>
          <w:lang w:val="en-US" w:eastAsia="zh-CN"/>
        </w:rPr>
      </w:pPr>
      <w:r>
        <w:rPr>
          <w:rStyle w:val="11"/>
          <w:rFonts w:hint="default"/>
          <w:lang w:bidi="ar"/>
        </w:rPr>
        <w:t>注：</w:t>
      </w:r>
      <w:r>
        <w:rPr>
          <w:rStyle w:val="11"/>
          <w:rFonts w:hint="eastAsia" w:eastAsia="微软雅黑"/>
          <w:lang w:val="en-US" w:eastAsia="zh-CN" w:bidi="ar"/>
        </w:rPr>
        <w:t>仅包括镇/校级优秀教师</w:t>
      </w:r>
      <w:r>
        <w:rPr>
          <w:rStyle w:val="11"/>
          <w:rFonts w:hint="default"/>
          <w:lang w:bidi="ar"/>
        </w:rPr>
        <w:t>、</w:t>
      </w:r>
      <w:r>
        <w:rPr>
          <w:rStyle w:val="11"/>
          <w:rFonts w:hint="eastAsia" w:eastAsia="微软雅黑"/>
          <w:lang w:val="en-US" w:eastAsia="zh-CN" w:bidi="ar"/>
        </w:rPr>
        <w:t>优秀教育工作者</w:t>
      </w:r>
    </w:p>
    <w:p w14:paraId="7FCD1B77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</w:p>
    <w:p w14:paraId="287B4E6E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75DE242A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6</w:t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>综合荣誉获奖证书、获奖公示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材料</w:t>
      </w:r>
    </w:p>
    <w:p w14:paraId="4E10130E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  <w:lang w:bidi="ar"/>
        </w:rPr>
        <w:t>材料1 市级（含）以上综合荣誉材料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1DD2FA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85" w:type="dxa"/>
            <w:vAlign w:val="center"/>
          </w:tcPr>
          <w:p w14:paraId="22BA369A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11ABF33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49128BC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4645AF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B000A37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 w14:paraId="22CD401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7E649CD8">
            <w:pPr>
              <w:jc w:val="center"/>
              <w:rPr>
                <w:color w:val="FF0000"/>
              </w:rPr>
            </w:pPr>
          </w:p>
        </w:tc>
      </w:tr>
      <w:tr w14:paraId="73C647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9047F0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picture/>
          </w:sdtPr>
          <w:sdtContent>
            <w:tc>
              <w:tcPr>
                <w:tcW w:w="6065" w:type="dxa"/>
                <w:vAlign w:val="center"/>
              </w:tcPr>
              <w:p w14:paraId="2BBC69BC">
                <w:pPr>
                  <w:jc w:val="center"/>
                </w:pPr>
                <w:r>
                  <w:drawing>
                    <wp:inline distT="0" distB="0" distL="114300" distR="114300">
                      <wp:extent cx="1878330" cy="1694180"/>
                      <wp:effectExtent l="0" t="0" r="11430" b="12700"/>
                      <wp:docPr id="4" name="图片 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图片 2"/>
                              <pic:cNvPicPr/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78330" cy="1694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73CDEE49">
            <w:pPr>
              <w:jc w:val="center"/>
            </w:pPr>
          </w:p>
        </w:tc>
      </w:tr>
      <w:tr w14:paraId="6CA10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CDFB9F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138EE5A9">
            <w:pPr>
              <w:jc w:val="center"/>
            </w:pPr>
          </w:p>
        </w:tc>
        <w:tc>
          <w:tcPr>
            <w:tcW w:w="3827" w:type="dxa"/>
            <w:vAlign w:val="center"/>
          </w:tcPr>
          <w:p w14:paraId="1FB46FD3">
            <w:pPr>
              <w:jc w:val="center"/>
            </w:pPr>
          </w:p>
        </w:tc>
      </w:tr>
      <w:tr w14:paraId="64630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A668FE7">
            <w:pPr>
              <w:jc w:val="center"/>
            </w:pPr>
          </w:p>
        </w:tc>
        <w:tc>
          <w:tcPr>
            <w:tcW w:w="6065" w:type="dxa"/>
            <w:vAlign w:val="center"/>
          </w:tcPr>
          <w:p w14:paraId="14AD8D44">
            <w:pPr>
              <w:jc w:val="center"/>
            </w:pPr>
          </w:p>
        </w:tc>
        <w:tc>
          <w:tcPr>
            <w:tcW w:w="3827" w:type="dxa"/>
            <w:vAlign w:val="center"/>
          </w:tcPr>
          <w:p w14:paraId="7613C979">
            <w:pPr>
              <w:jc w:val="center"/>
            </w:pPr>
          </w:p>
        </w:tc>
      </w:tr>
      <w:tr w14:paraId="1C4FA0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4F56A49">
            <w:pPr>
              <w:jc w:val="center"/>
            </w:pPr>
          </w:p>
        </w:tc>
        <w:tc>
          <w:tcPr>
            <w:tcW w:w="6065" w:type="dxa"/>
            <w:vAlign w:val="center"/>
          </w:tcPr>
          <w:p w14:paraId="41B75733">
            <w:pPr>
              <w:jc w:val="center"/>
            </w:pPr>
          </w:p>
        </w:tc>
        <w:tc>
          <w:tcPr>
            <w:tcW w:w="3827" w:type="dxa"/>
            <w:vAlign w:val="center"/>
          </w:tcPr>
          <w:p w14:paraId="482EFD36">
            <w:pPr>
              <w:jc w:val="center"/>
            </w:pPr>
          </w:p>
        </w:tc>
      </w:tr>
    </w:tbl>
    <w:p w14:paraId="3760337F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2983FD2E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  <w:lang w:bidi="ar"/>
        </w:rPr>
        <w:t>材料2 区级综合荣誉材料</w:t>
      </w:r>
    </w:p>
    <w:tbl>
      <w:tblPr>
        <w:tblStyle w:val="5"/>
        <w:tblW w:w="121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7121"/>
        <w:gridCol w:w="4619"/>
      </w:tblGrid>
      <w:tr w14:paraId="4C8F03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 w14:paraId="3823AFD8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7121" w:type="dxa"/>
            <w:vAlign w:val="center"/>
          </w:tcPr>
          <w:p w14:paraId="24010C0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4619" w:type="dxa"/>
            <w:vAlign w:val="center"/>
          </w:tcPr>
          <w:p w14:paraId="15A0335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745F52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 w14:paraId="01EBA3E4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7121" w:type="dxa"/>
            <w:vAlign w:val="center"/>
          </w:tcPr>
          <w:p w14:paraId="74077735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4619" w:type="dxa"/>
            <w:vAlign w:val="center"/>
          </w:tcPr>
          <w:p w14:paraId="54C39A66">
            <w:pPr>
              <w:jc w:val="center"/>
              <w:rPr>
                <w:color w:val="FF0000"/>
              </w:rPr>
            </w:pPr>
          </w:p>
        </w:tc>
      </w:tr>
      <w:tr w14:paraId="06B4B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 w14:paraId="69B26C72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121" w:type="dxa"/>
            <w:vAlign w:val="center"/>
          </w:tcPr>
          <w:p w14:paraId="709D163A">
            <w:pPr>
              <w:jc w:val="center"/>
              <w:rPr>
                <w:rFonts w:hint="eastAsia" w:eastAsia="宋体" w:asciiTheme="minorHAnsi" w:hAnsiTheme="minorHAnsi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782570" cy="1946275"/>
                  <wp:effectExtent l="0" t="0" r="17780" b="15875"/>
                  <wp:docPr id="18" name="图片 6" descr="乌恰县优秀教师 24.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 descr="乌恰县优秀教师 24.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570" cy="194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  <w:vAlign w:val="center"/>
          </w:tcPr>
          <w:p w14:paraId="768A789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  <w:tr w14:paraId="2E2D51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 w14:paraId="1F53C6D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121" w:type="dxa"/>
            <w:vAlign w:val="center"/>
          </w:tcPr>
          <w:p w14:paraId="660D8FF8">
            <w:pPr>
              <w:jc w:val="center"/>
              <w:rPr>
                <w:rFonts w:hint="eastAsia" w:eastAsia="宋体" w:asciiTheme="minorHAnsi" w:hAnsiTheme="minorHAnsi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751965" cy="1942465"/>
                  <wp:effectExtent l="0" t="0" r="635" b="635"/>
                  <wp:docPr id="20" name="图片 7" descr="23（1）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 descr="23（1）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94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  <w:vAlign w:val="center"/>
          </w:tcPr>
          <w:p w14:paraId="41F79F0D">
            <w:pPr>
              <w:tabs>
                <w:tab w:val="left" w:pos="659"/>
              </w:tabs>
              <w:jc w:val="left"/>
              <w:rPr>
                <w:rFonts w:hint="eastAsia" w:eastAsia="宋体" w:asciiTheme="minorHAnsi" w:hAnsiTheme="minorHAnsi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ab/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840230" cy="2085975"/>
                  <wp:effectExtent l="0" t="0" r="7620" b="9525"/>
                  <wp:docPr id="21" name="图片 8" descr="23（2）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8" descr="23（2）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B97B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 w14:paraId="1BCC6D0E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121" w:type="dxa"/>
            <w:vAlign w:val="center"/>
          </w:tcPr>
          <w:p w14:paraId="7609EFCD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08480" cy="1744980"/>
                  <wp:effectExtent l="0" t="0" r="7620" b="1270"/>
                  <wp:docPr id="5" name="图片 5" descr="扫描全能王 2025-03-12 14.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扫描全能王 2025-03-12 14.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0848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F8F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4619" w:type="dxa"/>
            <w:vAlign w:val="center"/>
          </w:tcPr>
          <w:p w14:paraId="2C32EAC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"http://www.xbjyfw.cn/html/article6627235.html"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http://www.xbjyfw.cn/html/article6627235.html</w:t>
            </w:r>
            <w:r>
              <w:rPr>
                <w:rFonts w:hint="eastAsia"/>
              </w:rPr>
              <w:fldChar w:fldCharType="end"/>
            </w:r>
          </w:p>
          <w:p w14:paraId="237DE43E">
            <w:pPr>
              <w:jc w:val="center"/>
              <w:rPr>
                <w:rFonts w:hint="eastAsia"/>
                <w:lang w:val="en-US" w:eastAsia="zh-CN"/>
              </w:rPr>
            </w:pPr>
          </w:p>
        </w:tc>
      </w:tr>
      <w:tr w14:paraId="73B59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 w14:paraId="727FDA4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121" w:type="dxa"/>
            <w:vAlign w:val="center"/>
          </w:tcPr>
          <w:p w14:paraId="6284FBAE">
            <w:pPr>
              <w:jc w:val="center"/>
              <w:rPr>
                <w:rFonts w:hint="eastAsia" w:eastAsia="宋体" w:asciiTheme="minorHAnsi" w:hAnsiTheme="minorHAnsi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911350" cy="2546350"/>
                  <wp:effectExtent l="0" t="0" r="12700" b="6350"/>
                  <wp:docPr id="6" name="图片 9" descr="2024年度考核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9" descr="2024年度考核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254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  <w:vAlign w:val="center"/>
          </w:tcPr>
          <w:p w14:paraId="45731EB1">
            <w:pPr>
              <w:jc w:val="center"/>
              <w:rPr>
                <w:rFonts w:hint="eastAsia" w:eastAsia="宋体" w:asciiTheme="minorHAnsi" w:hAnsiTheme="minorHAnsi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689735" cy="2372360"/>
                  <wp:effectExtent l="0" t="0" r="5715" b="8890"/>
                  <wp:docPr id="7" name="图片 10" descr="2024年度考核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0" descr="2024年度考核 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23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4BE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 w14:paraId="1CF23D8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121" w:type="dxa"/>
            <w:vAlign w:val="center"/>
          </w:tcPr>
          <w:p w14:paraId="7CA7A5F1">
            <w:pPr>
              <w:jc w:val="center"/>
              <w:rPr>
                <w:rFonts w:hint="eastAsia" w:eastAsia="宋体" w:asciiTheme="minorHAnsi" w:hAnsiTheme="minorHAnsi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证书未发</w:t>
            </w:r>
          </w:p>
        </w:tc>
        <w:tc>
          <w:tcPr>
            <w:tcW w:w="4619" w:type="dxa"/>
            <w:vAlign w:val="center"/>
          </w:tcPr>
          <w:p w14:paraId="1E49B202">
            <w:pPr>
              <w:jc w:val="center"/>
              <w:rPr>
                <w:rFonts w:hint="eastAsia" w:eastAsia="宋体" w:asciiTheme="minorHAnsi" w:hAnsiTheme="minorHAnsi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证书未发</w:t>
            </w:r>
          </w:p>
        </w:tc>
      </w:tr>
    </w:tbl>
    <w:p w14:paraId="33B48BCC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4117549B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52621712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  <w:lang w:bidi="ar"/>
        </w:rPr>
        <w:t>材料3 校级综合荣誉材料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7"/>
        <w:gridCol w:w="6058"/>
        <w:gridCol w:w="4762"/>
      </w:tblGrid>
      <w:tr w14:paraId="1E6A96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7" w:type="dxa"/>
            <w:vAlign w:val="center"/>
          </w:tcPr>
          <w:p w14:paraId="10486BF0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58" w:type="dxa"/>
            <w:vAlign w:val="center"/>
          </w:tcPr>
          <w:p w14:paraId="252E6F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4762" w:type="dxa"/>
            <w:vAlign w:val="center"/>
          </w:tcPr>
          <w:p w14:paraId="1C894D4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58EE41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7" w:type="dxa"/>
            <w:vAlign w:val="center"/>
          </w:tcPr>
          <w:p w14:paraId="4AA7FC32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58" w:type="dxa"/>
            <w:vAlign w:val="center"/>
          </w:tcPr>
          <w:p w14:paraId="2993F87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4762" w:type="dxa"/>
            <w:vAlign w:val="center"/>
          </w:tcPr>
          <w:p w14:paraId="22C5B933">
            <w:pPr>
              <w:jc w:val="center"/>
              <w:rPr>
                <w:color w:val="FF0000"/>
              </w:rPr>
            </w:pPr>
          </w:p>
        </w:tc>
      </w:tr>
      <w:tr w14:paraId="59825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7" w:type="dxa"/>
            <w:vAlign w:val="center"/>
          </w:tcPr>
          <w:p w14:paraId="7FE57CFC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58" w:type="dxa"/>
            <w:vAlign w:val="center"/>
          </w:tcPr>
          <w:p w14:paraId="0DC09F6E">
            <w:pPr>
              <w:spacing w:beforeLines="0" w:afterLine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/>
                <w:sz w:val="21"/>
                <w:szCs w:val="22"/>
              </w:rPr>
              <w:drawing>
                <wp:inline distT="0" distB="0" distL="114300" distR="114300">
                  <wp:extent cx="1522730" cy="1522730"/>
                  <wp:effectExtent l="0" t="0" r="1270" b="1270"/>
                  <wp:docPr id="3" name="图片 3" descr="2025-03-10 19:05:56.226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-03-10 19:05:56.22600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30" cy="152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vAlign w:val="center"/>
          </w:tcPr>
          <w:p w14:paraId="2D625C1F">
            <w:pPr>
              <w:spacing w:beforeLines="0" w:afterLines="0"/>
              <w:jc w:val="center"/>
              <w:rPr>
                <w:rFonts w:hint="eastAsia"/>
                <w:sz w:val="21"/>
                <w:szCs w:val="22"/>
              </w:rPr>
            </w:pPr>
            <w:r>
              <w:rPr>
                <w:rFonts w:hint="eastAsia"/>
                <w:sz w:val="21"/>
                <w:szCs w:val="22"/>
              </w:rPr>
              <w:fldChar w:fldCharType="begin"/>
            </w:r>
            <w:r>
              <w:rPr>
                <w:rFonts w:hint="eastAsia"/>
                <w:sz w:val="21"/>
                <w:szCs w:val="22"/>
              </w:rPr>
              <w:instrText xml:space="preserve"> HYPERLINK "http://www.syzx.xbjyfw.cn/html/article6309125.html" </w:instrText>
            </w:r>
            <w:r>
              <w:rPr>
                <w:rFonts w:hint="eastAsia"/>
                <w:sz w:val="21"/>
                <w:szCs w:val="22"/>
              </w:rPr>
              <w:fldChar w:fldCharType="separate"/>
            </w:r>
            <w:r>
              <w:rPr>
                <w:rStyle w:val="7"/>
                <w:rFonts w:hint="eastAsia"/>
                <w:sz w:val="21"/>
                <w:szCs w:val="22"/>
              </w:rPr>
              <w:t>http://www.syzx.xbjyfw.cn/html/article6309125.html</w:t>
            </w:r>
            <w:r>
              <w:rPr>
                <w:rFonts w:hint="eastAsia"/>
                <w:sz w:val="21"/>
                <w:szCs w:val="22"/>
              </w:rPr>
              <w:fldChar w:fldCharType="end"/>
            </w:r>
          </w:p>
          <w:p w14:paraId="639D4754">
            <w:pPr>
              <w:spacing w:beforeLines="0" w:afterLines="0"/>
              <w:jc w:val="center"/>
              <w:rPr>
                <w:rFonts w:hint="default"/>
                <w:sz w:val="21"/>
                <w:szCs w:val="22"/>
                <w:lang w:val="en-US" w:eastAsia="zh-CN"/>
              </w:rPr>
            </w:pPr>
          </w:p>
        </w:tc>
      </w:tr>
      <w:tr w14:paraId="09A32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7" w:type="dxa"/>
            <w:vAlign w:val="center"/>
          </w:tcPr>
          <w:p w14:paraId="205E625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6058" w:type="dxa"/>
            <w:vAlign w:val="center"/>
          </w:tcPr>
          <w:p w14:paraId="42B6A638">
            <w:pPr>
              <w:jc w:val="center"/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522730" cy="1522730"/>
                  <wp:effectExtent l="0" t="0" r="1270" b="1270"/>
                  <wp:docPr id="25" name="图片 11" descr="薛家镇优秀人才24.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1" descr="薛家镇优秀人才24.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30" cy="152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vAlign w:val="center"/>
          </w:tcPr>
          <w:p w14:paraId="3861B2F4">
            <w:pPr>
              <w:jc w:val="center"/>
            </w:pPr>
          </w:p>
        </w:tc>
      </w:tr>
    </w:tbl>
    <w:p w14:paraId="700E42F9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1AA702D1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7D05E515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56643DA2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6088F6D1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RlZmMzZDUyNmY1ZDQwMTc0Mjc5YWI1ZThhOWI0MmQifQ=="/>
  </w:docVars>
  <w:rsids>
    <w:rsidRoot w:val="00172A27"/>
    <w:rsid w:val="000556B9"/>
    <w:rsid w:val="000C51B7"/>
    <w:rsid w:val="001E01A9"/>
    <w:rsid w:val="00216EB9"/>
    <w:rsid w:val="00357CA8"/>
    <w:rsid w:val="0059531B"/>
    <w:rsid w:val="006129A6"/>
    <w:rsid w:val="00616505"/>
    <w:rsid w:val="0062213C"/>
    <w:rsid w:val="00633F40"/>
    <w:rsid w:val="006549AD"/>
    <w:rsid w:val="00684D9C"/>
    <w:rsid w:val="006D13F8"/>
    <w:rsid w:val="007C7294"/>
    <w:rsid w:val="00982F1A"/>
    <w:rsid w:val="00A04C5C"/>
    <w:rsid w:val="00A60633"/>
    <w:rsid w:val="00BA0C1A"/>
    <w:rsid w:val="00BC3E7D"/>
    <w:rsid w:val="00C061CB"/>
    <w:rsid w:val="00C604EC"/>
    <w:rsid w:val="00DD1829"/>
    <w:rsid w:val="00E26251"/>
    <w:rsid w:val="00EA1EE8"/>
    <w:rsid w:val="00F3655C"/>
    <w:rsid w:val="00F53662"/>
    <w:rsid w:val="04F217BD"/>
    <w:rsid w:val="05B834C1"/>
    <w:rsid w:val="083D07F0"/>
    <w:rsid w:val="0DAD5DCD"/>
    <w:rsid w:val="0E237E6A"/>
    <w:rsid w:val="0E5B6868"/>
    <w:rsid w:val="101B0664"/>
    <w:rsid w:val="105E3B74"/>
    <w:rsid w:val="16A26BF5"/>
    <w:rsid w:val="187B2E7C"/>
    <w:rsid w:val="196C72A2"/>
    <w:rsid w:val="1B9B6BF8"/>
    <w:rsid w:val="1C2C4424"/>
    <w:rsid w:val="1CD54CE6"/>
    <w:rsid w:val="1D1D5D20"/>
    <w:rsid w:val="1DEC38DC"/>
    <w:rsid w:val="20270437"/>
    <w:rsid w:val="20FA2E81"/>
    <w:rsid w:val="23852E62"/>
    <w:rsid w:val="263F382E"/>
    <w:rsid w:val="27140647"/>
    <w:rsid w:val="27767BD4"/>
    <w:rsid w:val="27DC4968"/>
    <w:rsid w:val="28C166B7"/>
    <w:rsid w:val="2C111865"/>
    <w:rsid w:val="30456175"/>
    <w:rsid w:val="323A0D57"/>
    <w:rsid w:val="36772279"/>
    <w:rsid w:val="3803547B"/>
    <w:rsid w:val="39C13345"/>
    <w:rsid w:val="3AFC5FE5"/>
    <w:rsid w:val="3D652B23"/>
    <w:rsid w:val="434067C1"/>
    <w:rsid w:val="445E59B0"/>
    <w:rsid w:val="463E5044"/>
    <w:rsid w:val="48096DEF"/>
    <w:rsid w:val="568D20C3"/>
    <w:rsid w:val="594A642A"/>
    <w:rsid w:val="5B991886"/>
    <w:rsid w:val="61D05A5A"/>
    <w:rsid w:val="62120D02"/>
    <w:rsid w:val="63E3341E"/>
    <w:rsid w:val="64DF08EB"/>
    <w:rsid w:val="69BFC47E"/>
    <w:rsid w:val="6BCD4E66"/>
    <w:rsid w:val="6EAF13B0"/>
    <w:rsid w:val="71061E72"/>
    <w:rsid w:val="753970A8"/>
    <w:rsid w:val="765E32DA"/>
    <w:rsid w:val="789E0497"/>
    <w:rsid w:val="7A3B2499"/>
    <w:rsid w:val="7C57620F"/>
    <w:rsid w:val="7CAE6F61"/>
    <w:rsid w:val="7FD5E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2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3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589</Words>
  <Characters>725</Characters>
  <Lines>4</Lines>
  <Paragraphs>1</Paragraphs>
  <TotalTime>89</TotalTime>
  <ScaleCrop>false</ScaleCrop>
  <LinksUpToDate>false</LinksUpToDate>
  <CharactersWithSpaces>734</CharactersWithSpaces>
  <Application>WPS Office_12.1.0.18166_F1E327BC-269C-435d-A152-05C5408002CA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2022-01-17T23:17:00Z</dcterms:created>
  <dc:creator>Tencent</dc:creator>
  <cp:lastModifiedBy>人淡如菊</cp:lastModifiedBy>
  <dcterms:modified xsi:type="dcterms:W3CDTF">2025-03-18T07:01:01Z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2052-12.1.0.18166</vt:lpwstr>
  </property>
  <property fmtid="{D5CDD505-2E9C-101B-9397-08002B2CF9AE}" pid="3" name="ICV">
    <vt:lpwstr>3B2CB39A12354E6CA6515CD6CA21E54F_13</vt:lpwstr>
  </property>
  <property fmtid="{D5CDD505-2E9C-101B-9397-08002B2CF9AE}" pid="4" name="KSOTemplateDocerSaveRecord">
    <vt:lpwstr>eyJoZGlkIjoiYzFhZGY0ZTViYWQyN2I0ZGJhNDk0OThkMjNkNmQ2MDYiLCJ1c2VySWQiOiIzMDQ4MzA5MzUifQ==</vt:lpwstr>
  </property>
</Properties>
</file>