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u w:val="none"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238760</wp:posOffset>
            </wp:positionV>
            <wp:extent cx="3342640" cy="4458335"/>
            <wp:effectExtent l="0" t="0" r="10160" b="6985"/>
            <wp:wrapSquare wrapText="bothSides"/>
            <wp:docPr id="1" name="图片 1" descr="IMG_20250318_14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318_141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5.3.18</w:t>
      </w:r>
    </w:p>
    <w:p w14:paraId="3AB5A7F4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2位小朋友事假。</w:t>
      </w:r>
    </w:p>
    <w:p w14:paraId="629489BE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今天小朋友都能高高兴兴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进入班级，能选择自己喜欢的游戏进行游戏，大家很棒哦。</w:t>
      </w:r>
    </w:p>
    <w:p w14:paraId="55B4993B">
      <w:pPr>
        <w:rPr>
          <w:rFonts w:hint="eastAsia"/>
          <w:b/>
          <w:bCs/>
          <w:lang w:val="en-US"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3CD06B4B">
      <w:pPr>
        <w:widowControl w:val="0"/>
        <w:bidi w:val="0"/>
        <w:ind w:firstLine="420" w:firstLineChars="200"/>
        <w:jc w:val="both"/>
        <w:rPr>
          <w:rFonts w:ascii="宋体" w:hAnsi="宋体" w:eastAsia="宋体" w:cs="宋体"/>
          <w:kern w:val="2"/>
          <w:sz w:val="21"/>
          <w:szCs w:val="21"/>
          <w:lang w:bidi="ar-SA"/>
        </w:rPr>
      </w:pPr>
      <w:r>
        <w:rPr>
          <w:rFonts w:ascii="宋体" w:hAnsi="宋体" w:eastAsia="宋体" w:cs="宋体"/>
          <w:kern w:val="2"/>
          <w:sz w:val="21"/>
          <w:szCs w:val="21"/>
          <w:lang w:bidi="ar-SA"/>
        </w:rPr>
        <w:t>今日区域游戏时间，孩子们依据个人喜好挑选了心仪的游戏，并且能够遵循游戏规则进行探索。</w:t>
      </w:r>
    </w:p>
    <w:p w14:paraId="6E70A09A">
      <w:pPr>
        <w:widowControl w:val="0"/>
        <w:bidi w:val="0"/>
        <w:spacing w:line="360" w:lineRule="exact"/>
        <w:ind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4"/>
          <w:u w:val="none"/>
          <w:lang w:eastAsia="zh-CN"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u w:val="none"/>
          <w:lang w:bidi="ar-SA"/>
        </w:rPr>
        <w:t>在娃娃家，几位小朋友正忙碌地为他们的玩具宝宝洗澡、更换衣物；而在益智区，孩子们则全神贯注于创意衣服游戏和糖果配对游戏。建构区中，鲁班塔和磁力片游戏吸引了另一组小朋友的目光。万能工匠的孩子们则在制作风车</w:t>
      </w:r>
      <w:r>
        <w:rPr>
          <w:rFonts w:hint="eastAsia" w:ascii="Calibri" w:hAnsi="Calibri" w:eastAsia="宋体" w:cs="Times New Roman"/>
          <w:kern w:val="2"/>
          <w:sz w:val="21"/>
          <w:szCs w:val="24"/>
          <w:u w:val="none"/>
          <w:lang w:eastAsia="zh-CN" w:bidi="ar-SA"/>
        </w:rPr>
        <w:t>。</w:t>
      </w:r>
      <w:r>
        <w:rPr>
          <w:rFonts w:hint="eastAsia" w:ascii="Calibri" w:hAnsi="Calibri" w:eastAsia="宋体" w:cs="Times New Roman"/>
          <w:kern w:val="2"/>
          <w:sz w:val="21"/>
          <w:szCs w:val="24"/>
          <w:u w:val="none"/>
          <w:lang w:val="en-US" w:eastAsia="zh-CN" w:bidi="ar-SA"/>
        </w:rPr>
        <w:t>而在图书区孩子们则在认真看书</w:t>
      </w:r>
      <w:r>
        <w:rPr>
          <w:rFonts w:ascii="Calibri" w:hAnsi="Calibri" w:eastAsia="宋体" w:cs="Times New Roman"/>
          <w:kern w:val="2"/>
          <w:sz w:val="21"/>
          <w:szCs w:val="24"/>
          <w:u w:val="none"/>
          <w:lang w:bidi="ar-SA"/>
        </w:rPr>
        <w:t>……</w:t>
      </w:r>
    </w:p>
    <w:p w14:paraId="623909DE">
      <w:pPr>
        <w:rPr>
          <w:rFonts w:hint="eastAsia"/>
          <w:lang w:val="en-US" w:eastAsia="zh-CN"/>
        </w:rPr>
      </w:pP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724A61E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语言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孤独的小熊</w:t>
      </w:r>
    </w:p>
    <w:p w14:paraId="7A543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391795</wp:posOffset>
            </wp:positionV>
            <wp:extent cx="2862580" cy="3817620"/>
            <wp:effectExtent l="0" t="0" r="2540" b="7620"/>
            <wp:wrapSquare wrapText="bothSides"/>
            <wp:docPr id="2" name="图片 2" descr="IMG_20250318_14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318_1415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《孤独的小熊》是一篇富有情感色彩的童话故事，讲述了一只小熊在森林中感到孤独，最终通过与其它动物的交往找到朋友的故事。小班幼儿开始表现出对同伴的关注，他们开始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在日常生活中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学习如何与他人交往。通过这个故事，幼儿可以学习到如何表达情感、理解友谊的重要性以及如何与他人建立联系。</w:t>
      </w:r>
    </w:p>
    <w:p w14:paraId="35874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default" w:ascii="宋体" w:hAnsi="宋体"/>
          <w:b w:val="0"/>
          <w:bCs w:val="0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在日常游戏中，我们常常听到幼儿在游戏时会因为某些原因发表一些言论“你是我的好朋友”“你不是我的好朋友”，孩子们只关注自己情绪的发泄，很少关注别人的情绪。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通过这个故事，幼儿可以学会识别和表达自己的情感，同时理解他人的感受，从而促进情感与社会性的发展。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刘语辰、冯育泽、宋陈凯、汤语桐、黄宇骞、薛宇程、刘瑞麟、陆博渊、韩雨彤、李泓硕、高蝶珺、万弘一、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、顾奕凯、代霄、张艺彤、吴沐萱、吴沐泽、刘芊雅、孙堇禾、刘若熙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理解故事内容，体会小熊孤独和快乐的情绪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知道用微笑、拥抱等方式能够亲近朋友，尝试交到更多朋友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 w14:paraId="62188F7C">
      <w:pPr>
        <w:rPr>
          <w:rFonts w:hint="eastAsia" w:asciiTheme="majorEastAsia" w:hAnsiTheme="majorEastAsia" w:eastAsiaTheme="majorEastAsia"/>
          <w:sz w:val="24"/>
          <w:lang w:eastAsia="zh-CN"/>
        </w:rPr>
      </w:pP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三文鱼烩饭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马兰头肉圆汤</w:t>
      </w:r>
      <w:r>
        <w:rPr>
          <w:rFonts w:hint="eastAsia"/>
        </w:rPr>
        <w:t>。</w:t>
      </w:r>
      <w:bookmarkStart w:id="0" w:name="_GoBack"/>
      <w:bookmarkEnd w:id="0"/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</w:t>
      </w:r>
      <w:r>
        <w:rPr>
          <w:rFonts w:hint="eastAsia"/>
          <w:b/>
          <w:bCs/>
          <w:u w:val="single"/>
          <w:lang w:val="en-US" w:eastAsia="zh-CN"/>
        </w:rPr>
        <w:t>万弘一、李泓硕</w:t>
      </w:r>
      <w:r>
        <w:rPr>
          <w:rFonts w:hint="eastAsia"/>
        </w:rPr>
        <w:t>入睡比较晚，大家需要调整孩子的作息时间哦！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1.各位家长，大家可以</w:t>
      </w:r>
      <w:r>
        <w:rPr>
          <w:rFonts w:hint="eastAsia"/>
          <w:lang w:val="en-US" w:eastAsia="zh-CN"/>
        </w:rPr>
        <w:t>前往《一起长大》app</w:t>
      </w:r>
      <w:r>
        <w:rPr>
          <w:rFonts w:hint="eastAsia"/>
        </w:rPr>
        <w:t>看看成长册 小朋友的活动不管是家里的还是学校的 都会在成长册里显示哟 这样以后就能经常翻阅宝贝的成长经历了…</w:t>
      </w:r>
    </w:p>
    <w:p w14:paraId="1FD4F655">
      <w:pPr>
        <w:ind w:firstLine="420" w:firstLineChars="200"/>
        <w:rPr>
          <w:rFonts w:hint="default"/>
          <w:lang w:val="en-US" w:eastAsia="zh-CN"/>
        </w:rPr>
      </w:pP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55661F0"/>
    <w:rsid w:val="06FC4742"/>
    <w:rsid w:val="0B0B2F5B"/>
    <w:rsid w:val="0D6E7A5C"/>
    <w:rsid w:val="0D7F02AE"/>
    <w:rsid w:val="0DB5782C"/>
    <w:rsid w:val="0F9303EC"/>
    <w:rsid w:val="11835F45"/>
    <w:rsid w:val="12AA7B7B"/>
    <w:rsid w:val="146E6986"/>
    <w:rsid w:val="1820443C"/>
    <w:rsid w:val="1BA20DA5"/>
    <w:rsid w:val="2096010F"/>
    <w:rsid w:val="20DE6C42"/>
    <w:rsid w:val="20E64A67"/>
    <w:rsid w:val="210146C8"/>
    <w:rsid w:val="215B57CD"/>
    <w:rsid w:val="2221772E"/>
    <w:rsid w:val="240D04AD"/>
    <w:rsid w:val="299407E6"/>
    <w:rsid w:val="2D97159C"/>
    <w:rsid w:val="2E3D31FA"/>
    <w:rsid w:val="2F130A19"/>
    <w:rsid w:val="31C37EBA"/>
    <w:rsid w:val="35985AA0"/>
    <w:rsid w:val="360F1920"/>
    <w:rsid w:val="3F7E3672"/>
    <w:rsid w:val="46192347"/>
    <w:rsid w:val="47563523"/>
    <w:rsid w:val="4A6022F2"/>
    <w:rsid w:val="4F8E6F07"/>
    <w:rsid w:val="507C1E50"/>
    <w:rsid w:val="50FD62BC"/>
    <w:rsid w:val="517A75BA"/>
    <w:rsid w:val="560F1802"/>
    <w:rsid w:val="57C33EC0"/>
    <w:rsid w:val="5A4E660B"/>
    <w:rsid w:val="60F46C9F"/>
    <w:rsid w:val="62FF13F0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1019</Characters>
  <Lines>12</Lines>
  <Paragraphs>3</Paragraphs>
  <TotalTime>7</TotalTime>
  <ScaleCrop>false</ScaleCrop>
  <LinksUpToDate>false</LinksUpToDate>
  <CharactersWithSpaces>1100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2025-03-18T06:17:16Z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E043AEE5D70D476BB32386556003075F_13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