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3751" w14:textId="77777777" w:rsidR="00520ECE" w:rsidRDefault="00520ECE" w:rsidP="00520ECE">
      <w:r>
        <w:t>高中主题班会设计：从《唐探1900》谈中学生爱国情怀</w:t>
      </w:r>
    </w:p>
    <w:p w14:paraId="2A0EF50B" w14:textId="77777777" w:rsidR="00520ECE" w:rsidRDefault="00520ECE" w:rsidP="00520ECE">
      <w:r>
        <w:t>（注：若“唐探1900”为虚构作品或表述有误，可根据实际影视/文学作品调整案例）</w:t>
      </w:r>
    </w:p>
    <w:p w14:paraId="1ADB7FF0" w14:textId="77777777" w:rsidR="00520ECE" w:rsidRDefault="00520ECE" w:rsidP="00520ECE">
      <w:r>
        <w:t>一、活动背景</w:t>
      </w:r>
    </w:p>
    <w:p w14:paraId="71C7E4F7" w14:textId="77777777" w:rsidR="00520ECE" w:rsidRDefault="00520ECE" w:rsidP="00520ECE">
      <w:r>
        <w:t>近年来，以家国情怀为主题的影视作品（如《觉醒年代》《长津湖》）深受青少年喜爱。电影《唐人街探案》系列虽以悬疑推理为主，但其中不乏对中华文化、历史背景的呈现（如《唐探2》中的五行文化、《唐探3》的东京审判隐喻）。本次班会以《唐探1900》（假设为虚构的清末民初背景探案故事）为切入点，通过分析角色在动荡年代中的家国选择，引导学生思考和平年代的爱国情怀如何体现，激发学生将个人成长与国家命运相联结的责任感。</w:t>
      </w:r>
    </w:p>
    <w:p w14:paraId="1CA7BC36" w14:textId="77777777" w:rsidR="00520ECE" w:rsidRDefault="00520ECE" w:rsidP="00520ECE">
      <w:r>
        <w:t>二、活动目标</w:t>
      </w:r>
    </w:p>
    <w:p w14:paraId="69EC2D6B" w14:textId="77777777" w:rsidR="00520ECE" w:rsidRDefault="00520ECE" w:rsidP="00520ECE">
      <w:r>
        <w:t>认知目标：通过影视片段解读，理解爱国情怀在不同时代的表现形式（如救国、护国、强国）。</w:t>
      </w:r>
    </w:p>
    <w:p w14:paraId="24975EDA" w14:textId="77777777" w:rsidR="00520ECE" w:rsidRDefault="00520ECE" w:rsidP="00520ECE">
      <w:r>
        <w:t>情感目标：唤醒学生对民族文化、历史责任的认同感，增强“少年强则国强”的使命感。</w:t>
      </w:r>
    </w:p>
    <w:p w14:paraId="5E1EAA22" w14:textId="77777777" w:rsidR="00520ECE" w:rsidRDefault="00520ECE" w:rsidP="00520ECE">
      <w:r>
        <w:t>行动目标：引导学生从身边小事践行爱国精神（如传承文化、勤奋学习、关注社会）。</w:t>
      </w:r>
    </w:p>
    <w:p w14:paraId="5971CB7E" w14:textId="77777777" w:rsidR="00520ECE" w:rsidRDefault="00520ECE" w:rsidP="00520ECE">
      <w:r>
        <w:t>三、活动准备</w:t>
      </w:r>
    </w:p>
    <w:p w14:paraId="7D988540" w14:textId="77777777" w:rsidR="00520ECE" w:rsidRDefault="00520ECE" w:rsidP="00520ECE">
      <w:r>
        <w:t>时间与地点：45分钟班会课，教室布置为“历史与未来”主题（张贴爱国名言、近代历史人物画像）。</w:t>
      </w:r>
    </w:p>
    <w:p w14:paraId="5F3CD857" w14:textId="77777777" w:rsidR="00520ECE" w:rsidRDefault="00520ECE" w:rsidP="00520ECE">
      <w:r>
        <w:t>人员分工：</w:t>
      </w:r>
    </w:p>
    <w:p w14:paraId="3C44779E" w14:textId="77777777" w:rsidR="00520ECE" w:rsidRDefault="00520ECE" w:rsidP="00520ECE">
      <w:r>
        <w:t>主持人（学生代表）：负责引导讨论。</w:t>
      </w:r>
    </w:p>
    <w:p w14:paraId="29ADC576" w14:textId="77777777" w:rsidR="00520ECE" w:rsidRDefault="00520ECE" w:rsidP="00520ECE">
      <w:r>
        <w:t>影视组：剪辑《唐探1900》中体现家国冲突的片段（3分钟，如主角守护国宝、破解外敌阴谋）。</w:t>
      </w:r>
    </w:p>
    <w:p w14:paraId="0A7D0A46" w14:textId="77777777" w:rsidR="00520ECE" w:rsidRDefault="00520ECE" w:rsidP="00520ECE">
      <w:r>
        <w:t>资料组：整理清末民初爱国志士故事（如詹天佑、林觉民）。</w:t>
      </w:r>
    </w:p>
    <w:p w14:paraId="79FFE110" w14:textId="77777777" w:rsidR="00520ECE" w:rsidRDefault="00520ECE" w:rsidP="00520ECE">
      <w:r>
        <w:t>物资准备：</w:t>
      </w:r>
    </w:p>
    <w:p w14:paraId="686A2782" w14:textId="77777777" w:rsidR="00520ECE" w:rsidRDefault="00520ECE" w:rsidP="00520ECE">
      <w:r>
        <w:t>视频片段、PPT（含历史图片、爱国金句）。</w:t>
      </w:r>
    </w:p>
    <w:p w14:paraId="4B7A9A71" w14:textId="77777777" w:rsidR="00520ECE" w:rsidRDefault="00520ECE" w:rsidP="00520ECE">
      <w:r>
        <w:t>角色卡（写有不同身份：学生、商人、科学家、军人等）。</w:t>
      </w:r>
    </w:p>
    <w:p w14:paraId="3983B053" w14:textId="77777777" w:rsidR="00520ECE" w:rsidRDefault="00520ECE" w:rsidP="00520ECE">
      <w:r>
        <w:t>“爱国行动树”海报（用于张贴学生承诺便签）。</w:t>
      </w:r>
    </w:p>
    <w:p w14:paraId="0C1040BD" w14:textId="77777777" w:rsidR="00520ECE" w:rsidRDefault="00520ECE" w:rsidP="00520ECE">
      <w:r>
        <w:t>四、实施过程</w:t>
      </w:r>
    </w:p>
    <w:p w14:paraId="66904B4E" w14:textId="77777777" w:rsidR="00520ECE" w:rsidRDefault="00520ECE" w:rsidP="00520ECE">
      <w:r>
        <w:t>环节1：引入——影视中的家国密码（8分钟）</w:t>
      </w:r>
    </w:p>
    <w:p w14:paraId="48A5D577" w14:textId="77777777" w:rsidR="00520ECE" w:rsidRDefault="00520ECE" w:rsidP="00520ECE">
      <w:r>
        <w:t>播放《唐探1900》片段（如主角为保护国宝与外国势力周旋），提问：</w:t>
      </w:r>
    </w:p>
    <w:p w14:paraId="1CFAFFD0" w14:textId="77777777" w:rsidR="00520ECE" w:rsidRDefault="00520ECE" w:rsidP="00520ECE">
      <w:r>
        <w:lastRenderedPageBreak/>
        <w:t>“如果身处那个时代，你会如何选择？为什么？”</w:t>
      </w:r>
    </w:p>
    <w:p w14:paraId="64349046" w14:textId="77777777" w:rsidR="00520ECE" w:rsidRDefault="00520ECE" w:rsidP="00520ECE">
      <w:r>
        <w:t>教师引导：</w:t>
      </w:r>
    </w:p>
    <w:p w14:paraId="4F8FB2BB" w14:textId="77777777" w:rsidR="00520ECE" w:rsidRDefault="00520ECE" w:rsidP="00520ECE">
      <w:r>
        <w:t>“爱国不仅是历史课本中的壮烈牺牲，更是每个普通人在时代洪流中的坚守。今天的我们，如何找到自己的‘爱国密码’？”</w:t>
      </w:r>
    </w:p>
    <w:p w14:paraId="56C89FF3" w14:textId="77777777" w:rsidR="00520ECE" w:rsidRDefault="00520ECE" w:rsidP="00520ECE">
      <w:r>
        <w:t>环节2：穿越时空的对话——角色与责任（12分钟）</w:t>
      </w:r>
    </w:p>
    <w:p w14:paraId="69AD1C52" w14:textId="77777777" w:rsidR="00520ECE" w:rsidRDefault="00520ECE" w:rsidP="00520ECE">
      <w:r>
        <w:t>小组任务：</w:t>
      </w:r>
    </w:p>
    <w:p w14:paraId="312456F9" w14:textId="77777777" w:rsidR="00520ECE" w:rsidRDefault="00520ECE" w:rsidP="00520ECE">
      <w:r>
        <w:t>每组抽取一张“角色卡”（如1919年的学生、2024年的程序员），讨论：</w:t>
      </w:r>
    </w:p>
    <w:p w14:paraId="5A29587C" w14:textId="77777777" w:rsidR="00520ECE" w:rsidRDefault="00520ECE" w:rsidP="00520ECE">
      <w:r>
        <w:t>你的角色能为国家做什么？</w:t>
      </w:r>
    </w:p>
    <w:p w14:paraId="7F347891" w14:textId="77777777" w:rsidR="00520ECE" w:rsidRDefault="00520ECE" w:rsidP="00520ECE">
      <w:r>
        <w:t>不同时代的爱国方式有何异同？</w:t>
      </w:r>
    </w:p>
    <w:p w14:paraId="1B02459E" w14:textId="77777777" w:rsidR="00520ECE" w:rsidRDefault="00520ECE" w:rsidP="00520ECE">
      <w:r>
        <w:t>代表分享：每组1人总结，教师提炼关键词（如“救国需流血，强国需流汗”）。</w:t>
      </w:r>
    </w:p>
    <w:p w14:paraId="41358A73" w14:textId="77777777" w:rsidR="00520ECE" w:rsidRDefault="00520ECE" w:rsidP="00520ECE">
      <w:r>
        <w:t>环节3：历史照进现实——爱国情怀的变与不变（10分钟）</w:t>
      </w:r>
    </w:p>
    <w:p w14:paraId="3E0D45A1" w14:textId="77777777" w:rsidR="00520ECE" w:rsidRDefault="00520ECE" w:rsidP="00520ECE">
      <w:r>
        <w:t>案例对比：</w:t>
      </w:r>
    </w:p>
    <w:p w14:paraId="1E3501E4" w14:textId="77777777" w:rsidR="00520ECE" w:rsidRDefault="00520ECE" w:rsidP="00520ECE">
      <w:r>
        <w:t>清末林觉民《与妻书》中的“为天下人谋永福”。</w:t>
      </w:r>
    </w:p>
    <w:p w14:paraId="7296377B" w14:textId="77777777" w:rsidR="00520ECE" w:rsidRDefault="00520ECE" w:rsidP="00520ECE">
      <w:r>
        <w:t>现代科学家南仁东建造“中国天眼”的坚守。</w:t>
      </w:r>
    </w:p>
    <w:p w14:paraId="07DB579B" w14:textId="77777777" w:rsidR="00520ECE" w:rsidRDefault="00520ECE" w:rsidP="00520ECE">
      <w:r>
        <w:t>学生讨论：</w:t>
      </w:r>
    </w:p>
    <w:p w14:paraId="04BC9AC5" w14:textId="77777777" w:rsidR="00520ECE" w:rsidRDefault="00520ECE" w:rsidP="00520ECE">
      <w:r>
        <w:t>“科技、文化、经济……今天的爱国战场在哪里？中学生可以如何参与？”</w:t>
      </w:r>
    </w:p>
    <w:p w14:paraId="528A39A7" w14:textId="77777777" w:rsidR="00520ECE" w:rsidRDefault="00520ECE" w:rsidP="00520ECE">
      <w:r>
        <w:t>环节4：我的爱国行动宣言（10分钟）</w:t>
      </w:r>
    </w:p>
    <w:p w14:paraId="1BD29D74" w14:textId="77777777" w:rsidR="00520ECE" w:rsidRDefault="00520ECE" w:rsidP="00520ECE">
      <w:r>
        <w:t>发放便签纸，每人写下：</w:t>
      </w:r>
    </w:p>
    <w:p w14:paraId="79EF2030" w14:textId="77777777" w:rsidR="00520ECE" w:rsidRDefault="00520ECE" w:rsidP="00520ECE">
      <w:r>
        <w:t>一件能立刻实践的爱国小事（如学习非遗手艺、关注乡村振兴新闻）。</w:t>
      </w:r>
    </w:p>
    <w:p w14:paraId="65B2C25A" w14:textId="77777777" w:rsidR="00520ECE" w:rsidRDefault="00520ECE" w:rsidP="00520ECE">
      <w:r>
        <w:t>一句对自己未来的期许（如“十年后，我想用AI技术保护敦煌壁画”）。</w:t>
      </w:r>
    </w:p>
    <w:p w14:paraId="15D6ECB6" w14:textId="77777777" w:rsidR="00520ECE" w:rsidRDefault="00520ECE" w:rsidP="00520ECE">
      <w:r>
        <w:t>将便签贴在“爱国行动树”海报上，形成班级成长树。</w:t>
      </w:r>
    </w:p>
    <w:p w14:paraId="7143B8D0" w14:textId="77777777" w:rsidR="00520ECE" w:rsidRDefault="00520ECE" w:rsidP="00520ECE">
      <w:r>
        <w:t>环节5：青春宣誓——强国有我（5分钟）</w:t>
      </w:r>
    </w:p>
    <w:p w14:paraId="4E15F454" w14:textId="77777777" w:rsidR="00520ECE" w:rsidRDefault="00520ECE" w:rsidP="00520ECE">
      <w:r>
        <w:t>齐诵《少年中国说》节选（“少年智则国智，少年强则国强……”）。</w:t>
      </w:r>
    </w:p>
    <w:p w14:paraId="3B4B2297" w14:textId="77777777" w:rsidR="00520ECE" w:rsidRDefault="00520ECE" w:rsidP="00520ECE">
      <w:r>
        <w:t>教师赠送“时光胶囊”信封，学生封存本次班会的感悟，约定毕业时开启。</w:t>
      </w:r>
    </w:p>
    <w:p w14:paraId="4C7AE028" w14:textId="77777777" w:rsidR="00520ECE" w:rsidRDefault="00520ECE" w:rsidP="00520ECE">
      <w:r>
        <w:t>五、班会总结</w:t>
      </w:r>
    </w:p>
    <w:p w14:paraId="20F64E8D" w14:textId="77777777" w:rsidR="00520ECE" w:rsidRDefault="00520ECE" w:rsidP="00520ECE">
      <w:r>
        <w:t>教师总结：</w:t>
      </w:r>
    </w:p>
    <w:p w14:paraId="24303FE8" w14:textId="77777777" w:rsidR="00520ECE" w:rsidRDefault="00520ECE" w:rsidP="00520ECE">
      <w:r>
        <w:t>“爱国不是抽象的口号，而是具体的行动。从守护一篇古文、钻研一道数学题，到关心</w:t>
      </w:r>
      <w:r>
        <w:lastRenderedPageBreak/>
        <w:t>社区、热爱传统文化，每个人都能找到属于自己的‘强国之路’。”</w:t>
      </w:r>
    </w:p>
    <w:p w14:paraId="6A106219" w14:textId="77777777" w:rsidR="00520ECE" w:rsidRDefault="00520ECE" w:rsidP="00520ECE">
      <w:r>
        <w:t>后续延伸：</w:t>
      </w:r>
    </w:p>
    <w:p w14:paraId="1190497A" w14:textId="77777777" w:rsidR="00520ECE" w:rsidRDefault="00520ECE" w:rsidP="00520ECE">
      <w:r>
        <w:t>开展“寻找身边的爱国者”采访活动（如采访祖辈、社区老党员）。</w:t>
      </w:r>
    </w:p>
    <w:p w14:paraId="675F927A" w14:textId="77777777" w:rsidR="00520ECE" w:rsidRDefault="00520ECE" w:rsidP="00520ECE">
      <w:r>
        <w:t>组织“如果我是《唐探1900》编剧”创意比赛，续写新时代爱国故事。</w:t>
      </w:r>
    </w:p>
    <w:p w14:paraId="58834542" w14:textId="77777777" w:rsidR="00520ECE" w:rsidRDefault="00520ECE" w:rsidP="00520ECE">
      <w:r>
        <w:t>六、注意事项</w:t>
      </w:r>
    </w:p>
    <w:p w14:paraId="3F04E73E" w14:textId="77777777" w:rsidR="00520ECE" w:rsidRDefault="00520ECE" w:rsidP="00520ECE">
      <w:r>
        <w:t>避免空洞说教，用影视、历史案例引发共鸣。</w:t>
      </w:r>
    </w:p>
    <w:p w14:paraId="3A280F70" w14:textId="77777777" w:rsidR="00520ECE" w:rsidRDefault="00520ECE" w:rsidP="00520ECE">
      <w:r>
        <w:t>尊重学生多元观点（如“爱国是否必须宏大？”），引导理性探讨。</w:t>
      </w:r>
    </w:p>
    <w:p w14:paraId="2DE51454" w14:textId="77777777" w:rsidR="00520ECE" w:rsidRDefault="00520ECE" w:rsidP="00520ECE">
      <w:r>
        <w:t>可结合本地红色教育基地资源，增强实践体验。</w:t>
      </w:r>
    </w:p>
    <w:p w14:paraId="4849AFC9" w14:textId="77777777" w:rsidR="00520ECE" w:rsidRDefault="00520ECE" w:rsidP="00520ECE">
      <w:r>
        <w:t>设计亮点：</w:t>
      </w:r>
    </w:p>
    <w:p w14:paraId="7FDAAD62" w14:textId="4DE9809E" w:rsidR="00520ECE" w:rsidRDefault="00520ECE" w:rsidP="00520ECE">
      <w:r>
        <w:t>以影视IP激发兴趣，通过“历史-当下-未来”的时间线贯通，让学生感知爱国情怀的时代延续性，用“角色扮演”“行动树”等工具将宏大主题转化为可操作的日常行为，强化代入感与参与感。</w:t>
      </w:r>
    </w:p>
    <w:sectPr w:rsidR="0052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CE"/>
    <w:rsid w:val="00520ECE"/>
    <w:rsid w:val="006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0D52E"/>
  <w15:chartTrackingRefBased/>
  <w15:docId w15:val="{65D1C00D-4257-2442-A583-8D741790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EC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EC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EC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E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EC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EC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EC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E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EC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0E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1896</cp:lastModifiedBy>
  <cp:revision>1</cp:revision>
  <dcterms:created xsi:type="dcterms:W3CDTF">2025-03-17T15:09:00Z</dcterms:created>
  <dcterms:modified xsi:type="dcterms:W3CDTF">2025-03-17T15:09:00Z</dcterms:modified>
</cp:coreProperties>
</file>