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83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sz w:val="24"/>
          <w:szCs w:val="21"/>
        </w:rPr>
      </w:pPr>
      <w:bookmarkStart w:id="0" w:name="_GoBack"/>
      <w:bookmarkEnd w:id="0"/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sz w:val="24"/>
          <w:szCs w:val="21"/>
          <w:shd w:val="clear" w:fill="FFFFFF"/>
        </w:rPr>
        <w:t>于特数学教研：巧用平移变换，妙解面积问题</w:t>
      </w:r>
    </w:p>
    <w:p w14:paraId="5F4E6E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sz w:val="24"/>
          <w:szCs w:val="21"/>
          <w:shd w:val="clear" w:fill="FFFFFF"/>
        </w:rPr>
        <w:t>以下文章来源于于特数学教研 ，作者于新华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kern w:val="0"/>
          <w:sz w:val="24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kern w:val="0"/>
          <w:sz w:val="24"/>
          <w:szCs w:val="21"/>
          <w:u w:val="none"/>
          <w:shd w:val="clear" w:fill="FFFFFF"/>
          <w:lang w:val="en-US" w:eastAsia="zh-CN" w:bidi="ar"/>
        </w:rPr>
        <w:instrText xml:space="preserve"> HYPERLINK "https://mp.weixin.qq.com/s?__biz=MzU5NjA2OTM2OA==&amp;mid=2247961526&amp;idx=8&amp;sn=0fed7c969831874f1cb0be75e2f8834b&amp;chksm=ffbfa1f3214cf42a6e70486e40357835e3fac194ff5222cc36034056ac1f37b06896de748b0b&amp;mpshare=1&amp;scene=23&amp;srcid=0317tF0WFrK2PTOF7DKOEOqw&amp;sharer_shareinfo=01a7f0bae1acafe5d85e8f9d1c6226f4&amp;sharer_shareinfo_first=01a7f0bae1acafe5d85e8f9d1c6226f4" </w:instrTex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kern w:val="0"/>
          <w:sz w:val="24"/>
          <w:szCs w:val="21"/>
          <w:u w:val="none"/>
          <w:shd w:val="clear" w:fill="FFFFFF"/>
          <w:lang w:val="en-US" w:eastAsia="zh-CN" w:bidi="ar"/>
        </w:rPr>
        <w:fldChar w:fldCharType="separate"/>
      </w:r>
    </w:p>
    <w:p w14:paraId="25A82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sz w:val="24"/>
          <w:szCs w:val="21"/>
          <w:u w:val="none"/>
        </w:rPr>
      </w:pPr>
      <w:r>
        <w:rPr>
          <w:rStyle w:val="8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sz w:val="24"/>
          <w:szCs w:val="21"/>
          <w:u w:val="none"/>
          <w:shd w:val="clear" w:fill="FFFFFF"/>
        </w:rPr>
        <w:t>于特数学教研.</w:t>
      </w:r>
    </w:p>
    <w:p w14:paraId="352131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color w:val="auto"/>
          <w:sz w:val="24"/>
          <w:szCs w:val="21"/>
        </w:rPr>
      </w:pPr>
      <w:r>
        <w:rPr>
          <w:rStyle w:val="8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sz w:val="24"/>
          <w:szCs w:val="21"/>
          <w:u w:val="none"/>
          <w:shd w:val="clear" w:fill="FFFFFF"/>
        </w:rPr>
        <w:t>主要推送初等数学研究，教材教法，经典问题，常用结论，解题技巧，数学思想，学习方法，励志故事，教研活动等信息。愿与数学同行共同努力，努力提高数学教学效率，促进学生热爱数学，提升教师专业素养，并结下深厚友谊。</w:t>
      </w:r>
    </w:p>
    <w:p w14:paraId="2F9D76AF">
      <w:pPr>
        <w:keepNext w:val="0"/>
        <w:keepLines w:val="0"/>
        <w:widowControl/>
        <w:suppressLineNumbers w:val="0"/>
        <w:snapToGrid/>
        <w:spacing w:beforeAutospacing="0" w:afterAutospacing="0" w:line="240" w:lineRule="auto"/>
        <w:ind w:right="0" w:rightChars="0"/>
        <w:jc w:val="left"/>
        <w:rPr>
          <w:rFonts w:hint="eastAsia" w:ascii="黑体" w:hAnsi="宋体" w:eastAsia="黑体" w:cs="宋体"/>
          <w:b w:val="0"/>
          <w:bCs w:val="0"/>
          <w:color w:val="auto"/>
          <w:spacing w:val="6"/>
          <w:sz w:val="32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kern w:val="0"/>
          <w:sz w:val="24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Style w:val="6"/>
          <w:rFonts w:hint="eastAsia" w:ascii="黑体" w:hAnsi="宋体" w:eastAsia="黑体" w:cs="宋体"/>
          <w:b w:val="0"/>
          <w:bCs w:val="0"/>
          <w:i w:val="0"/>
          <w:iCs w:val="0"/>
          <w:caps w:val="0"/>
          <w:color w:val="auto"/>
          <w:spacing w:val="7"/>
          <w:sz w:val="32"/>
          <w:szCs w:val="21"/>
          <w:shd w:val="clear" w:fill="FFFFFF"/>
        </w:rPr>
        <w:t>一、正文内容</w:t>
      </w:r>
    </w:p>
    <w:p w14:paraId="620067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spacing w:val="6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7"/>
          <w:sz w:val="24"/>
          <w:szCs w:val="21"/>
          <w:shd w:val="clear" w:fill="FFFFFF"/>
        </w:rPr>
        <w:t>前两天，有人在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spacing w:val="7"/>
          <w:sz w:val="24"/>
          <w:szCs w:val="21"/>
          <w:shd w:val="clear" w:fill="FFFFFF"/>
        </w:rPr>
        <w:t>QQ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7"/>
          <w:sz w:val="24"/>
          <w:szCs w:val="21"/>
          <w:shd w:val="clear" w:fill="FFFFFF"/>
        </w:rPr>
        <w:t>群里询问如何解答以下这道题目：</w:t>
      </w:r>
    </w:p>
    <w:p w14:paraId="3A9E40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如图，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E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是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□ABCD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外一点，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EB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，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EC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分别交边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AD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于点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F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，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G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，若△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EFG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面积，△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ABF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面积，△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GCD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面积分别为8，11，7，求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□ABCD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的面积．</w:t>
      </w:r>
    </w:p>
    <w:p w14:paraId="505257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leftChars="0" w:right="0" w:rightChars="0" w:firstLine="0" w:firstLineChars="0"/>
        <w:jc w:val="center"/>
        <w:rPr>
          <w:rFonts w:hint="eastAsia" w:ascii="仿宋" w:hAnsi="宋体" w:eastAsia="仿宋" w:cs="宋体"/>
          <w:b w:val="0"/>
          <w:bCs w:val="0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sz w:val="24"/>
          <w:szCs w:val="21"/>
          <w:shd w:val="clear" w:fill="FFFFFF"/>
        </w:rPr>
        <w:drawing>
          <wp:inline distT="0" distB="0" distL="114300" distR="114300">
            <wp:extent cx="1781175" cy="1447800"/>
            <wp:effectExtent l="0" t="0" r="9525" b="0"/>
            <wp:docPr id="7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6D2907">
      <w:pPr>
        <w:keepNext w:val="0"/>
        <w:keepLines w:val="0"/>
        <w:widowControl/>
        <w:suppressLineNumbers w:val="0"/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color w:val="auto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这是一道面积问题，比较有意思，应当是小奥题目，就是说，对于部分优秀的小学生来说，他们也能够解答．但对于多数教师来说，可能却无从下手．以下我们就用小奥的方法来解答．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1.平移拼接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将△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ABF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向右平移，使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AB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与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DC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重合，得到△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DCH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，则△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GCH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面积为18．这一步有点像武侠小说中所描写的“凌波微步”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6"/>
          <w:kern w:val="0"/>
          <w:sz w:val="24"/>
          <w:szCs w:val="21"/>
          <w:shd w:val="clear" w:fill="FFFFFF"/>
          <w:lang w:val="en-US" w:eastAsia="zh-CN" w:bidi="ar"/>
        </w:rPr>
        <w:t>，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非常精妙！一下子让人看到了希望．由平移可知，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EF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∥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CH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．</w:t>
      </w:r>
    </w:p>
    <w:p w14:paraId="7A2F1A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leftChars="0" w:right="0" w:rightChars="0" w:firstLine="0" w:firstLineChars="0"/>
        <w:jc w:val="center"/>
        <w:rPr>
          <w:rFonts w:hint="eastAsia" w:ascii="仿宋" w:hAnsi="宋体" w:eastAsia="仿宋" w:cs="宋体"/>
          <w:b w:val="0"/>
          <w:bCs w:val="0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sz w:val="24"/>
          <w:szCs w:val="21"/>
          <w:shd w:val="clear" w:fill="FFFFFF"/>
        </w:rPr>
        <w:drawing>
          <wp:inline distT="0" distB="0" distL="114300" distR="114300">
            <wp:extent cx="2190750" cy="1476375"/>
            <wp:effectExtent l="0" t="0" r="635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FEB38E">
      <w:pPr>
        <w:keepNext w:val="0"/>
        <w:keepLines w:val="0"/>
        <w:widowControl/>
        <w:suppressLineNumbers w:val="0"/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color w:val="auto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至此，我们内心或许为之一动，因为图形中出于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X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形相似了．于是，头脑中“面积比等于相似比的平方”，转得飞快．但既然是小奥题目，当然不能用“相似“知识解答了．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2.蝴蝶飞舞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连接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FC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，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EH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，于是，图中出现“蝴蝶形”（红色部分）．而且由于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EF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∥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CH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，因此</w:t>
      </w:r>
    </w:p>
    <w:p w14:paraId="7685F0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leftChars="0" w:right="0" w:rightChars="0" w:firstLine="0" w:firstLineChars="0"/>
        <w:jc w:val="center"/>
        <w:rPr>
          <w:rFonts w:hint="eastAsia" w:ascii="仿宋" w:hAnsi="宋体" w:eastAsia="仿宋" w:cs="宋体"/>
          <w:b w:val="0"/>
          <w:bCs w:val="0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sz w:val="24"/>
          <w:szCs w:val="21"/>
          <w:shd w:val="clear" w:fill="FFFFFF"/>
        </w:rPr>
        <w:drawing>
          <wp:inline distT="0" distB="0" distL="114300" distR="114300">
            <wp:extent cx="2190750" cy="1476375"/>
            <wp:effectExtent l="0" t="0" r="6350" b="9525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3E8729">
      <w:pPr>
        <w:keepNext w:val="0"/>
        <w:keepLines w:val="0"/>
        <w:widowControl/>
        <w:suppressLineNumbers w:val="0"/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color w:val="auto"/>
          <w:sz w:val="24"/>
          <w:szCs w:val="21"/>
        </w:rPr>
      </w:pP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GFC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面积=△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GEH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面积．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不必过多解释，我相信大家能够看懂这一步。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3.美妙结论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对于任意四边形来说，有一个美妙结论：任意四边形被其两条对角线分成4个三角形，相对2个三角形面积的乘积相等．</w:t>
      </w:r>
    </w:p>
    <w:p w14:paraId="5B9CF0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leftChars="0" w:right="0" w:rightChars="0" w:firstLine="0" w:firstLineChars="0"/>
        <w:jc w:val="center"/>
        <w:rPr>
          <w:rFonts w:hint="eastAsia" w:ascii="仿宋" w:hAnsi="宋体" w:eastAsia="仿宋" w:cs="宋体"/>
          <w:b w:val="0"/>
          <w:bCs w:val="0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sz w:val="24"/>
          <w:szCs w:val="21"/>
          <w:shd w:val="clear" w:fill="FFFFFF"/>
        </w:rPr>
        <w:drawing>
          <wp:inline distT="0" distB="0" distL="114300" distR="114300">
            <wp:extent cx="1647825" cy="1257300"/>
            <wp:effectExtent l="0" t="0" r="3175" b="0"/>
            <wp:docPr id="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41C21A">
      <w:pPr>
        <w:keepNext w:val="0"/>
        <w:keepLines w:val="0"/>
        <w:widowControl/>
        <w:suppressLineNumbers w:val="0"/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color w:val="auto"/>
          <w:sz w:val="24"/>
          <w:szCs w:val="21"/>
        </w:rPr>
      </w:pP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1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·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3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=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2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·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4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有人要问这是为什么，暂时不急于解释，留作悬念搁在这里．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4.继续推进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前面已经说明，△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GEC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面积与△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GEH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面积相等，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6"/>
          <w:kern w:val="0"/>
          <w:sz w:val="24"/>
          <w:szCs w:val="21"/>
          <w:shd w:val="clear" w:fill="FFFFFF"/>
          <w:lang w:val="en-US" w:eastAsia="zh-CN" w:bidi="ar"/>
        </w:rPr>
        <w:t>记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它们的面积为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，则</w:t>
      </w:r>
    </w:p>
    <w:p w14:paraId="1EFEB1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leftChars="0" w:right="0" w:rightChars="0" w:firstLine="0" w:firstLineChars="0"/>
        <w:jc w:val="center"/>
        <w:rPr>
          <w:rFonts w:hint="eastAsia" w:ascii="仿宋" w:hAnsi="宋体" w:eastAsia="仿宋" w:cs="宋体"/>
          <w:b w:val="0"/>
          <w:bCs w:val="0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sz w:val="24"/>
          <w:szCs w:val="21"/>
          <w:shd w:val="clear" w:fill="FFFFFF"/>
        </w:rPr>
        <w:drawing>
          <wp:inline distT="0" distB="0" distL="114300" distR="114300">
            <wp:extent cx="2190750" cy="1476375"/>
            <wp:effectExtent l="0" t="0" r="6350" b="9525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23F30D">
      <w:pPr>
        <w:keepNext w:val="0"/>
        <w:keepLines w:val="0"/>
        <w:widowControl/>
        <w:suppressLineNumbers w:val="0"/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color w:val="auto"/>
          <w:sz w:val="24"/>
          <w:szCs w:val="21"/>
        </w:rPr>
      </w:pP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perscript"/>
          <w:lang w:val="en-US" w:eastAsia="zh-CN" w:bidi="ar"/>
        </w:rPr>
        <w:t>2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=8×18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因此，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=125.最后一击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为了便于理解，去除多余线条，不难看出：</w:t>
      </w:r>
    </w:p>
    <w:p w14:paraId="28F0F4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leftChars="0" w:right="0" w:rightChars="0" w:firstLine="0" w:firstLineChars="0"/>
        <w:jc w:val="center"/>
        <w:rPr>
          <w:rFonts w:hint="eastAsia" w:ascii="仿宋" w:hAnsi="宋体" w:eastAsia="仿宋" w:cs="宋体"/>
          <w:b w:val="0"/>
          <w:bCs w:val="0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sz w:val="24"/>
          <w:szCs w:val="21"/>
          <w:shd w:val="clear" w:fill="FFFFFF"/>
        </w:rPr>
        <w:drawing>
          <wp:inline distT="0" distB="0" distL="114300" distR="114300">
            <wp:extent cx="1781175" cy="1057275"/>
            <wp:effectExtent l="0" t="0" r="9525" b="9525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BB45D0">
      <w:pPr>
        <w:keepNext w:val="0"/>
        <w:keepLines w:val="0"/>
        <w:widowControl/>
        <w:suppressLineNumbers w:val="0"/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color w:val="auto"/>
          <w:sz w:val="24"/>
          <w:szCs w:val="21"/>
        </w:rPr>
      </w:pP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□ABCD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的面积为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2×（11＋12＋7）=60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．至此，问题彻底解决．解法是不是非常美妙？！别急，前面的悬念还没有解释呢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6"/>
          <w:kern w:val="0"/>
          <w:sz w:val="24"/>
          <w:szCs w:val="21"/>
          <w:shd w:val="clear" w:fill="FFFFFF"/>
          <w:lang w:val="en-US" w:eastAsia="zh-CN" w:bidi="ar"/>
        </w:rPr>
        <w:t>．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6.回头思索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其实要解释前面四边形中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1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·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3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=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2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·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4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这个结论，用到了如下一个朴素知识：如图，</w:t>
      </w:r>
    </w:p>
    <w:p w14:paraId="1DA089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leftChars="0" w:right="0" w:rightChars="0" w:firstLine="0" w:firstLineChars="0"/>
        <w:jc w:val="center"/>
        <w:rPr>
          <w:rFonts w:hint="eastAsia" w:ascii="仿宋" w:hAnsi="宋体" w:eastAsia="仿宋" w:cs="宋体"/>
          <w:b w:val="0"/>
          <w:bCs w:val="0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sz w:val="24"/>
          <w:szCs w:val="21"/>
          <w:shd w:val="clear" w:fill="FFFFFF"/>
        </w:rPr>
        <w:drawing>
          <wp:inline distT="0" distB="0" distL="114300" distR="114300">
            <wp:extent cx="1533525" cy="1143000"/>
            <wp:effectExtent l="0" t="0" r="3175" b="0"/>
            <wp:docPr id="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469027">
      <w:pPr>
        <w:keepNext w:val="0"/>
        <w:keepLines w:val="0"/>
        <w:widowControl/>
        <w:suppressLineNumbers w:val="0"/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color w:val="auto"/>
          <w:sz w:val="24"/>
          <w:szCs w:val="21"/>
        </w:rPr>
      </w:pP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ABD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面积：△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ACD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面积=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BD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：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CD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．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想必不会有人问我这是为什么，否则太out了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6"/>
          <w:kern w:val="0"/>
          <w:sz w:val="24"/>
          <w:szCs w:val="21"/>
          <w:shd w:val="clear" w:fill="FFFFFF"/>
          <w:lang w:val="en-US" w:eastAsia="zh-CN" w:bidi="ar"/>
        </w:rPr>
        <w:t>．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有了前面这个结论，再来看四边形呢．以对角线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AC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为例，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AO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：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OC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有两种向外联系方法：</w:t>
      </w:r>
    </w:p>
    <w:p w14:paraId="712231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40" w:lineRule="auto"/>
        <w:ind w:left="0" w:leftChars="0" w:right="0" w:rightChars="0" w:firstLine="0" w:firstLineChars="0"/>
        <w:jc w:val="center"/>
        <w:rPr>
          <w:rFonts w:hint="eastAsia" w:ascii="仿宋" w:hAnsi="宋体" w:eastAsia="仿宋" w:cs="宋体"/>
          <w:b w:val="0"/>
          <w:bCs w:val="0"/>
          <w:sz w:val="24"/>
          <w:szCs w:val="21"/>
        </w:rPr>
      </w:pP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spacing w:val="5"/>
          <w:sz w:val="24"/>
          <w:szCs w:val="21"/>
          <w:shd w:val="clear" w:fill="FFFFFF"/>
        </w:rPr>
        <w:drawing>
          <wp:inline distT="0" distB="0" distL="114300" distR="114300">
            <wp:extent cx="1647825" cy="1257300"/>
            <wp:effectExtent l="0" t="0" r="3175" b="0"/>
            <wp:docPr id="5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IMG_2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6E3D5A">
      <w:pPr>
        <w:keepNext w:val="0"/>
        <w:keepLines w:val="0"/>
        <w:widowControl/>
        <w:suppressLineNumbers w:val="0"/>
        <w:snapToGrid/>
        <w:spacing w:beforeAutospacing="0" w:afterAutospacing="0" w:line="240" w:lineRule="auto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 w:val="0"/>
          <w:bCs w:val="0"/>
          <w:color w:val="auto"/>
          <w:sz w:val="24"/>
          <w:szCs w:val="21"/>
        </w:rPr>
      </w:pP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1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：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2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=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AO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：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OC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=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4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：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3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于是，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1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·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3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=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2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·</w:t>
      </w:r>
      <w:r>
        <w:rPr>
          <w:rStyle w:val="7"/>
          <w:rFonts w:hint="eastAsia" w:ascii="仿宋" w:hAnsi="宋体" w:eastAsia="仿宋" w:cs="宋体"/>
          <w:b w:val="0"/>
          <w:bCs w:val="0"/>
          <w:i/>
          <w:iCs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S</w:t>
      </w:r>
      <w:r>
        <w:rPr>
          <w:rStyle w:val="6"/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vertAlign w:val="subscript"/>
          <w:lang w:val="en-US" w:eastAsia="zh-CN" w:bidi="ar"/>
        </w:rPr>
        <w:t>4</w:t>
      </w:r>
      <w:r>
        <w:rPr>
          <w:rFonts w:hint="eastAsia" w:ascii="仿宋" w:hAnsi="宋体" w:eastAsia="仿宋" w:cs="宋体"/>
          <w:b w:val="0"/>
          <w:bCs w:val="0"/>
          <w:i w:val="0"/>
          <w:iCs w:val="0"/>
          <w:caps w:val="0"/>
          <w:color w:val="auto"/>
          <w:spacing w:val="5"/>
          <w:kern w:val="0"/>
          <w:sz w:val="24"/>
          <w:szCs w:val="21"/>
          <w:shd w:val="clear" w:fill="FFFFFF"/>
          <w:lang w:val="en-US" w:eastAsia="zh-CN" w:bidi="ar"/>
        </w:rPr>
        <w:t>至此，我们总算真正理解了原问题的小奥解法．小小的面积问题，解决过程却让人有一种跌宕起伏的感觉，数学就是如此美妙．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B4A62"/>
    <w:rsid w:val="040B4A62"/>
    <w:rsid w:val="18361447"/>
    <w:rsid w:val="3CEF1990"/>
    <w:rsid w:val="4CB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1032</Characters>
  <Lines>0</Lines>
  <Paragraphs>0</Paragraphs>
  <TotalTime>1</TotalTime>
  <ScaleCrop>false</ScaleCrop>
  <LinksUpToDate>false</LinksUpToDate>
  <CharactersWithSpaces>1033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2025-03-17T15:23:00Z</dcterms:created>
  <dc:creator>潘婷</dc:creator>
  <cp:lastModifiedBy>潘婷</cp:lastModifiedBy>
  <dcterms:modified xsi:type="dcterms:W3CDTF">2025-03-17T15:27:29Z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E85643783A3A439D84900DEA3FF19453_13</vt:lpwstr>
  </property>
  <property fmtid="{D5CDD505-2E9C-101B-9397-08002B2CF9AE}" pid="4" name="KSOTemplateDocerSaveRecord">
    <vt:lpwstr>eyJoZGlkIjoiZDVmNGZiMzNiZjFhMGVhYzBlOTM0OGNlYmI4ZWFiOTUiLCJ1c2VySWQiOiIyNDkwNDUyOTEifQ==</vt:lpwstr>
  </property>
</Properties>
</file>