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04589BC2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海洋球情景游戏：摘果子、捡果子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DA0B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347" w:type="dxa"/>
          </w:tcPr>
          <w:p w14:paraId="56EF351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13" name="图片 13" descr="IMG_20250318_09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18_0902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Align w:val="top"/>
          </w:tcPr>
          <w:p w14:paraId="3DD838E0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14" name="图片 14" descr="IMG_20250318_09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18_0903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Align w:val="top"/>
          </w:tcPr>
          <w:p w14:paraId="2755F50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15" name="图片 15" descr="IMG_20250318_09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18_0902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7CD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347" w:type="dxa"/>
          </w:tcPr>
          <w:p w14:paraId="6952A85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16" name="图片 16" descr="IMG_20250318_09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18_0900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Align w:val="top"/>
          </w:tcPr>
          <w:p w14:paraId="61C3DC5C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17" name="图片 17" descr="IMG_20250318_085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18_0856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Align w:val="top"/>
          </w:tcPr>
          <w:p w14:paraId="16F6ABA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18" name="图片 18" descr="IMG_20250318_08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18_0858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1FEF2"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二、游戏：老狼老狼几点啦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59B32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168D7E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71930"/>
                  <wp:effectExtent l="0" t="0" r="13335" b="13970"/>
                  <wp:docPr id="10" name="图片 10" descr="IMG_20250318_09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18_0942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14E81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538605"/>
                  <wp:effectExtent l="0" t="0" r="13335" b="4445"/>
                  <wp:docPr id="11" name="图片 11" descr="IMG_20250318_094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18_0942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FB4D95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71930"/>
                  <wp:effectExtent l="0" t="0" r="13335" b="13970"/>
                  <wp:docPr id="12" name="图片 12" descr="IMG_20250318_09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18_0942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004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</w:trPr>
        <w:tc>
          <w:tcPr>
            <w:tcW w:w="9512" w:type="dxa"/>
            <w:gridSpan w:val="3"/>
          </w:tcPr>
          <w:p w14:paraId="1FED63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活动目标：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1.能够理解并遵守游戏规则；</w:t>
            </w:r>
          </w:p>
          <w:p w14:paraId="2EA25B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听到口令后能迅速跑回目的地并做到不会撞到别人。</w:t>
            </w:r>
          </w:p>
          <w:p w14:paraId="7E53FEB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在理解游戏的基础上，接下来我们要来到户外进行游戏啦。</w:t>
            </w:r>
          </w:p>
        </w:tc>
      </w:tr>
    </w:tbl>
    <w:p w14:paraId="0E8EE3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 w14:paraId="67485A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三、户外活动：轮胎车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7D28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32FB969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19" name="图片 19" descr="IMG_20250318_10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318_1023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EF105C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20" name="图片 20" descr="IMG_20250318_103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318_1034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F9FA34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21" name="图片 21" descr="IMG_20250318_102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318_1029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3CD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A47C34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22" name="图片 22" descr="IMG_20250318_10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318_1023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428B571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23" name="图片 23" descr="IMG_20250318_10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318_1025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E4F1D9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3970" b="635"/>
                  <wp:docPr id="24" name="图片 24" descr="IMG_20250318_10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318_1026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A1E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A3EBF8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延时班：跷跷板</w:t>
      </w:r>
    </w:p>
    <w:tbl>
      <w:tblPr>
        <w:tblStyle w:val="4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2"/>
        <w:gridCol w:w="4665"/>
      </w:tblGrid>
      <w:tr w14:paraId="15583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4832" w:type="dxa"/>
          </w:tcPr>
          <w:p w14:paraId="41570A4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913380" cy="2185035"/>
                  <wp:effectExtent l="0" t="0" r="1270" b="5715"/>
                  <wp:docPr id="25" name="图片 25" descr="IMG_20250318_15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318_1527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top"/>
          </w:tcPr>
          <w:p w14:paraId="1A84B77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09240" cy="2240280"/>
                  <wp:effectExtent l="0" t="0" r="10160" b="7620"/>
                  <wp:docPr id="26" name="图片 26" descr="IMG_20250318_15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318_1527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879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4832" w:type="dxa"/>
          </w:tcPr>
          <w:p w14:paraId="28BE735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913380" cy="2185035"/>
                  <wp:effectExtent l="0" t="0" r="1270" b="5715"/>
                  <wp:docPr id="27" name="图片 27" descr="IMG_20250318_15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318_1527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top"/>
          </w:tcPr>
          <w:p w14:paraId="2726C62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09240" cy="2211070"/>
                  <wp:effectExtent l="0" t="0" r="10160" b="17780"/>
                  <wp:docPr id="28" name="图片 28" descr="IMG_20250318_15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318_1528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五、餐点</w:t>
      </w:r>
    </w:p>
    <w:p w14:paraId="34440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今日早点：牛奶、奶酪棒、核桃酥</w:t>
      </w:r>
    </w:p>
    <w:p w14:paraId="6309CA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今日午餐：三文鱼烩饭、马兰头肉圆汤</w:t>
      </w:r>
    </w:p>
    <w:p w14:paraId="2D8B5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今日午点：樱桃番茄、西梅、红薯汤</w:t>
      </w: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六、温馨提示</w:t>
      </w:r>
    </w:p>
    <w:p w14:paraId="03FF18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1.在家也要鼓励幼儿自己的事情自己做，比如穿鞋子、放物品等，培养幼儿的自理能力。</w:t>
      </w:r>
    </w:p>
    <w:p w14:paraId="23553F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2.近期气温将逐渐升高，推荐“洋葱式”穿搭，避免穿得过多出汗着凉哦。</w:t>
      </w:r>
    </w:p>
    <w:p w14:paraId="5F43E0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3.请在家提前为幼儿垫上汗背巾入园。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BC27C3"/>
    <w:multiLevelType w:val="singleLevel"/>
    <w:tmpl w:val="8CBC27C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FD65901"/>
    <w:multiLevelType w:val="singleLevel"/>
    <w:tmpl w:val="8FD659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A8AE076"/>
    <w:multiLevelType w:val="singleLevel"/>
    <w:tmpl w:val="4A8AE07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8121FFF"/>
    <w:rsid w:val="13A81650"/>
    <w:rsid w:val="16184B57"/>
    <w:rsid w:val="17A77F47"/>
    <w:rsid w:val="1B894AA3"/>
    <w:rsid w:val="1D286306"/>
    <w:rsid w:val="1EF964E7"/>
    <w:rsid w:val="1FD35F04"/>
    <w:rsid w:val="207B4BF1"/>
    <w:rsid w:val="20EF4BEF"/>
    <w:rsid w:val="23B979F5"/>
    <w:rsid w:val="2428371E"/>
    <w:rsid w:val="26847127"/>
    <w:rsid w:val="27AA5D14"/>
    <w:rsid w:val="2D71729C"/>
    <w:rsid w:val="2F5F6AC7"/>
    <w:rsid w:val="30095C1A"/>
    <w:rsid w:val="3028566F"/>
    <w:rsid w:val="369A283D"/>
    <w:rsid w:val="37687576"/>
    <w:rsid w:val="38A30A78"/>
    <w:rsid w:val="395B22E6"/>
    <w:rsid w:val="396E39C4"/>
    <w:rsid w:val="3B5C4599"/>
    <w:rsid w:val="3B807F2C"/>
    <w:rsid w:val="3C8C7236"/>
    <w:rsid w:val="3D0271B6"/>
    <w:rsid w:val="3D9E5D63"/>
    <w:rsid w:val="401F01AB"/>
    <w:rsid w:val="40BA6EBE"/>
    <w:rsid w:val="40FB50EA"/>
    <w:rsid w:val="41411108"/>
    <w:rsid w:val="434B02BF"/>
    <w:rsid w:val="44513928"/>
    <w:rsid w:val="46516FB8"/>
    <w:rsid w:val="47864A04"/>
    <w:rsid w:val="4B0942EE"/>
    <w:rsid w:val="4E781049"/>
    <w:rsid w:val="500F7E65"/>
    <w:rsid w:val="54005B5D"/>
    <w:rsid w:val="552114B7"/>
    <w:rsid w:val="56F23F00"/>
    <w:rsid w:val="57A14DAD"/>
    <w:rsid w:val="58CB56F0"/>
    <w:rsid w:val="5A055081"/>
    <w:rsid w:val="5AF10FE9"/>
    <w:rsid w:val="5BA30CE7"/>
    <w:rsid w:val="5C45126F"/>
    <w:rsid w:val="5D0403A9"/>
    <w:rsid w:val="6567306B"/>
    <w:rsid w:val="70AC4FBB"/>
    <w:rsid w:val="719F1EF7"/>
    <w:rsid w:val="7248108B"/>
    <w:rsid w:val="72A43FE8"/>
    <w:rsid w:val="73210D6E"/>
    <w:rsid w:val="747B4FD9"/>
    <w:rsid w:val="78A53907"/>
    <w:rsid w:val="795A3504"/>
    <w:rsid w:val="7A5A4C05"/>
    <w:rsid w:val="7A705951"/>
    <w:rsid w:val="7C155605"/>
    <w:rsid w:val="7D19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302</Words>
  <Characters>307</Characters>
  <Lines>0</Lines>
  <Paragraphs>0</Paragraphs>
  <TotalTime>145</TotalTime>
  <ScaleCrop>false</ScaleCrop>
  <LinksUpToDate>false</LinksUpToDate>
  <CharactersWithSpaces>311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2025-03-18T07:33:54Z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541F664BD605450D957D0C46E0440053_13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