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27C0">
      <w:pPr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徐志国卓越教师成长营 2023 - 2024 年度第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学期工作总结</w:t>
      </w:r>
    </w:p>
    <w:p w14:paraId="7870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在本学期的工作中，徐志国卓越教师成长营秉持着 “资源开发助力幼儿游戏向更高水平发展” 的项目主题，通过一系列精心策划的活动，深化了对幼儿园游戏资源建设的研究，推动了教师专业能力的持续提升，促进了幼儿游戏水平的更高发展。现将本学期的工作总结如下：</w:t>
      </w:r>
    </w:p>
    <w:p w14:paraId="47EBE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4"/>
        </w:rPr>
        <w:t xml:space="preserve"> 一、工作目标达成情况</w:t>
      </w:r>
    </w:p>
    <w:p w14:paraId="379F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（一）成员培养目标</w:t>
      </w:r>
    </w:p>
    <w:p w14:paraId="103C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内驱力与研究能力的持续提升：本学期通过扎实阅读、专题研讨、案例分享等多种活动形式，进一步激发了成员的内驱力，提升了成员的研究能力与专业素养。成员们在项目研究中更加主动作为，积极参与各项研究任务，形成了具有影响力的教师团队。例如，在专题案例分享活动中，成员们能够结合实际案例，深入探讨资源开发与利用的策略，提出了许多创新性的见解。</w:t>
      </w:r>
    </w:p>
    <w:p w14:paraId="4687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专业发展的显著突破：在市、区级梯队建设、职称晋升、案例论文评比、课题研究等方面，成员们取得了显著成果。多名成员在市、区级梯队建设中获得提升，部分成员在职称晋升方面也取得了突破。在案例论文评比中，成员们积极参与并取得了优异成绩，多篇论文在省、市级论文评比中获奖。在课题研究方面，成员们积极参与课题申报和研究工作，取得了较好的成果，为园所的核心力量建设做出了重要贡献。</w:t>
      </w:r>
    </w:p>
    <w:p w14:paraId="1478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（二）项目建设目标</w:t>
      </w:r>
    </w:p>
    <w:p w14:paraId="4B64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资源盘点与梳理的全面完成：本学期对幼儿日常生活中的游戏资源进行了全面盘点，包括室内游戏资源、户外游戏资源等，形成了详细的资源清单。通过从资源的类型、特点、适用场景等方面进行梳理，分析了资源的可能发展价值，为后续资源开发与利用提供了丰富的素材。例如，成员们在资源盘点过程中，发现了许多被忽视的自然资源和社区资源，这些资源的挖掘为幼儿园游戏资源建设提供了新的思路。</w:t>
      </w:r>
    </w:p>
    <w:p w14:paraId="1432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资源开发与利用策略的形成：从 “资源剖析、可能发展价值、游戏预设、资源开发与利用” 四个维度对游戏资源进行了深入研究，探索了资源在幼儿游戏中的应用策略。通过实践探索、案例分析、经验总结等方式，挖掘了资源的充分价值，提升了教师的资源运用能力。最终形成了一套完整的幼儿园游戏资源开发与利用策略，架构了 “资源 - 游戏 - 能力发展” 之间的内在关系，推动了幼儿园游戏创设水平的提升。例如，在户外游戏资源开发中，成员们通过创设多样化的游戏场景，引导幼儿进行自主探索和合作游戏，有效促进了幼儿的运动能力和社交能力发展。</w:t>
      </w:r>
    </w:p>
    <w:p w14:paraId="6FA0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4"/>
        </w:rPr>
        <w:t xml:space="preserve"> 二、具体工作开展情况</w:t>
      </w:r>
    </w:p>
    <w:p w14:paraId="0134C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（一）扎实阅读，深化理论理解</w:t>
      </w:r>
    </w:p>
    <w:p w14:paraId="1FF8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阅读内容与领读安排：本学期继续阅读了《以儿童为中心的反思性课程设计》的后续章节，并结合前期阅读成果，进一步深化了对理论知识的理解。每月由一位成员担任 “领读人”，负责引领当月阅读活动。领读人重点引导成员结合实际案例，探讨理论在实践中的应用。例如，在阅读关于幼儿游戏心理发展的章节时，领读人结合园所实际案例，引导成员分析幼儿在不同游戏场景中的心理表现，探讨如何通过游戏设计满足幼儿的心理需求。</w:t>
      </w:r>
    </w:p>
    <w:p w14:paraId="220C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预期成效达成情况：通过扎实的阅读活动，形成了系统的阅读成果文本，为后续研究提供了坚实的理论支撑。成员们能够熟练运用理论指导实践，提升了专业素养。例如，在阅读成果分享会上，成员们展示了自己撰写的读书笔记和心得体会，分享了如何将理论应用于实际教学中的经验，促进了成员之间的学习与交流。</w:t>
      </w:r>
    </w:p>
    <w:p w14:paraId="281A8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（二）资源盘点与梳理</w:t>
      </w:r>
    </w:p>
    <w:p w14:paraId="0872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盘点内容与梳理策略：对幼儿日常生活中的游戏资源进行了全面盘点，包括室内游戏资源、户外游戏资源等，形成了详细的资源清单。从资源的类型、特点、适用场景等方面进行梳理，分析了资源的可能发展价值。例如，在室内游戏资源盘点中，成员们对现有的玩具、教具进行了分类整理，分析了不同玩具对幼儿认知、语言、社交等方面的发展价值；在户外游戏资源盘点中，成员们对园所周边的自然环境和社区资源进行了调研，挖掘了可用于幼儿游戏的自然资源和社区资源。</w:t>
      </w:r>
    </w:p>
    <w:p w14:paraId="1E2F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预期成效达成情况：形成了适合幼儿游戏的资源表，为幼儿园游戏资源建设提供了丰富的素材。这些资源表不仅为教师在日常教学中提供了具体的资源参考，还为后续的资源开发与利用提供了依据。例如，某幼儿园根据资源表中的建议，利用园所周边的自然环境创设了 “自然探索角”，引导幼儿进行自然观察和科学探究，受到了幼儿和家长的广泛好评。</w:t>
      </w:r>
    </w:p>
    <w:p w14:paraId="7BAE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（三）资源开发与利用研究</w:t>
      </w:r>
    </w:p>
    <w:p w14:paraId="0D8B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研究内容与方法：从 “资源剖析、可能发展价值、游戏预设、资源开发与利用” 四个维度对游戏资源进行了深入研究，探索了资源在幼儿游戏中的应用策略。通过实践探索、案例分析、经验总结等方式，挖掘了资源的充分价值，提升了教师的资源运用能力。例如，在研究户外游戏资源的开发与利用时，成员们通过创设多样化的户外游戏场景，如 “沙水游戏区”“攀爬区”“自然探索区” 等，引导幼儿进行自主探索和合作游戏，观察幼儿在游戏中的表现，总结经验教训，优化游戏设计。</w:t>
      </w:r>
    </w:p>
    <w:p w14:paraId="397D2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预期成效达成情况：形成了一套完整的幼儿园游戏资源开发与利用策略，架构了 “资源 - 游戏 - 能力发展” 之间的内在关系，推动了幼儿园游戏创设水平的提升。例如，在资源开发与利用策略的指导下，某幼儿园成功举办了 “户外游戏节”，通过创设丰富多样的户外游戏活动，促进了幼儿的运动能力、社交能力和创造力的发展，得到了园所领导和家长的高度认可。</w:t>
      </w:r>
    </w:p>
    <w:p w14:paraId="1D88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（四）专题案例分享与研讨</w:t>
      </w:r>
    </w:p>
    <w:p w14:paraId="7CDD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分享内容与研讨重点：围绕资源开发与利用的研究成果，进行了专题案例分享，展示了资源在幼儿游戏中的应用效果。针对案例中的问题与困惑，开展了深入研讨，总结经验教训，优化资源开发与利用策略。例如，在一次专题案例分享活动中，成员们分享了如何利用废旧物品创设 “创意手工坊”，引导幼儿进行创意手工制作，培养幼儿的动手能力和创造力。在研讨环节，成员们针对如何更好地引导幼儿进行创意手工制作进行了深入讨论，提出了许多建设性的意见和建议。</w:t>
      </w:r>
    </w:p>
    <w:p w14:paraId="66BF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预期成效达成情况：积累了丰富的专题案例，为教师专业能力的发展提供了实操经验，促进了成员对游戏资源建设的深入理解和应用。这些专题案例不仅为成员提供了具体的教学参考，还为园所之间的经验交流与共享提供了平台。例如，通过专题案例分享活动，不同幼儿园的教师之间能够相互学习、相互借鉴，共同提升游戏资源开发与利用的能力。</w:t>
      </w:r>
    </w:p>
    <w:p w14:paraId="5ACD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（五）专题教研，总结经验成果</w:t>
      </w:r>
    </w:p>
    <w:p w14:paraId="603A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1. 教研内容与成果梳理：结合前期研究工作，开展了专题教研活动，总结了幼儿园游戏资源建设的基本思路、方法和策略。对研究成果进行了系统梳理，形成了研究报告、论文、案例集等成果，为后续推广与应用提供了参考。例如，在专题教研活动中，成员们共同探讨了如何将游戏资源建设与园所课程体系相结合，提出了 “基于游戏资源的园本课程建设” 的思路和方法，并撰写了相关研究报告和论文。</w:t>
      </w:r>
    </w:p>
    <w:p w14:paraId="1681E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2. 预期成效达成情况：形成了一套完整的幼儿园游戏资源建设成果体系，为实现幼儿游戏水平向更高水平发展提供了理论与实践依据。这些研究成果不仅为园所内部的游戏资源建设提供了指导，还为区域内的学前教育发展提供了有益的借鉴。例如，某幼儿园根据研究成果，对园所的游戏资源进行了全面优化，提升了幼儿游戏水平，受到了教育主管部门的表彰和推广。</w:t>
      </w:r>
    </w:p>
    <w:p w14:paraId="56B1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4"/>
        </w:rPr>
        <w:t xml:space="preserve"> 三、工作亮点与创新</w:t>
      </w:r>
    </w:p>
    <w:p w14:paraId="1EA1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（一）理论与实践紧密结合</w:t>
      </w:r>
    </w:p>
    <w:p w14:paraId="0C34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本学期的工作注重理论与实践的紧密结合，通过扎实阅读、专题案例分享、专题教研等活动，引导成员将理论知识应用于实际教学中。例如，在阅读《以儿童为中心的反思性课程设计》时，成员们结合园所实际案例，探讨理论在实践中的应用，提出了许多创新性的教学策略。这种理论与实践相结合的方式，不仅提升了成员的专业素养，还促进了幼儿游戏水平的提升。</w:t>
      </w:r>
    </w:p>
    <w:p w14:paraId="7AF8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（二）资源开发与利用的多元化探索</w:t>
      </w:r>
    </w:p>
    <w:p w14:paraId="1667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在资源开发与利用研究中，成员们进行了多元化的探索。不仅关注园所内部的资源，还积极挖掘周边的自然资源和社区资源。例如，某幼儿园利用园所周边的自然环境创设了 “自然探索角”，引导幼儿进行自然观察和科学探究；另一所幼儿园则与社区合作，利用社区资源开展了 “社区体验活动”，引导幼儿了解社区生活，培养幼儿的社会责任感。这种多元化的资源开发与利用探索，为幼儿园游戏资源建设提供了丰富的素材和新的思路。</w:t>
      </w:r>
    </w:p>
    <w:p w14:paraId="54AC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 xml:space="preserve"> （三）专题案例分享的深度研讨</w:t>
      </w:r>
    </w:p>
    <w:p w14:paraId="0D8F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本学期的专题案例分享活动注重深度研讨。在分享环节，成员们不仅分享了成功的案例，还针对案例中的问题与困惑进行了深入讨论。通过深度研讨，成员们能够从不同角度思考问题，提出有效的解决方案，进一步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4"/>
        </w:rPr>
        <w:t>化资源开发与利用策略。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351A"/>
    <w:rsid w:val="1308351A"/>
    <w:rsid w:val="55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2025-03-14T07:14:00Z</dcterms:created>
  <dc:creator>yun恽</dc:creator>
  <cp:lastModifiedBy>yun恽</cp:lastModifiedBy>
  <dcterms:modified xsi:type="dcterms:W3CDTF">2025-03-14T08:21:37Z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4A1EFF6B5D2842B293E995BD51B19007_13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