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3.5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新龙中一班今日动态</w:t>
      </w:r>
    </w:p>
    <w:p w14:paraId="36A63597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3C3818A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今天入园后能自己主动签到的小朋友是：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赵翊帆、陆钦瀚、韩凯风、罗恩哲、吕秦川、刘然诺、吴  律、曹李安、王启轩、李依恬、楚慕凡、仇思诺、万佳妮、赵诺一、杜妍汐、赵伊凡、刘沐瑶，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很棒哦！没有签到的小朋友明天要记得签到哦！进入教室后，大部分的孩子能够自主将物品整理好，并自己倒牛奶、吃早点。</w:t>
      </w:r>
    </w:p>
    <w:p w14:paraId="41F1E112">
      <w:pPr>
        <w:widowControl w:val="0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二、集体活动《音乐活动：不再麻烦好妈妈》</w:t>
      </w:r>
    </w:p>
    <w:p w14:paraId="24E6D22A"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这是一节歌唱类的音乐活动。歌曲《不再麻烦好妈妈》是一首由六个乐句组成的一段体结构的儿童歌曲，旋律亲切、流畅，基本以级进为主，第一、二乐句采用重复的手法；第三乐句与第四乐句采用了反向进行的手法；第五乐句从最高音起唱，强调了小朋友自立的决心；结尾句按讲话的口气加了八分音符，突出了“爱”的情感，轻柔的落在三拍的主音上，表达了懂事的小朋友对母亲的爱与感激，圆满地结束了全曲。</w:t>
      </w:r>
      <w:r>
        <w:rPr>
          <w:rFonts w:hint="eastAsia" w:ascii="宋体" w:hAnsi="宋体"/>
          <w:color w:val="000000"/>
          <w:kern w:val="0"/>
          <w:szCs w:val="21"/>
        </w:rPr>
        <w:t>本次活动主要通过让幼儿倾听音乐，感受歌曲亲切、欢快性质，并利用图谱帮助幼儿理解歌词，学唱歌曲。</w:t>
      </w:r>
      <w:r>
        <w:rPr>
          <w:rFonts w:ascii="宋体" w:hAnsi="宋体" w:cs="宋体"/>
          <w:b/>
          <w:bCs/>
          <w:szCs w:val="21"/>
        </w:rPr>
        <w:t xml:space="preserve"> </w:t>
      </w:r>
    </w:p>
    <w:p w14:paraId="7D6D607F">
      <w:pPr>
        <w:spacing w:line="320" w:lineRule="exact"/>
        <w:ind w:firstLine="421"/>
        <w:rPr>
          <w:rFonts w:hint="eastAsia" w:ascii="宋体" w:hAnsi="宋体"/>
          <w:szCs w:val="21"/>
        </w:rPr>
      </w:pPr>
      <w:r>
        <w:t>我班幼儿有了一定的情感体验和</w:t>
      </w:r>
      <w:r>
        <w:fldChar w:fldCharType="begin"/>
      </w:r>
      <w:r>
        <w:instrText xml:space="preserve"> HYPERLINK "http://www.51yey.com/sucai/music_list.aspx" \t "_blank" </w:instrText>
      </w:r>
      <w:r>
        <w:fldChar w:fldCharType="separate"/>
      </w:r>
      <w:r>
        <w:t>音乐</w:t>
      </w:r>
      <w:r>
        <w:fldChar w:fldCharType="end"/>
      </w:r>
      <w:r>
        <w:t>表现力，</w:t>
      </w:r>
      <w:r>
        <w:rPr>
          <w:rFonts w:hint="eastAsia" w:ascii="宋体" w:hAnsi="宋体" w:cs="宋体"/>
          <w:szCs w:val="21"/>
        </w:rPr>
        <w:t>能感受歌曲的性质，</w:t>
      </w:r>
      <w:r>
        <w:rPr>
          <w:rFonts w:hint="eastAsia"/>
        </w:rPr>
        <w:t>并能</w:t>
      </w:r>
      <w:r>
        <w:t>通过</w:t>
      </w:r>
      <w:r>
        <w:fldChar w:fldCharType="begin"/>
      </w:r>
      <w:r>
        <w:instrText xml:space="preserve"> HYPERLINK "http://www.51yey.com/sucai/music_list.aspx" \t "_blank" </w:instrText>
      </w:r>
      <w:r>
        <w:fldChar w:fldCharType="separate"/>
      </w:r>
      <w:r>
        <w:t>音乐</w:t>
      </w:r>
      <w:r>
        <w:fldChar w:fldCharType="end"/>
      </w:r>
      <w:r>
        <w:t>大胆</w:t>
      </w:r>
      <w:r>
        <w:rPr>
          <w:rFonts w:hint="eastAsia"/>
        </w:rPr>
        <w:t>地</w:t>
      </w:r>
      <w:r>
        <w:t>表现自己的情感</w:t>
      </w:r>
      <w:r>
        <w:rPr>
          <w:rFonts w:hint="eastAsia"/>
        </w:rPr>
        <w:t>。</w:t>
      </w:r>
      <w:r>
        <w:rPr>
          <w:rFonts w:hint="eastAsia"/>
          <w:kern w:val="0"/>
        </w:rPr>
        <w:t>大部分孩子能够根据歌曲的旋律、节奏用自然的声音演唱歌曲，</w:t>
      </w:r>
      <w:r>
        <w:rPr>
          <w:rFonts w:hint="eastAsia" w:ascii="宋体" w:hAnsi="宋体" w:cs="宋体"/>
          <w:szCs w:val="21"/>
        </w:rPr>
        <w:t>但部分孩子在节奏上，还有表现力上比较欠缺，还有部分孩子唱歌不会用自然的声音演唱，会出现喊唱的现象。</w:t>
      </w:r>
    </w:p>
    <w:p w14:paraId="4E114532">
      <w:pPr>
        <w:spacing w:line="320" w:lineRule="exact"/>
        <w:ind w:firstLine="422" w:firstLineChars="200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赵翊帆、韩凯风、罗恩哲、吕秦川、谢意增、吴  律、曹李安、李依恬、楚慕凡、许米诺、黄馨宁、仇思诺、万佳妮、高依诺、赵诺一、杜妍汐、赵伊凡、刘沐瑶</w:t>
      </w:r>
      <w:r>
        <w:rPr>
          <w:rFonts w:hint="eastAsia"/>
        </w:rPr>
        <w:t>初步学唱歌曲，能够把握好歌曲中的休止符及附点音符。</w:t>
      </w:r>
    </w:p>
    <w:p w14:paraId="22F4A47F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律、曹李安、李依恬、楚慕凡、许米诺、黄馨宁、仇思诺、万佳妮、高依诺、赵诺一、杜妍汐、蔡书歆、李雨佳、赵伊凡、刘沐瑶</w:t>
      </w:r>
      <w:r>
        <w:rPr>
          <w:rFonts w:hint="eastAsia"/>
        </w:rPr>
        <w:t>学习用亲切、愉快的声音演唱歌曲，表达自己爱妈妈的情感。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</w:p>
    <w:p w14:paraId="001839E8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056095EF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今天，我们进行了户外活动，在小车区开展游戏，孩子们选择了自己最喜欢的游戏便开始玩了起来，有的在玩小车，有的在玩球，孩子们玩的可开心啦！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C15D6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3.5/IMG_6292.JPGIMG_6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3.5/IMG_6292.JPGIMG_62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7ADC3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3.5/IMG_6293.JPGIMG_6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3.5/IMG_6293.JPGIMG_62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B09E7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3.5/IMG_6294.JPGIMG_6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3.5/IMG_6294.JPGIMG_62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3FDFB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3.5/IMG_6295.JPGIMG_6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3.5/IMG_6295.JPGIMG_62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6BE1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3.5/IMG_6296.JPGIMG_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3.5/IMG_6296.JPGIMG_62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A3AF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E:/2024-2025中班下/动态/照片/3.5/IMG_6297.JPGIMG_6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3.5/IMG_6297.JPGIMG_62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01CED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吕秦川、吴  律、刘然诺、韩凯风、黄馨宁、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在玩桌面建构，用雪花片进行建构；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蔡书歆、赵伊凡、高依诺、王启轩、刘沐瑶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周佳毅、赵诺一、仇思诺、李雨佳、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罗恩哲、陆钦瀚、曹李安、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在万能工匠进行搭建枪；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李依恬、万佳妮、楚慕凡、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在美工区画画或用黏土制作蛋糕等；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赵翊帆、谢意增、许米诺、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673479C">
      <w:pP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6864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D75FB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6" name="图片 26" descr="E:/2024-2025中班下/动态/照片/3.5/IMG_6272.JPGIMG_6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:/2024-2025中班下/动态/照片/3.5/IMG_6272.JPGIMG_62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3EFF41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7" name="图片 27" descr="E:/2024-2025中班下/动态/照片/3.5/IMG_6273.JPGIMG_6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E:/2024-2025中班下/动态/照片/3.5/IMG_6273.JPGIMG_62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A066A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8" name="图片 28" descr="E:/2024-2025中班下/动态/照片/3.5/IMG_6274.JPGIMG_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E:/2024-2025中班下/动态/照片/3.5/IMG_6274.JPGIMG_62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D1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B71736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9" name="图片 29" descr="E:/2024-2025中班下/动态/照片/3.5/IMG_6275.JPGIMG_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:/2024-2025中班下/动态/照片/3.5/IMG_6275.JPGIMG_627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F326E1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0" name="图片 30" descr="E:/2024-2025中班下/动态/照片/3.5/IMG_6276.JPGIMG_6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E:/2024-2025中班下/动态/照片/3.5/IMG_6276.JPGIMG_62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B7112C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1" name="图片 31" descr="E:/2024-2025中班下/动态/照片/3.5/IMG_6280.JPGIMG_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:/2024-2025中班下/动态/照片/3.5/IMG_6280.JPGIMG_62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61BDBD">
      <w:pPr>
        <w:rPr>
          <w:rFonts w:hint="default" w:eastAsiaTheme="minorEastAsia"/>
          <w:color w:val="000000"/>
          <w:lang w:val="en-US" w:eastAsia="zh-CN"/>
        </w:rPr>
      </w:pPr>
    </w:p>
    <w:p w14:paraId="033A5F31">
      <w:pPr>
        <w:rPr>
          <w:rFonts w:hint="eastAsia"/>
          <w:color w:val="000000"/>
        </w:rPr>
      </w:pPr>
    </w:p>
    <w:p w14:paraId="3BE48096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是虾仁炒饭、玉米枸杞鸡汤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律、曹李安、李依恬、黄馨宁、仇思诺、万佳妮、高依诺、赵诺一、蔡书歆、李雨佳、赵伊凡、刘沐瑶。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番茄鸡蛋焖面、蓝莓、香蕉。</w:t>
      </w:r>
    </w:p>
    <w:p w14:paraId="2923274F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3651DEF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1.春天各种病毒较多，不要去人多密闭的地方，尽量选择人少空旷、空气流通的地方。</w:t>
      </w:r>
    </w:p>
    <w:p w14:paraId="7253614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2.温度忽高忽低，外出游玩关注幼儿出汗情况，及时增减衣物。</w:t>
      </w:r>
    </w:p>
    <w:p w14:paraId="0542FB8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3.保持手部清洁，勤剪指甲，勤洗手。</w:t>
      </w:r>
    </w:p>
    <w:p w14:paraId="1A48090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4.以清淡饮食为主，多喝温水和食用新鲜水果蔬菜。</w:t>
      </w:r>
    </w:p>
    <w:p w14:paraId="5460FFD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D4368"/>
    <w:multiLevelType w:val="singleLevel"/>
    <w:tmpl w:val="B03D43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5055BD"/>
    <w:rsid w:val="048D1CF1"/>
    <w:rsid w:val="058B7C0E"/>
    <w:rsid w:val="065C3ABD"/>
    <w:rsid w:val="0710145F"/>
    <w:rsid w:val="08850C01"/>
    <w:rsid w:val="0ABA7AE0"/>
    <w:rsid w:val="0AEE6EFC"/>
    <w:rsid w:val="0C9E5A73"/>
    <w:rsid w:val="0D9C613B"/>
    <w:rsid w:val="0EB9159E"/>
    <w:rsid w:val="1018651A"/>
    <w:rsid w:val="11A379D7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8847AEC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48C2026E"/>
    <w:rsid w:val="49395C2E"/>
    <w:rsid w:val="4E477F12"/>
    <w:rsid w:val="4EE53A7E"/>
    <w:rsid w:val="50153B7F"/>
    <w:rsid w:val="50A92DF6"/>
    <w:rsid w:val="50DA7713"/>
    <w:rsid w:val="51FD4055"/>
    <w:rsid w:val="53F36F14"/>
    <w:rsid w:val="54160151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F25381"/>
    <w:rsid w:val="68C0078B"/>
    <w:rsid w:val="69212E07"/>
    <w:rsid w:val="695117D0"/>
    <w:rsid w:val="6AEF34F2"/>
    <w:rsid w:val="6D6A2300"/>
    <w:rsid w:val="6F237B10"/>
    <w:rsid w:val="705E288D"/>
    <w:rsid w:val="713D5FD9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1306</Words>
  <Characters>1312</Characters>
  <Lines>0</Lines>
  <Paragraphs>0</Paragraphs>
  <TotalTime>6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2025-02-19T23:46:00Z</cp:lastPrinted>
  <dcterms:modified xsi:type="dcterms:W3CDTF">2025-03-06T06:30:17Z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30ED43AA55714B7F94248F1EA120BF7C_13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