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2F4211">
      <w:pPr>
        <w:jc w:val="center"/>
        <w:rPr>
          <w:rFonts w:eastAsia="黑体"/>
          <w:b/>
          <w:bCs/>
          <w:color w:val="000000"/>
          <w:sz w:val="32"/>
        </w:rPr>
      </w:pPr>
      <w:r>
        <w:rPr>
          <w:rFonts w:hint="eastAsia" w:eastAsia="黑体"/>
          <w:b/>
          <w:bCs/>
          <w:color w:val="000000"/>
          <w:sz w:val="32"/>
        </w:rPr>
        <w:t>常州市新北区新桥街道中心幼儿园（新龙湖园区）周日活动安排</w:t>
      </w:r>
    </w:p>
    <w:p w14:paraId="210E0F28">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ascii="宋体" w:hAnsi="宋体"/>
          <w:color w:val="000000"/>
          <w:szCs w:val="21"/>
          <w:u w:val="single"/>
          <w:lang w:eastAsia="zh-Hans"/>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10</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五</w:t>
      </w:r>
      <w:r>
        <w:rPr>
          <w:rFonts w:hint="eastAsia" w:ascii="宋体" w:hAnsi="宋体"/>
          <w:color w:val="000000"/>
          <w:szCs w:val="21"/>
        </w:rPr>
        <w:t>周</w:t>
      </w:r>
    </w:p>
    <w:tbl>
      <w:tblPr>
        <w:tblStyle w:val="9"/>
        <w:tblpPr w:leftFromText="180" w:rightFromText="180" w:vertAnchor="text" w:horzAnchor="margin" w:tblpY="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190"/>
      </w:tblGrid>
      <w:tr w14:paraId="0F04A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303" w:type="dxa"/>
            <w:gridSpan w:val="2"/>
            <w:vMerge w:val="restart"/>
            <w:tcBorders>
              <w:top w:val="single" w:color="auto" w:sz="4" w:space="0"/>
              <w:right w:val="single" w:color="auto" w:sz="4" w:space="0"/>
            </w:tcBorders>
            <w:vAlign w:val="center"/>
          </w:tcPr>
          <w:p w14:paraId="1AF6CD04">
            <w:pPr>
              <w:pStyle w:val="2"/>
              <w:keepNext w:val="0"/>
              <w:keepLines w:val="0"/>
              <w:pageBreakBefore w:val="0"/>
              <w:kinsoku/>
              <w:wordWrap/>
              <w:overflowPunct/>
              <w:topLinePunct w:val="0"/>
              <w:autoSpaceDE/>
              <w:autoSpaceDN/>
              <w:bidi w:val="0"/>
              <w:adjustRightInd/>
              <w:snapToGrid/>
              <w:spacing w:after="0" w:line="360" w:lineRule="exact"/>
              <w:textAlignment w:val="auto"/>
              <w:rPr>
                <w:rFonts w:ascii="宋体" w:hAnsi="宋体" w:cs="宋体"/>
                <w:color w:val="000000"/>
                <w:kern w:val="2"/>
                <w:sz w:val="21"/>
                <w:szCs w:val="21"/>
              </w:rPr>
            </w:pPr>
            <w:r>
              <w:rPr>
                <w:rFonts w:hint="eastAsia" w:ascii="宋体" w:hAnsi="宋体" w:cs="宋体"/>
                <w:color w:val="000000"/>
                <w:kern w:val="2"/>
                <w:sz w:val="21"/>
                <w:szCs w:val="21"/>
              </w:rPr>
              <w:t>本周主题：</w:t>
            </w:r>
          </w:p>
          <w:p w14:paraId="110BAE7D">
            <w:pPr>
              <w:pStyle w:val="2"/>
              <w:keepNext w:val="0"/>
              <w:keepLines w:val="0"/>
              <w:pageBreakBefore w:val="0"/>
              <w:kinsoku/>
              <w:wordWrap/>
              <w:overflowPunct/>
              <w:topLinePunct w:val="0"/>
              <w:autoSpaceDE/>
              <w:autoSpaceDN/>
              <w:bidi w:val="0"/>
              <w:adjustRightInd/>
              <w:snapToGrid/>
              <w:spacing w:after="0" w:line="360" w:lineRule="exact"/>
              <w:textAlignment w:val="auto"/>
              <w:rPr>
                <w:rFonts w:ascii="宋体" w:hAnsi="宋体" w:cs="宋体"/>
                <w:b/>
                <w:kern w:val="2"/>
                <w:sz w:val="21"/>
                <w:szCs w:val="21"/>
              </w:rPr>
            </w:pPr>
            <w:r>
              <w:rPr>
                <w:rFonts w:hint="eastAsia" w:ascii="宋体" w:hAnsi="宋体" w:cs="宋体"/>
                <w:b/>
                <w:kern w:val="2"/>
                <w:sz w:val="21"/>
                <w:szCs w:val="21"/>
                <w:lang w:val="en-US" w:eastAsia="zh-CN"/>
              </w:rPr>
              <w:t>可爱的我</w:t>
            </w:r>
            <w:r>
              <w:rPr>
                <w:rFonts w:hint="eastAsia" w:ascii="宋体" w:hAnsi="宋体" w:cs="宋体"/>
                <w:b/>
                <w:kern w:val="2"/>
                <w:sz w:val="21"/>
                <w:szCs w:val="21"/>
              </w:rPr>
              <w:t>（</w:t>
            </w:r>
            <w:r>
              <w:rPr>
                <w:rFonts w:hint="eastAsia" w:ascii="宋体" w:hAnsi="宋体" w:cs="宋体"/>
                <w:b/>
                <w:kern w:val="2"/>
                <w:sz w:val="21"/>
                <w:szCs w:val="21"/>
                <w:lang w:val="en-US" w:eastAsia="zh-CN"/>
              </w:rPr>
              <w:t>一</w:t>
            </w:r>
            <w:r>
              <w:rPr>
                <w:rFonts w:hint="eastAsia" w:ascii="宋体" w:hAnsi="宋体" w:cs="宋体"/>
                <w:b/>
                <w:kern w:val="2"/>
                <w:sz w:val="21"/>
                <w:szCs w:val="21"/>
              </w:rPr>
              <w:t>）</w:t>
            </w:r>
          </w:p>
        </w:tc>
        <w:tc>
          <w:tcPr>
            <w:tcW w:w="8190" w:type="dxa"/>
            <w:tcBorders>
              <w:top w:val="single" w:color="auto" w:sz="4" w:space="0"/>
              <w:left w:val="single" w:color="auto" w:sz="4" w:space="0"/>
              <w:bottom w:val="single" w:color="auto" w:sz="4" w:space="0"/>
            </w:tcBorders>
          </w:tcPr>
          <w:p w14:paraId="65823853">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幼儿基础分析：</w:t>
            </w:r>
          </w:p>
          <w:p w14:paraId="1319D9E4">
            <w:pPr>
              <w:keepNext w:val="0"/>
              <w:keepLines w:val="0"/>
              <w:pageBreakBefore w:val="0"/>
              <w:kinsoku/>
              <w:wordWrap/>
              <w:overflowPunct/>
              <w:topLinePunct w:val="0"/>
              <w:autoSpaceDE/>
              <w:autoSpaceDN/>
              <w:bidi w:val="0"/>
              <w:adjustRightInd/>
              <w:snapToGrid/>
              <w:spacing w:line="360" w:lineRule="exact"/>
              <w:ind w:firstLine="435"/>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经过上个主题的活动</w:t>
            </w:r>
            <w:r>
              <w:rPr>
                <w:rFonts w:hint="eastAsia" w:ascii="宋体" w:hAnsi="宋体" w:eastAsia="宋体" w:cs="宋体"/>
                <w:b w:val="0"/>
                <w:bCs/>
                <w:sz w:val="21"/>
                <w:szCs w:val="21"/>
                <w:lang w:val="en-US" w:eastAsia="zh-CN"/>
              </w:rPr>
              <w:t>，幼儿会明显感受到自己的成长和变化，他们惊喜地发现自己个子变高了，掌握地本领越来越多，变得更加能干。现在，他们上幼儿园情绪稳定，遇到突发情况也能勇敢地表达自己的需求，在与同伴相处时，也懂得采用友好的方式一起游戏生活；</w:t>
            </w:r>
            <w:r>
              <w:rPr>
                <w:rFonts w:hint="default" w:ascii="宋体" w:hAnsi="宋体" w:cs="宋体"/>
                <w:szCs w:val="21"/>
                <w:lang w:val="en-US"/>
              </w:rPr>
              <w:t>本周我们</w:t>
            </w:r>
            <w:r>
              <w:rPr>
                <w:rFonts w:hint="eastAsia" w:ascii="宋体" w:hAnsi="宋体" w:cs="宋体"/>
                <w:szCs w:val="21"/>
                <w:lang w:val="en-US" w:eastAsia="zh-CN"/>
              </w:rPr>
              <w:t>还将迎来“植树节”，引导幼儿正确使用种植工具，亲身体验种植的乐趣，感受大自然的神奇。</w:t>
            </w:r>
          </w:p>
          <w:p w14:paraId="7A968712">
            <w:pPr>
              <w:keepNext w:val="0"/>
              <w:keepLines w:val="0"/>
              <w:pageBreakBefore w:val="0"/>
              <w:kinsoku/>
              <w:wordWrap/>
              <w:overflowPunct/>
              <w:topLinePunct w:val="0"/>
              <w:autoSpaceDE/>
              <w:autoSpaceDN/>
              <w:bidi w:val="0"/>
              <w:adjustRightInd/>
              <w:snapToGrid/>
              <w:spacing w:line="360" w:lineRule="exact"/>
              <w:ind w:firstLine="435"/>
              <w:textAlignment w:val="auto"/>
              <w:rPr>
                <w:rFonts w:hint="default" w:ascii="宋体" w:hAnsi="宋体" w:cs="宋体"/>
                <w:szCs w:val="21"/>
                <w:lang w:val="en-US"/>
              </w:rPr>
            </w:pPr>
            <w:r>
              <w:rPr>
                <w:rFonts w:hint="eastAsia" w:ascii="宋体" w:hAnsi="宋体" w:cs="宋体"/>
                <w:szCs w:val="21"/>
                <w:lang w:val="en-US" w:eastAsia="zh-CN"/>
              </w:rPr>
              <w:t>通过日常对孩子们的细致观察与深入交流，我们发现：16位幼儿在活动中能保持情绪稳定；13位幼儿清晰地认识到自己的本领，如熟练穿衣、我会画画、我会讲故事等......14位幼儿能用友好的方式与同伴交往。但还有部分幼儿对自身的优点认识不足，不能很好的接纳自己，</w:t>
            </w:r>
            <w:r>
              <w:rPr>
                <w:rFonts w:hint="default" w:ascii="宋体" w:hAnsi="宋体" w:cs="宋体"/>
                <w:szCs w:val="21"/>
                <w:lang w:val="en-US"/>
              </w:rPr>
              <w:t>因此本周我们</w:t>
            </w:r>
            <w:r>
              <w:rPr>
                <w:rFonts w:hint="eastAsia" w:ascii="宋体" w:hAnsi="宋体" w:cs="宋体"/>
                <w:szCs w:val="21"/>
                <w:lang w:val="en-US" w:eastAsia="zh-CN"/>
              </w:rPr>
              <w:t>将引导幼儿</w:t>
            </w:r>
            <w:r>
              <w:rPr>
                <w:rFonts w:hint="eastAsia" w:ascii="宋体" w:hAnsi="宋体" w:eastAsia="宋体" w:cs="宋体"/>
                <w:b w:val="0"/>
                <w:bCs/>
                <w:sz w:val="21"/>
                <w:szCs w:val="21"/>
                <w:lang w:val="en-US" w:eastAsia="zh-CN"/>
              </w:rPr>
              <w:t>幼儿从自我成长出发，认识自己的情绪，发现自己的优点，探索本领的同时感受成长的喜悦</w:t>
            </w:r>
            <w:r>
              <w:rPr>
                <w:rFonts w:hint="default" w:ascii="宋体" w:hAnsi="宋体" w:cs="宋体"/>
                <w:szCs w:val="21"/>
                <w:lang w:val="en-US"/>
              </w:rPr>
              <w:t>。</w:t>
            </w:r>
          </w:p>
        </w:tc>
      </w:tr>
      <w:tr w14:paraId="44C68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303" w:type="dxa"/>
            <w:gridSpan w:val="2"/>
            <w:vMerge w:val="continue"/>
            <w:tcBorders>
              <w:bottom w:val="single" w:color="auto" w:sz="4" w:space="0"/>
              <w:right w:val="single" w:color="auto" w:sz="4" w:space="0"/>
            </w:tcBorders>
            <w:vAlign w:val="center"/>
          </w:tcPr>
          <w:p w14:paraId="13CF10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000000"/>
                <w:szCs w:val="21"/>
              </w:rPr>
            </w:pPr>
          </w:p>
        </w:tc>
        <w:tc>
          <w:tcPr>
            <w:tcW w:w="8190" w:type="dxa"/>
            <w:tcBorders>
              <w:top w:val="single" w:color="auto" w:sz="4" w:space="0"/>
              <w:left w:val="single" w:color="auto" w:sz="4" w:space="0"/>
              <w:bottom w:val="single" w:color="auto" w:sz="4" w:space="0"/>
            </w:tcBorders>
          </w:tcPr>
          <w:p w14:paraId="4C9E9108">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Cs/>
                <w:szCs w:val="21"/>
              </w:rPr>
            </w:pPr>
            <w:r>
              <w:rPr>
                <w:rFonts w:hint="eastAsia" w:ascii="宋体" w:hAnsi="宋体" w:cs="宋体"/>
                <w:bCs/>
                <w:szCs w:val="21"/>
              </w:rPr>
              <w:t>周发展目标：</w:t>
            </w:r>
          </w:p>
          <w:p w14:paraId="68A5B6A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rPr>
            </w:pPr>
            <w:r>
              <w:rPr>
                <w:rFonts w:hint="eastAsia" w:ascii="宋体" w:hAnsi="宋体" w:cs="宋体"/>
                <w:lang w:val="en-US" w:eastAsia="zh-CN"/>
              </w:rPr>
              <w:t>1.会用多种方式表现自己的本领，知道每个人都有自己的优点，学会欣赏喜欢自己</w:t>
            </w:r>
            <w:r>
              <w:rPr>
                <w:rFonts w:hint="eastAsia" w:ascii="宋体" w:hAnsi="宋体" w:cs="宋体"/>
              </w:rPr>
              <w:t>。</w:t>
            </w:r>
          </w:p>
          <w:p w14:paraId="2DD6C58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lang w:val="en-US" w:eastAsia="zh-CN"/>
              </w:rPr>
            </w:pPr>
            <w:r>
              <w:rPr>
                <w:rFonts w:hint="eastAsia" w:ascii="宋体" w:hAnsi="宋体" w:cs="宋体"/>
                <w:lang w:val="en-US" w:eastAsia="zh-CN"/>
              </w:rPr>
              <w:t>2.情绪比较稳定，能用友好的方式和小朋友一起游戏和生活。</w:t>
            </w:r>
          </w:p>
          <w:p w14:paraId="02DB3230">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color w:val="000000"/>
                <w:szCs w:val="21"/>
                <w:lang w:val="en-US" w:eastAsia="zh-CN"/>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知道3月12日是植树节，</w:t>
            </w:r>
            <w:r>
              <w:rPr>
                <w:rFonts w:hint="eastAsia" w:ascii="宋体" w:hAnsi="宋体" w:cs="宋体"/>
                <w:szCs w:val="21"/>
                <w:lang w:val="en-US" w:eastAsia="zh-CN"/>
              </w:rPr>
              <w:t>知道不同种植工具的使用方法，学会正确使用工具，体验种植的乐趣</w:t>
            </w:r>
            <w:r>
              <w:rPr>
                <w:rFonts w:hint="eastAsia" w:ascii="宋体" w:hAnsi="宋体" w:cs="宋体"/>
                <w:szCs w:val="21"/>
              </w:rPr>
              <w:t>。</w:t>
            </w:r>
          </w:p>
        </w:tc>
      </w:tr>
      <w:tr w14:paraId="48FB4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303" w:type="dxa"/>
            <w:gridSpan w:val="2"/>
            <w:tcBorders>
              <w:top w:val="single" w:color="auto" w:sz="4" w:space="0"/>
              <w:bottom w:val="single" w:color="auto" w:sz="4" w:space="0"/>
              <w:right w:val="single" w:color="auto" w:sz="4" w:space="0"/>
            </w:tcBorders>
            <w:vAlign w:val="center"/>
          </w:tcPr>
          <w:p w14:paraId="54645D48">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环境创设</w:t>
            </w:r>
          </w:p>
        </w:tc>
        <w:tc>
          <w:tcPr>
            <w:tcW w:w="8190" w:type="dxa"/>
            <w:tcBorders>
              <w:top w:val="single" w:color="auto" w:sz="4" w:space="0"/>
              <w:left w:val="single" w:color="auto" w:sz="4" w:space="0"/>
              <w:bottom w:val="single" w:color="auto" w:sz="4" w:space="0"/>
            </w:tcBorders>
            <w:vAlign w:val="center"/>
          </w:tcPr>
          <w:p w14:paraId="16E248C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szCs w:val="21"/>
              </w:rPr>
            </w:pPr>
            <w:r>
              <w:rPr>
                <w:rFonts w:hint="eastAsia" w:ascii="宋体" w:hAnsi="宋体"/>
                <w:bCs/>
                <w:szCs w:val="21"/>
              </w:rPr>
              <w:t>1.</w:t>
            </w:r>
            <w:r>
              <w:rPr>
                <w:rFonts w:hint="eastAsia" w:ascii="宋体" w:hAnsi="宋体" w:cs="宋体"/>
                <w:color w:val="auto"/>
                <w:szCs w:val="21"/>
                <w:lang w:val="en-US" w:eastAsia="zh-CN"/>
              </w:rPr>
              <w:t>创设</w:t>
            </w:r>
            <w:r>
              <w:rPr>
                <w:rFonts w:hint="eastAsia" w:ascii="宋体" w:hAnsi="宋体" w:cs="宋体"/>
                <w:color w:val="auto"/>
                <w:szCs w:val="21"/>
              </w:rPr>
              <w:t>“</w:t>
            </w:r>
            <w:r>
              <w:rPr>
                <w:rFonts w:hint="eastAsia" w:ascii="宋体" w:hAnsi="宋体" w:cs="宋体"/>
                <w:color w:val="auto"/>
                <w:szCs w:val="21"/>
                <w:lang w:val="en-US" w:eastAsia="zh-CN"/>
              </w:rPr>
              <w:t>可爱的我</w:t>
            </w:r>
            <w:r>
              <w:rPr>
                <w:rFonts w:hint="eastAsia" w:ascii="宋体" w:hAnsi="宋体" w:cs="宋体"/>
                <w:color w:val="auto"/>
                <w:szCs w:val="21"/>
              </w:rPr>
              <w:t>”</w:t>
            </w:r>
            <w:r>
              <w:rPr>
                <w:rFonts w:hint="eastAsia" w:ascii="宋体" w:hAnsi="宋体" w:cs="宋体"/>
                <w:color w:val="auto"/>
                <w:szCs w:val="21"/>
                <w:lang w:val="en-US" w:eastAsia="zh-CN"/>
              </w:rPr>
              <w:t>的主题</w:t>
            </w: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lang w:val="en-US" w:eastAsia="zh-CN"/>
              </w:rPr>
              <w:t>张贴幼儿关于《这就是我》的作品。</w:t>
            </w:r>
          </w:p>
          <w:p w14:paraId="7CB90CA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lang w:eastAsia="zh-CN"/>
              </w:rPr>
            </w:pPr>
            <w:r>
              <w:rPr>
                <w:rFonts w:hint="eastAsia" w:ascii="宋体" w:hAnsi="宋体"/>
                <w:szCs w:val="21"/>
              </w:rPr>
              <w:t>2.区域环境：</w:t>
            </w:r>
            <w:r>
              <w:rPr>
                <w:rFonts w:hint="eastAsia" w:ascii="宋体" w:hAnsi="宋体" w:eastAsia="宋体" w:cs="宋体"/>
                <w:sz w:val="21"/>
                <w:szCs w:val="21"/>
              </w:rPr>
              <w:t>美工区</w:t>
            </w:r>
            <w:r>
              <w:rPr>
                <w:rFonts w:ascii="宋体" w:hAnsi="宋体" w:cs="宋体"/>
                <w:color w:val="auto"/>
              </w:rPr>
              <w:t>投放</w:t>
            </w:r>
            <w:r>
              <w:rPr>
                <w:rFonts w:hint="eastAsia" w:ascii="宋体" w:hAnsi="宋体" w:cs="宋体"/>
                <w:color w:val="auto"/>
              </w:rPr>
              <w:t>彩纸、颜料</w:t>
            </w:r>
            <w:r>
              <w:rPr>
                <w:rFonts w:hint="eastAsia" w:ascii="宋体" w:hAnsi="宋体" w:cs="宋体"/>
                <w:color w:val="auto"/>
                <w:lang w:eastAsia="zh-CN"/>
              </w:rPr>
              <w:t>、</w:t>
            </w:r>
            <w:r>
              <w:rPr>
                <w:rFonts w:hint="eastAsia" w:ascii="宋体" w:hAnsi="宋体" w:cs="宋体"/>
                <w:color w:val="auto"/>
                <w:lang w:val="en-US" w:eastAsia="zh-CN"/>
              </w:rPr>
              <w:t>毛根、毛球</w:t>
            </w:r>
            <w:r>
              <w:rPr>
                <w:rFonts w:hint="eastAsia" w:ascii="宋体" w:hAnsi="宋体" w:cs="宋体"/>
                <w:color w:val="auto"/>
              </w:rPr>
              <w:t>等工具，供幼儿</w:t>
            </w:r>
            <w:r>
              <w:rPr>
                <w:rFonts w:hint="eastAsia" w:ascii="宋体" w:hAnsi="宋体" w:cs="宋体"/>
                <w:color w:val="auto"/>
                <w:lang w:val="en-US" w:eastAsia="zh-CN"/>
              </w:rPr>
              <w:t>撕贴《独一无二的我》、绘画《能干的我》</w:t>
            </w:r>
            <w:r>
              <w:rPr>
                <w:rFonts w:hint="eastAsia" w:ascii="宋体" w:hAnsi="宋体" w:eastAsia="宋体" w:cs="宋体"/>
                <w:sz w:val="21"/>
                <w:szCs w:val="21"/>
              </w:rPr>
              <w:t>；益智区提供提供不同材质、大小、花色的鞋子</w:t>
            </w:r>
            <w:r>
              <w:rPr>
                <w:rFonts w:hint="eastAsia" w:ascii="宋体" w:hAnsi="宋体" w:cs="宋体"/>
                <w:sz w:val="21"/>
                <w:szCs w:val="21"/>
                <w:lang w:val="en-US" w:eastAsia="zh-CN"/>
              </w:rPr>
              <w:t>图片，供幼儿进行鞋子配对游戏等</w:t>
            </w:r>
            <w:r>
              <w:rPr>
                <w:rFonts w:hint="eastAsia" w:ascii="宋体" w:hAnsi="宋体" w:eastAsia="宋体" w:cs="宋体"/>
                <w:sz w:val="21"/>
                <w:szCs w:val="21"/>
                <w:lang w:eastAsia="zh-CN"/>
              </w:rPr>
              <w:t>；</w:t>
            </w:r>
            <w:r>
              <w:rPr>
                <w:rFonts w:hint="eastAsia"/>
                <w:sz w:val="21"/>
                <w:szCs w:val="21"/>
              </w:rPr>
              <w:t>阅读区提供《</w:t>
            </w:r>
            <w:r>
              <w:rPr>
                <w:rFonts w:hint="eastAsia"/>
                <w:sz w:val="21"/>
                <w:szCs w:val="21"/>
                <w:lang w:val="en-US" w:eastAsia="zh-CN"/>
              </w:rPr>
              <w:t>我爸爸</w:t>
            </w:r>
            <w:r>
              <w:rPr>
                <w:rFonts w:hint="eastAsia"/>
                <w:sz w:val="21"/>
                <w:szCs w:val="21"/>
              </w:rPr>
              <w:t>》</w:t>
            </w:r>
            <w:r>
              <w:rPr>
                <w:rStyle w:val="35"/>
                <w:rFonts w:hint="eastAsia"/>
                <w:szCs w:val="21"/>
              </w:rPr>
              <w:t>、《</w:t>
            </w:r>
            <w:r>
              <w:rPr>
                <w:rStyle w:val="35"/>
                <w:rFonts w:hint="eastAsia"/>
                <w:szCs w:val="21"/>
                <w:lang w:val="en-US"/>
              </w:rPr>
              <w:t>我的好朋友》</w:t>
            </w:r>
            <w:r>
              <w:rPr>
                <w:rFonts w:hint="eastAsia"/>
                <w:sz w:val="21"/>
                <w:szCs w:val="21"/>
              </w:rPr>
              <w:t>等图书</w:t>
            </w:r>
            <w:r>
              <w:rPr>
                <w:rFonts w:hint="eastAsia"/>
                <w:sz w:val="21"/>
                <w:szCs w:val="21"/>
                <w:lang w:eastAsia="zh-CN"/>
              </w:rPr>
              <w:t>、</w:t>
            </w:r>
            <w:r>
              <w:rPr>
                <w:rFonts w:hint="eastAsia" w:ascii="宋体" w:hAnsi="宋体"/>
                <w:color w:val="auto"/>
                <w:szCs w:val="21"/>
                <w:lang w:val="en-US" w:eastAsia="zh-CN"/>
              </w:rPr>
              <w:t>手偶表演</w:t>
            </w:r>
            <w:r>
              <w:rPr>
                <w:rFonts w:hint="eastAsia" w:ascii="宋体" w:hAnsi="宋体"/>
                <w:color w:val="auto"/>
                <w:szCs w:val="21"/>
                <w:lang w:eastAsia="zh-CN"/>
              </w:rPr>
              <w:t>《</w:t>
            </w:r>
            <w:r>
              <w:rPr>
                <w:rFonts w:hint="eastAsia" w:ascii="宋体" w:hAnsi="宋体"/>
                <w:color w:val="auto"/>
                <w:szCs w:val="21"/>
                <w:lang w:val="en-US" w:eastAsia="zh-CN"/>
              </w:rPr>
              <w:t>彩虹色的花</w:t>
            </w:r>
            <w:r>
              <w:rPr>
                <w:rFonts w:hint="eastAsia" w:ascii="宋体" w:hAnsi="宋体"/>
                <w:color w:val="auto"/>
                <w:szCs w:val="21"/>
                <w:lang w:eastAsia="zh-CN"/>
              </w:rPr>
              <w:t>》</w:t>
            </w:r>
            <w:r>
              <w:rPr>
                <w:rFonts w:hint="eastAsia"/>
                <w:sz w:val="21"/>
                <w:szCs w:val="21"/>
              </w:rPr>
              <w:t>；娃娃家提供各类衣物</w:t>
            </w:r>
            <w:r>
              <w:rPr>
                <w:rFonts w:hint="eastAsia"/>
                <w:sz w:val="21"/>
                <w:szCs w:val="21"/>
                <w:lang w:val="en-US" w:eastAsia="zh-CN"/>
              </w:rPr>
              <w:t>及鞋袜</w:t>
            </w:r>
            <w:r>
              <w:rPr>
                <w:rFonts w:hint="eastAsia"/>
                <w:sz w:val="21"/>
                <w:szCs w:val="21"/>
              </w:rPr>
              <w:t>供根据自己喜好进行装扮</w:t>
            </w:r>
            <w:r>
              <w:rPr>
                <w:rFonts w:hint="eastAsia"/>
                <w:sz w:val="21"/>
                <w:szCs w:val="21"/>
                <w:lang w:val="en-US" w:eastAsia="zh-CN"/>
              </w:rPr>
              <w:t>配对</w:t>
            </w:r>
            <w:r>
              <w:rPr>
                <w:rFonts w:hint="eastAsia"/>
                <w:sz w:val="21"/>
                <w:szCs w:val="21"/>
              </w:rPr>
              <w:t>和整理娃娃</w:t>
            </w:r>
            <w:r>
              <w:rPr>
                <w:rFonts w:hint="eastAsia"/>
                <w:sz w:val="21"/>
                <w:szCs w:val="21"/>
                <w:lang w:eastAsia="zh-CN"/>
              </w:rPr>
              <w:t>，</w:t>
            </w:r>
            <w:r>
              <w:rPr>
                <w:rFonts w:hint="eastAsia"/>
                <w:sz w:val="21"/>
                <w:szCs w:val="21"/>
                <w:lang w:val="en-US" w:eastAsia="zh-CN"/>
              </w:rPr>
              <w:t>提供牙刷、牙刷杯供幼儿进行正确的洗漱</w:t>
            </w:r>
            <w:r>
              <w:rPr>
                <w:rFonts w:hint="eastAsia"/>
                <w:sz w:val="21"/>
                <w:szCs w:val="21"/>
              </w:rPr>
              <w:t>；建构区提供</w:t>
            </w:r>
            <w:r>
              <w:rPr>
                <w:rFonts w:hint="eastAsia"/>
                <w:sz w:val="21"/>
                <w:szCs w:val="21"/>
                <w:lang w:val="en-US" w:eastAsia="zh-CN"/>
              </w:rPr>
              <w:t>运动公园的</w:t>
            </w:r>
            <w:r>
              <w:rPr>
                <w:rFonts w:hint="eastAsia"/>
                <w:sz w:val="21"/>
                <w:szCs w:val="21"/>
              </w:rPr>
              <w:t>图片，引导幼儿尝试用平铺、连接、垒高等方法搭建运动公园。</w:t>
            </w:r>
          </w:p>
        </w:tc>
      </w:tr>
      <w:tr w14:paraId="04C52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1303" w:type="dxa"/>
            <w:gridSpan w:val="2"/>
            <w:tcBorders>
              <w:top w:val="single" w:color="auto" w:sz="4" w:space="0"/>
              <w:bottom w:val="single" w:color="auto" w:sz="4" w:space="0"/>
              <w:right w:val="single" w:color="auto" w:sz="4" w:space="0"/>
            </w:tcBorders>
            <w:vAlign w:val="center"/>
          </w:tcPr>
          <w:p w14:paraId="3AAB9EC9">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自我服务与自主管理</w:t>
            </w:r>
          </w:p>
        </w:tc>
        <w:tc>
          <w:tcPr>
            <w:tcW w:w="8190" w:type="dxa"/>
            <w:tcBorders>
              <w:top w:val="single" w:color="auto" w:sz="4" w:space="0"/>
              <w:left w:val="single" w:color="auto" w:sz="4" w:space="0"/>
              <w:bottom w:val="single" w:color="auto" w:sz="4" w:space="0"/>
            </w:tcBorders>
          </w:tcPr>
          <w:p w14:paraId="45BBF28A">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color w:val="000000"/>
                <w:szCs w:val="21"/>
                <w:lang w:val="en-US" w:eastAsia="zh-CN"/>
              </w:rPr>
            </w:pPr>
            <w:r>
              <w:rPr>
                <w:rFonts w:hint="eastAsia" w:ascii="宋体" w:hAnsi="宋体" w:cs="宋体"/>
                <w:bCs/>
                <w:szCs w:val="21"/>
              </w:rPr>
              <w:t>1</w:t>
            </w:r>
            <w:r>
              <w:rPr>
                <w:rFonts w:hint="eastAsia" w:ascii="宋体" w:hAnsi="宋体"/>
                <w:color w:val="000000"/>
                <w:szCs w:val="21"/>
              </w:rPr>
              <w:t>.</w:t>
            </w:r>
            <w:r>
              <w:rPr>
                <w:rFonts w:hint="eastAsia" w:ascii="宋体" w:hAnsi="宋体"/>
                <w:color w:val="000000"/>
                <w:szCs w:val="21"/>
                <w:lang w:val="en-US" w:eastAsia="zh-CN"/>
              </w:rPr>
              <w:t>春季传染病较多，养成勤洗手、讲卫生的好习惯。</w:t>
            </w:r>
          </w:p>
          <w:p w14:paraId="6FE8A74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lang w:eastAsia="zh-Hans"/>
              </w:rPr>
            </w:pPr>
            <w:r>
              <w:rPr>
                <w:rFonts w:hint="eastAsia" w:ascii="宋体" w:hAnsi="宋体" w:cs="宋体"/>
                <w:szCs w:val="21"/>
                <w:lang w:val="en-US" w:eastAsia="zh-CN"/>
              </w:rPr>
              <w:t>2.面对日常生活中的突发情况时，知道用简单的方式表达自己的情绪。</w:t>
            </w:r>
          </w:p>
          <w:p w14:paraId="6962B0EB">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cs="宋体"/>
                <w:szCs w:val="21"/>
                <w:lang w:val="en-US" w:eastAsia="zh-CN"/>
              </w:rPr>
              <w:t>3.在集体活动中能安静倾听，不随意打断同伴说话。</w:t>
            </w:r>
          </w:p>
        </w:tc>
      </w:tr>
      <w:tr w14:paraId="334EF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6" w:hRule="exact"/>
        </w:trPr>
        <w:tc>
          <w:tcPr>
            <w:tcW w:w="410" w:type="dxa"/>
            <w:vMerge w:val="restart"/>
            <w:tcBorders>
              <w:top w:val="single" w:color="auto" w:sz="4" w:space="0"/>
              <w:right w:val="single" w:color="auto" w:sz="4" w:space="0"/>
            </w:tcBorders>
            <w:vAlign w:val="center"/>
          </w:tcPr>
          <w:p w14:paraId="65E5C67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上午</w:t>
            </w:r>
          </w:p>
          <w:p w14:paraId="10F76701">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p>
          <w:p w14:paraId="42F9BC48">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p>
        </w:tc>
        <w:tc>
          <w:tcPr>
            <w:tcW w:w="893" w:type="dxa"/>
            <w:tcBorders>
              <w:top w:val="single" w:color="auto" w:sz="4" w:space="0"/>
              <w:left w:val="single" w:color="auto" w:sz="4" w:space="0"/>
              <w:bottom w:val="single" w:color="auto" w:sz="4" w:space="0"/>
              <w:right w:val="single" w:color="auto" w:sz="4" w:space="0"/>
            </w:tcBorders>
            <w:vAlign w:val="center"/>
          </w:tcPr>
          <w:p w14:paraId="142AE32C">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区域</w:t>
            </w:r>
          </w:p>
          <w:p w14:paraId="3A604561">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游戏</w:t>
            </w:r>
          </w:p>
        </w:tc>
        <w:tc>
          <w:tcPr>
            <w:tcW w:w="8190" w:type="dxa"/>
            <w:tcBorders>
              <w:top w:val="single" w:color="auto" w:sz="4" w:space="0"/>
              <w:left w:val="single" w:color="auto" w:sz="4" w:space="0"/>
              <w:bottom w:val="single" w:color="auto" w:sz="4" w:space="0"/>
            </w:tcBorders>
            <w:vAlign w:val="center"/>
          </w:tcPr>
          <w:p w14:paraId="331E105A">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美工区：</w:t>
            </w:r>
            <w:r>
              <w:rPr>
                <w:rFonts w:hint="eastAsia"/>
                <w:lang w:val="en-US" w:eastAsia="zh-CN"/>
              </w:rPr>
              <w:t>绘画《开心的我》《我的好朋友》、剪贴画《这就是我》</w:t>
            </w:r>
            <w:r>
              <w:rPr>
                <w:rFonts w:hint="eastAsia" w:ascii="宋体" w:hAnsi="宋体" w:cs="宋体"/>
                <w:szCs w:val="21"/>
                <w:lang w:val="en-US" w:eastAsia="zh-CN"/>
              </w:rPr>
              <w:t>等</w:t>
            </w:r>
            <w:r>
              <w:rPr>
                <w:rFonts w:hint="eastAsia" w:ascii="宋体" w:hAnsi="宋体" w:cs="宋体"/>
                <w:szCs w:val="21"/>
              </w:rPr>
              <w:t>；</w:t>
            </w:r>
          </w:p>
          <w:p w14:paraId="6910D7D4">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cs="宋体"/>
                <w:szCs w:val="21"/>
              </w:rPr>
              <w:t>益智区：</w:t>
            </w:r>
            <w:r>
              <w:rPr>
                <w:rFonts w:hint="eastAsia" w:ascii="宋体" w:hAnsi="宋体" w:eastAsia="宋体" w:cs="宋体"/>
                <w:color w:val="auto"/>
                <w:kern w:val="0"/>
                <w:sz w:val="21"/>
                <w:szCs w:val="21"/>
                <w:lang w:val="en-US" w:eastAsia="zh-CN"/>
              </w:rPr>
              <w:t>匹配游戏《</w:t>
            </w:r>
            <w:r>
              <w:rPr>
                <w:rFonts w:hint="eastAsia" w:cs="宋体"/>
                <w:color w:val="auto"/>
                <w:kern w:val="0"/>
                <w:sz w:val="21"/>
                <w:szCs w:val="21"/>
                <w:lang w:val="en-US" w:eastAsia="zh-CN"/>
              </w:rPr>
              <w:t>一双小鞋子</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趣味图形拼搭</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智慧拼图</w:t>
            </w:r>
            <w:r>
              <w:rPr>
                <w:rFonts w:hint="eastAsia" w:ascii="宋体" w:hAnsi="宋体" w:eastAsia="宋体" w:cs="宋体"/>
                <w:color w:val="auto"/>
                <w:kern w:val="0"/>
                <w:sz w:val="21"/>
                <w:szCs w:val="21"/>
                <w:lang w:val="en-US" w:eastAsia="zh-CN"/>
              </w:rPr>
              <w:t>》</w:t>
            </w:r>
            <w:r>
              <w:rPr>
                <w:rFonts w:hint="eastAsia" w:cs="宋体"/>
                <w:color w:val="auto"/>
                <w:kern w:val="0"/>
                <w:sz w:val="21"/>
                <w:szCs w:val="21"/>
                <w:lang w:val="en-US" w:eastAsia="zh-CN"/>
              </w:rPr>
              <w:t>、《钓鱼pk赛》等；</w:t>
            </w:r>
          </w:p>
          <w:p w14:paraId="781DFBD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ascii="宋体" w:hAnsi="宋体" w:cs="宋体"/>
                <w:szCs w:val="21"/>
              </w:rPr>
              <w:t>娃娃家：</w:t>
            </w:r>
            <w:r>
              <w:rPr>
                <w:rFonts w:hint="eastAsia"/>
                <w:lang w:val="en-US" w:eastAsia="zh-CN"/>
              </w:rPr>
              <w:t>我会洗漱、我会打扫、装扮自己等；</w:t>
            </w:r>
          </w:p>
          <w:p w14:paraId="66A3F5D1">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建构区：</w:t>
            </w:r>
            <w:r>
              <w:rPr>
                <w:rFonts w:hint="eastAsia" w:ascii="宋体" w:hAnsi="宋体" w:cs="宋体"/>
                <w:szCs w:val="21"/>
                <w:lang w:val="en-US" w:eastAsia="zh-CN"/>
              </w:rPr>
              <w:t>运动公园</w:t>
            </w:r>
            <w:r>
              <w:rPr>
                <w:rFonts w:hint="eastAsia" w:ascii="宋体" w:hAnsi="宋体" w:cs="宋体"/>
                <w:szCs w:val="21"/>
              </w:rPr>
              <w:t>等；</w:t>
            </w:r>
          </w:p>
          <w:p w14:paraId="6AD8DC7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eastAsia="zh-CN"/>
              </w:rPr>
            </w:pPr>
            <w:r>
              <w:rPr>
                <w:rFonts w:hint="eastAsia" w:ascii="宋体" w:hAnsi="宋体" w:cs="宋体"/>
                <w:szCs w:val="21"/>
              </w:rPr>
              <w:t>图书角：故事盒</w:t>
            </w:r>
            <w:r>
              <w:rPr>
                <w:rFonts w:hint="eastAsia" w:ascii="宋体" w:hAnsi="宋体" w:cs="宋体"/>
                <w:szCs w:val="21"/>
                <w:lang w:eastAsia="zh-CN"/>
              </w:rPr>
              <w:t>《</w:t>
            </w:r>
            <w:r>
              <w:rPr>
                <w:rFonts w:hint="eastAsia" w:ascii="宋体" w:hAnsi="宋体" w:cs="宋体"/>
                <w:szCs w:val="21"/>
                <w:lang w:val="en-US" w:eastAsia="zh-CN"/>
              </w:rPr>
              <w:t>彩虹色的花》</w:t>
            </w:r>
            <w:r>
              <w:rPr>
                <w:rFonts w:hint="eastAsia" w:ascii="宋体" w:hAnsi="宋体" w:cs="宋体"/>
                <w:szCs w:val="21"/>
              </w:rPr>
              <w:t>、《</w:t>
            </w:r>
            <w:r>
              <w:rPr>
                <w:rFonts w:hint="eastAsia" w:ascii="宋体" w:hAnsi="宋体" w:cs="宋体"/>
                <w:szCs w:val="21"/>
                <w:lang w:val="en-US" w:eastAsia="zh-CN"/>
              </w:rPr>
              <w:t>我喜欢自己</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南瓜汤</w:t>
            </w:r>
            <w:r>
              <w:rPr>
                <w:rFonts w:hint="eastAsia" w:ascii="宋体" w:hAnsi="宋体" w:cs="宋体"/>
                <w:szCs w:val="21"/>
                <w:lang w:eastAsia="zh-CN"/>
              </w:rPr>
              <w:t>》</w:t>
            </w:r>
            <w:r>
              <w:rPr>
                <w:rFonts w:hint="eastAsia" w:ascii="宋体" w:hAnsi="宋体" w:cs="宋体"/>
                <w:szCs w:val="21"/>
              </w:rPr>
              <w:t>等</w:t>
            </w:r>
            <w:r>
              <w:rPr>
                <w:rFonts w:hint="eastAsia" w:ascii="宋体" w:hAnsi="宋体" w:cs="宋体"/>
                <w:szCs w:val="21"/>
                <w:lang w:eastAsia="zh-CN"/>
              </w:rPr>
              <w:t>。</w:t>
            </w:r>
          </w:p>
          <w:p w14:paraId="2AE2BB79">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szCs w:val="21"/>
              </w:rPr>
            </w:pPr>
            <w:r>
              <w:rPr>
                <w:rFonts w:hint="eastAsia" w:ascii="宋体" w:hAnsi="宋体" w:cs="宋体"/>
                <w:b/>
                <w:szCs w:val="21"/>
                <w:lang w:val="en-US" w:eastAsia="zh-CN"/>
              </w:rPr>
              <w:t>重点关注</w:t>
            </w:r>
            <w:r>
              <w:rPr>
                <w:rFonts w:hint="eastAsia" w:ascii="宋体" w:hAnsi="宋体" w:cs="宋体"/>
                <w:b/>
                <w:szCs w:val="21"/>
              </w:rPr>
              <w:t>：</w:t>
            </w:r>
          </w:p>
          <w:p w14:paraId="12BFA708">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rPr>
            </w:pPr>
            <w:r>
              <w:rPr>
                <w:rFonts w:hint="eastAsia" w:ascii="宋体" w:hAnsi="宋体" w:cs="宋体"/>
                <w:lang w:val="en-US" w:eastAsia="zh-CN"/>
              </w:rPr>
              <w:t>【吴】关注美工区幼儿的撕贴画的手工方面的游戏情况并关注游戏后的整理材料</w:t>
            </w:r>
            <w:r>
              <w:rPr>
                <w:rFonts w:hint="eastAsia"/>
                <w:lang w:val="en-US" w:eastAsia="zh-CN"/>
              </w:rPr>
              <w:t>。</w:t>
            </w:r>
          </w:p>
          <w:p w14:paraId="23E75002">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cs="宋体"/>
                <w:lang w:eastAsia="zh-CN"/>
              </w:rPr>
              <w:t>【</w:t>
            </w:r>
            <w:r>
              <w:rPr>
                <w:rFonts w:hint="eastAsia" w:ascii="宋体" w:hAnsi="宋体" w:cs="宋体"/>
                <w:lang w:val="en-US" w:eastAsia="zh-CN"/>
              </w:rPr>
              <w:t>王</w:t>
            </w:r>
            <w:bookmarkStart w:id="0" w:name="_GoBack"/>
            <w:bookmarkEnd w:id="0"/>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图书区幼儿的自主阅读能力及分享时的讲述情况。</w:t>
            </w:r>
          </w:p>
        </w:tc>
      </w:tr>
      <w:tr w14:paraId="481F6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5" w:hRule="exact"/>
        </w:trPr>
        <w:tc>
          <w:tcPr>
            <w:tcW w:w="410" w:type="dxa"/>
            <w:vMerge w:val="continue"/>
            <w:tcBorders>
              <w:right w:val="single" w:color="auto" w:sz="4" w:space="0"/>
            </w:tcBorders>
            <w:vAlign w:val="center"/>
          </w:tcPr>
          <w:p w14:paraId="76501EED">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rPr>
            </w:pPr>
          </w:p>
        </w:tc>
        <w:tc>
          <w:tcPr>
            <w:tcW w:w="893" w:type="dxa"/>
            <w:tcBorders>
              <w:top w:val="single" w:color="auto" w:sz="4" w:space="0"/>
              <w:left w:val="single" w:color="auto" w:sz="4" w:space="0"/>
              <w:bottom w:val="single" w:color="auto" w:sz="4" w:space="0"/>
              <w:right w:val="single" w:color="auto" w:sz="4" w:space="0"/>
            </w:tcBorders>
            <w:vAlign w:val="center"/>
          </w:tcPr>
          <w:p w14:paraId="41104EDC">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户外</w:t>
            </w:r>
          </w:p>
          <w:p w14:paraId="0C92F22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活动</w:t>
            </w:r>
          </w:p>
        </w:tc>
        <w:tc>
          <w:tcPr>
            <w:tcW w:w="8190" w:type="dxa"/>
            <w:tcBorders>
              <w:top w:val="single" w:color="auto" w:sz="4" w:space="0"/>
              <w:left w:val="single" w:color="auto" w:sz="4" w:space="0"/>
              <w:bottom w:val="single" w:color="auto" w:sz="4" w:space="0"/>
            </w:tcBorders>
            <w:vAlign w:val="center"/>
          </w:tcPr>
          <w:p w14:paraId="79F8FEA8">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羊角球、皮球区，跑道区，滑滑梯，攀爬网，综合区</w:t>
            </w:r>
          </w:p>
          <w:p w14:paraId="0A4EA9BD">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14:paraId="7FAE1AA4">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p>
        </w:tc>
      </w:tr>
      <w:tr w14:paraId="57EB5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3" w:hRule="exact"/>
        </w:trPr>
        <w:tc>
          <w:tcPr>
            <w:tcW w:w="410" w:type="dxa"/>
            <w:vMerge w:val="continue"/>
            <w:tcBorders>
              <w:bottom w:val="single" w:color="auto" w:sz="4" w:space="0"/>
              <w:right w:val="single" w:color="auto" w:sz="4" w:space="0"/>
            </w:tcBorders>
            <w:vAlign w:val="center"/>
          </w:tcPr>
          <w:p w14:paraId="1A4DE32A">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p>
        </w:tc>
        <w:tc>
          <w:tcPr>
            <w:tcW w:w="893" w:type="dxa"/>
            <w:tcBorders>
              <w:top w:val="single" w:color="auto" w:sz="4" w:space="0"/>
              <w:left w:val="single" w:color="auto" w:sz="4" w:space="0"/>
              <w:right w:val="single" w:color="auto" w:sz="4" w:space="0"/>
            </w:tcBorders>
            <w:vAlign w:val="center"/>
          </w:tcPr>
          <w:p w14:paraId="03B67402">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Cs/>
                <w:szCs w:val="21"/>
              </w:rPr>
            </w:pPr>
            <w:r>
              <w:rPr>
                <w:rFonts w:hint="eastAsia" w:ascii="宋体" w:hAnsi="宋体" w:cs="宋体"/>
                <w:bCs/>
                <w:szCs w:val="21"/>
              </w:rPr>
              <w:t>学习</w:t>
            </w:r>
          </w:p>
          <w:p w14:paraId="403A64C9">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Cs/>
                <w:szCs w:val="21"/>
              </w:rPr>
            </w:pPr>
            <w:r>
              <w:rPr>
                <w:rFonts w:hint="eastAsia" w:ascii="宋体" w:hAnsi="宋体" w:cs="宋体"/>
                <w:bCs/>
                <w:szCs w:val="21"/>
              </w:rPr>
              <w:t>活动</w:t>
            </w:r>
          </w:p>
        </w:tc>
        <w:tc>
          <w:tcPr>
            <w:tcW w:w="8190" w:type="dxa"/>
            <w:tcBorders>
              <w:top w:val="single" w:color="auto" w:sz="4" w:space="0"/>
              <w:left w:val="single" w:color="auto" w:sz="4" w:space="0"/>
            </w:tcBorders>
            <w:vAlign w:val="center"/>
          </w:tcPr>
          <w:p w14:paraId="47BB260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eastAsia="zh-CN"/>
              </w:rPr>
            </w:pPr>
            <w:r>
              <w:rPr>
                <w:rFonts w:hint="eastAsia" w:ascii="宋体" w:hAnsi="宋体"/>
                <w:szCs w:val="21"/>
              </w:rPr>
              <w:t>1.</w:t>
            </w:r>
            <w:r>
              <w:rPr>
                <w:rFonts w:hint="eastAsia" w:ascii="宋体" w:hAnsi="宋体" w:cs="宋体"/>
                <w:szCs w:val="21"/>
                <w:lang w:val="en-US" w:eastAsia="zh-CN"/>
              </w:rPr>
              <w:t>语言：我喜欢自己</w:t>
            </w:r>
            <w:r>
              <w:rPr>
                <w:rFonts w:hint="eastAsia" w:ascii="宋体" w:hAnsi="宋体"/>
                <w:szCs w:val="21"/>
              </w:rPr>
              <w:t xml:space="preserve">        </w:t>
            </w:r>
            <w:r>
              <w:rPr>
                <w:rFonts w:hint="eastAsia" w:ascii="宋体" w:hAnsi="宋体" w:cs="宋体"/>
                <w:szCs w:val="21"/>
              </w:rPr>
              <w:t>2.</w:t>
            </w:r>
            <w:r>
              <w:rPr>
                <w:rFonts w:hint="eastAsia" w:ascii="宋体" w:hAnsi="宋体"/>
                <w:szCs w:val="21"/>
                <w:lang w:val="en-US" w:eastAsia="zh-CN"/>
              </w:rPr>
              <w:t>数学</w:t>
            </w:r>
            <w:r>
              <w:rPr>
                <w:rFonts w:hint="eastAsia" w:ascii="宋体" w:hAnsi="宋体"/>
                <w:szCs w:val="21"/>
              </w:rPr>
              <w:t>：</w:t>
            </w:r>
            <w:r>
              <w:rPr>
                <w:rFonts w:hint="eastAsia" w:ascii="宋体" w:hAnsi="宋体"/>
                <w:szCs w:val="21"/>
                <w:lang w:val="en-US" w:eastAsia="zh-CN"/>
              </w:rPr>
              <w:t>数字朋友送给谁</w:t>
            </w:r>
          </w:p>
          <w:p w14:paraId="0EC3BA5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半日活动：种植欢乐时光</w:t>
            </w:r>
            <w:r>
              <w:rPr>
                <w:rFonts w:hint="eastAsia" w:ascii="宋体" w:hAnsi="宋体" w:cs="宋体"/>
                <w:szCs w:val="21"/>
              </w:rPr>
              <w:t xml:space="preserve">   4.音乐：</w:t>
            </w:r>
            <w:r>
              <w:rPr>
                <w:rFonts w:hint="eastAsia" w:ascii="宋体" w:hAnsi="宋体" w:cs="宋体"/>
                <w:szCs w:val="21"/>
                <w:lang w:val="en-US" w:eastAsia="zh-CN"/>
              </w:rPr>
              <w:t>好朋友碰一碰</w:t>
            </w:r>
            <w:r>
              <w:rPr>
                <w:rFonts w:hint="eastAsia" w:ascii="宋体" w:hAnsi="宋体" w:cs="宋体"/>
                <w:szCs w:val="21"/>
              </w:rPr>
              <w:t xml:space="preserve"> </w:t>
            </w:r>
          </w:p>
          <w:p w14:paraId="12237C6D">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olor w:val="000000"/>
                <w:szCs w:val="21"/>
                <w:lang w:val="en-US" w:eastAsia="zh-CN"/>
              </w:rPr>
            </w:pPr>
            <w:r>
              <w:rPr>
                <w:rFonts w:hint="eastAsia" w:ascii="宋体" w:hAnsi="宋体" w:cs="宋体"/>
                <w:szCs w:val="21"/>
              </w:rPr>
              <w:t>5.美术：</w:t>
            </w:r>
            <w:r>
              <w:rPr>
                <w:rFonts w:hint="eastAsia" w:ascii="宋体" w:hAnsi="宋体" w:cs="宋体"/>
                <w:szCs w:val="21"/>
                <w:lang w:val="en-US" w:eastAsia="zh-CN"/>
              </w:rPr>
              <w:t>这就是我</w:t>
            </w:r>
          </w:p>
          <w:p w14:paraId="3D7E6D75">
            <w:pPr>
              <w:keepNext w:val="0"/>
              <w:keepLines w:val="0"/>
              <w:pageBreakBefore w:val="0"/>
              <w:kinsoku/>
              <w:wordWrap/>
              <w:overflowPunct/>
              <w:topLinePunct w:val="0"/>
              <w:autoSpaceDE/>
              <w:autoSpaceDN/>
              <w:bidi w:val="0"/>
              <w:adjustRightInd/>
              <w:snapToGrid/>
              <w:spacing w:line="360" w:lineRule="exact"/>
              <w:ind w:firstLine="2730" w:firstLineChars="1300"/>
              <w:textAlignment w:val="auto"/>
              <w:rPr>
                <w:rFonts w:hint="default" w:ascii="宋体" w:hAnsi="宋体" w:eastAsia="宋体" w:cs="宋体"/>
                <w:bCs/>
                <w:szCs w:val="21"/>
                <w:lang w:val="en-US" w:eastAsia="zh-CN"/>
              </w:rPr>
            </w:pPr>
          </w:p>
        </w:tc>
      </w:tr>
      <w:tr w14:paraId="53D2A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2" w:hRule="exact"/>
        </w:trPr>
        <w:tc>
          <w:tcPr>
            <w:tcW w:w="410" w:type="dxa"/>
            <w:tcBorders>
              <w:top w:val="single" w:color="auto" w:sz="4" w:space="0"/>
              <w:right w:val="single" w:color="auto" w:sz="4" w:space="0"/>
            </w:tcBorders>
            <w:vAlign w:val="center"/>
          </w:tcPr>
          <w:p w14:paraId="59371D68">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下午</w:t>
            </w:r>
          </w:p>
        </w:tc>
        <w:tc>
          <w:tcPr>
            <w:tcW w:w="893" w:type="dxa"/>
            <w:tcBorders>
              <w:top w:val="single" w:color="auto" w:sz="4" w:space="0"/>
              <w:left w:val="single" w:color="auto" w:sz="4" w:space="0"/>
              <w:right w:val="single" w:color="auto" w:sz="4" w:space="0"/>
            </w:tcBorders>
            <w:vAlign w:val="center"/>
          </w:tcPr>
          <w:p w14:paraId="67B2BD21">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rPr>
            </w:pPr>
            <w:r>
              <w:rPr>
                <w:rFonts w:hint="eastAsia" w:ascii="宋体" w:hAnsi="宋体" w:cs="宋体"/>
                <w:color w:val="000000"/>
                <w:szCs w:val="21"/>
              </w:rPr>
              <w:t>班级自主活动或区域游戏或户外活动</w:t>
            </w:r>
          </w:p>
        </w:tc>
        <w:tc>
          <w:tcPr>
            <w:tcW w:w="8190" w:type="dxa"/>
            <w:tcBorders>
              <w:top w:val="single" w:color="auto" w:sz="4" w:space="0"/>
              <w:left w:val="single" w:color="auto" w:sz="4" w:space="0"/>
            </w:tcBorders>
            <w:vAlign w:val="center"/>
          </w:tcPr>
          <w:p w14:paraId="0357E169">
            <w:pPr>
              <w:keepNext w:val="0"/>
              <w:keepLines w:val="0"/>
              <w:pageBreakBefore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1.“小小探索家”活动：</w:t>
            </w:r>
          </w:p>
          <w:p w14:paraId="3AC9E224">
            <w:pPr>
              <w:keepNext w:val="0"/>
              <w:keepLines w:val="0"/>
              <w:pageBreakBefore w:val="0"/>
              <w:tabs>
                <w:tab w:val="left" w:pos="267"/>
                <w:tab w:val="center" w:pos="839"/>
              </w:tabs>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科创小游戏：</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水中开花</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趣味机器人：</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蝴蝶</w:t>
            </w:r>
          </w:p>
          <w:p w14:paraId="2FA8BCB2">
            <w:pPr>
              <w:keepNext w:val="0"/>
              <w:keepLines w:val="0"/>
              <w:pageBreakBefore w:val="0"/>
              <w:tabs>
                <w:tab w:val="left" w:pos="267"/>
                <w:tab w:val="center" w:pos="839"/>
              </w:tabs>
              <w:kinsoku/>
              <w:wordWrap/>
              <w:overflowPunct/>
              <w:topLinePunct w:val="0"/>
              <w:autoSpaceDE/>
              <w:autoSpaceDN/>
              <w:bidi w:val="0"/>
              <w:adjustRightInd/>
              <w:snapToGrid/>
              <w:spacing w:line="360" w:lineRule="exact"/>
              <w:jc w:val="left"/>
              <w:textAlignment w:val="auto"/>
              <w:rPr>
                <w:rFonts w:hint="default" w:ascii="宋体" w:hAnsi="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工程活动：</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轮子工程师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科学养殖：</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种植大蒜</w:t>
            </w:r>
          </w:p>
          <w:p w14:paraId="507A6DE5">
            <w:pPr>
              <w:keepNext w:val="0"/>
              <w:keepLines w:val="0"/>
              <w:pageBreakBefore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2.专用活动室：美工室《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不一样的我</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w:t>
            </w:r>
          </w:p>
          <w:p w14:paraId="4DDE50CA">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kern w:val="0"/>
                <w:szCs w:val="21"/>
                <w:lang w:val="en-US" w:eastAsia="zh-CN"/>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3.户外大课堂：</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各种各样的树</w:t>
            </w:r>
          </w:p>
        </w:tc>
      </w:tr>
    </w:tbl>
    <w:p w14:paraId="4F900E57">
      <w:pPr>
        <w:wordWrap w:val="0"/>
        <w:spacing w:line="310" w:lineRule="exact"/>
        <w:ind w:right="210"/>
        <w:jc w:val="right"/>
        <w:rPr>
          <w:rFonts w:hint="eastAsia" w:ascii="宋体" w:hAnsi="宋体" w:eastAsia="宋体"/>
          <w:u w:val="single"/>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王苏娴、吴文来</w:t>
      </w:r>
      <w:r>
        <w:rPr>
          <w:rFonts w:hint="eastAsia" w:ascii="宋体" w:hAnsi="宋体"/>
        </w:rPr>
        <w:t xml:space="preserve">  执笔：</w:t>
      </w:r>
      <w:r>
        <w:rPr>
          <w:rFonts w:hint="eastAsia" w:ascii="宋体" w:hAnsi="宋体"/>
          <w:u w:val="single"/>
          <w:lang w:val="en-US" w:eastAsia="zh-CN"/>
        </w:rPr>
        <w:t>王苏娴</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EAA6">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NDE0ZjY0OWYyYTNkZDg2MGUzMGE3ZGU4ODQ0Mj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E6E4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9BD"/>
    <w:rsid w:val="004D4E0F"/>
    <w:rsid w:val="004D58D7"/>
    <w:rsid w:val="004E3011"/>
    <w:rsid w:val="004E32B2"/>
    <w:rsid w:val="004E6775"/>
    <w:rsid w:val="004F1007"/>
    <w:rsid w:val="004F6850"/>
    <w:rsid w:val="004F6963"/>
    <w:rsid w:val="0050128D"/>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76DD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5011"/>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028"/>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2E35"/>
    <w:rsid w:val="007B42ED"/>
    <w:rsid w:val="007B67D4"/>
    <w:rsid w:val="007C1A73"/>
    <w:rsid w:val="007C3C76"/>
    <w:rsid w:val="007D2BB9"/>
    <w:rsid w:val="007D3926"/>
    <w:rsid w:val="007D4C3D"/>
    <w:rsid w:val="007D7BDC"/>
    <w:rsid w:val="007E3D13"/>
    <w:rsid w:val="007E4F74"/>
    <w:rsid w:val="007F2C9D"/>
    <w:rsid w:val="007F416E"/>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1FC"/>
    <w:rsid w:val="00A873A8"/>
    <w:rsid w:val="00A93C8A"/>
    <w:rsid w:val="00A94482"/>
    <w:rsid w:val="00A962A4"/>
    <w:rsid w:val="00AA0765"/>
    <w:rsid w:val="00AA0F53"/>
    <w:rsid w:val="00AA146E"/>
    <w:rsid w:val="00AA2396"/>
    <w:rsid w:val="00AA258E"/>
    <w:rsid w:val="00AA5377"/>
    <w:rsid w:val="00AA6D18"/>
    <w:rsid w:val="00AA7E0D"/>
    <w:rsid w:val="00AB295E"/>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1999"/>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677F0"/>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0909"/>
    <w:rsid w:val="00C3228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11B06"/>
    <w:rsid w:val="00D21432"/>
    <w:rsid w:val="00D22A40"/>
    <w:rsid w:val="00D23A03"/>
    <w:rsid w:val="00D26C3B"/>
    <w:rsid w:val="00D31A0F"/>
    <w:rsid w:val="00D32895"/>
    <w:rsid w:val="00D36930"/>
    <w:rsid w:val="00D41C46"/>
    <w:rsid w:val="00D41F77"/>
    <w:rsid w:val="00D45540"/>
    <w:rsid w:val="00D47E06"/>
    <w:rsid w:val="00D54284"/>
    <w:rsid w:val="00D557DB"/>
    <w:rsid w:val="00D62CA0"/>
    <w:rsid w:val="00D646B6"/>
    <w:rsid w:val="00D70620"/>
    <w:rsid w:val="00D77599"/>
    <w:rsid w:val="00D805D4"/>
    <w:rsid w:val="00D82822"/>
    <w:rsid w:val="00D83AF8"/>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EF7EAA"/>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229"/>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2F254D6"/>
    <w:rsid w:val="036D1000"/>
    <w:rsid w:val="03AC38D7"/>
    <w:rsid w:val="03B1736B"/>
    <w:rsid w:val="03E40FA6"/>
    <w:rsid w:val="045301F6"/>
    <w:rsid w:val="04B769D7"/>
    <w:rsid w:val="05243941"/>
    <w:rsid w:val="055D4367"/>
    <w:rsid w:val="056A4339"/>
    <w:rsid w:val="05724B0B"/>
    <w:rsid w:val="06224324"/>
    <w:rsid w:val="064E4FF6"/>
    <w:rsid w:val="06D25D4A"/>
    <w:rsid w:val="08DD2784"/>
    <w:rsid w:val="09C000DC"/>
    <w:rsid w:val="0A6071C9"/>
    <w:rsid w:val="0A942C74"/>
    <w:rsid w:val="0B187AA4"/>
    <w:rsid w:val="0B756CA4"/>
    <w:rsid w:val="0B9C2483"/>
    <w:rsid w:val="0BCB0A54"/>
    <w:rsid w:val="0C9826ED"/>
    <w:rsid w:val="0CFB142B"/>
    <w:rsid w:val="0D072869"/>
    <w:rsid w:val="0DC724AD"/>
    <w:rsid w:val="0DE93979"/>
    <w:rsid w:val="0E8649E2"/>
    <w:rsid w:val="0EF425D6"/>
    <w:rsid w:val="0F170F7D"/>
    <w:rsid w:val="0F1C0B4A"/>
    <w:rsid w:val="1045133B"/>
    <w:rsid w:val="107A3433"/>
    <w:rsid w:val="10B54054"/>
    <w:rsid w:val="113B0990"/>
    <w:rsid w:val="12536567"/>
    <w:rsid w:val="13403475"/>
    <w:rsid w:val="138008DC"/>
    <w:rsid w:val="13D11138"/>
    <w:rsid w:val="13DF5603"/>
    <w:rsid w:val="14B545B5"/>
    <w:rsid w:val="14D40A38"/>
    <w:rsid w:val="15605757"/>
    <w:rsid w:val="16021A7C"/>
    <w:rsid w:val="16E817A5"/>
    <w:rsid w:val="17C2624F"/>
    <w:rsid w:val="18784278"/>
    <w:rsid w:val="190E24E6"/>
    <w:rsid w:val="193A77B2"/>
    <w:rsid w:val="19EC2827"/>
    <w:rsid w:val="1ACD2659"/>
    <w:rsid w:val="1B132036"/>
    <w:rsid w:val="1B1555F7"/>
    <w:rsid w:val="1B6F7EEE"/>
    <w:rsid w:val="1B743A2B"/>
    <w:rsid w:val="1BAF4334"/>
    <w:rsid w:val="1C6966F7"/>
    <w:rsid w:val="1C740DBB"/>
    <w:rsid w:val="1CB472DD"/>
    <w:rsid w:val="1CFF0381"/>
    <w:rsid w:val="1D0A7BB8"/>
    <w:rsid w:val="1D2944EF"/>
    <w:rsid w:val="1E54342B"/>
    <w:rsid w:val="1ECA0049"/>
    <w:rsid w:val="1EDA5AFC"/>
    <w:rsid w:val="1F4A0F65"/>
    <w:rsid w:val="206174B4"/>
    <w:rsid w:val="20B32887"/>
    <w:rsid w:val="218714E4"/>
    <w:rsid w:val="21A954A2"/>
    <w:rsid w:val="21E32762"/>
    <w:rsid w:val="228A52D3"/>
    <w:rsid w:val="22944770"/>
    <w:rsid w:val="22A55F1B"/>
    <w:rsid w:val="230E2678"/>
    <w:rsid w:val="231B5F2B"/>
    <w:rsid w:val="23484377"/>
    <w:rsid w:val="23CDCF3E"/>
    <w:rsid w:val="24333152"/>
    <w:rsid w:val="2504444E"/>
    <w:rsid w:val="254974E9"/>
    <w:rsid w:val="25CF7214"/>
    <w:rsid w:val="272565F0"/>
    <w:rsid w:val="27B5C62E"/>
    <w:rsid w:val="282D2989"/>
    <w:rsid w:val="29E52C9C"/>
    <w:rsid w:val="2A420242"/>
    <w:rsid w:val="2B88437A"/>
    <w:rsid w:val="2B952930"/>
    <w:rsid w:val="2BE23A8A"/>
    <w:rsid w:val="2C080BDD"/>
    <w:rsid w:val="2C0D77A1"/>
    <w:rsid w:val="2C617297"/>
    <w:rsid w:val="2C946A15"/>
    <w:rsid w:val="2CD66DA0"/>
    <w:rsid w:val="2CEDA44A"/>
    <w:rsid w:val="2D4A5D8B"/>
    <w:rsid w:val="2DBBEA96"/>
    <w:rsid w:val="2DEF248E"/>
    <w:rsid w:val="2DF14458"/>
    <w:rsid w:val="2E8157DC"/>
    <w:rsid w:val="2EA628E7"/>
    <w:rsid w:val="2F53BC77"/>
    <w:rsid w:val="2F7A5EF9"/>
    <w:rsid w:val="30127F1B"/>
    <w:rsid w:val="302747C8"/>
    <w:rsid w:val="302F55BB"/>
    <w:rsid w:val="30A9101A"/>
    <w:rsid w:val="30B76421"/>
    <w:rsid w:val="311346E6"/>
    <w:rsid w:val="3169622D"/>
    <w:rsid w:val="316F3C76"/>
    <w:rsid w:val="31833619"/>
    <w:rsid w:val="320F5558"/>
    <w:rsid w:val="325E7BE3"/>
    <w:rsid w:val="333F4F03"/>
    <w:rsid w:val="33590AD6"/>
    <w:rsid w:val="33641229"/>
    <w:rsid w:val="33E6E7CC"/>
    <w:rsid w:val="353766C9"/>
    <w:rsid w:val="35FB40C6"/>
    <w:rsid w:val="360E1887"/>
    <w:rsid w:val="364610BA"/>
    <w:rsid w:val="36540266"/>
    <w:rsid w:val="36F81D0E"/>
    <w:rsid w:val="37492C0F"/>
    <w:rsid w:val="37CE75B8"/>
    <w:rsid w:val="37FB1BB5"/>
    <w:rsid w:val="38172D0E"/>
    <w:rsid w:val="38B72832"/>
    <w:rsid w:val="38D9545A"/>
    <w:rsid w:val="38F278E1"/>
    <w:rsid w:val="3934664D"/>
    <w:rsid w:val="39831212"/>
    <w:rsid w:val="39C93324"/>
    <w:rsid w:val="3AB6569A"/>
    <w:rsid w:val="3B08622F"/>
    <w:rsid w:val="3B0A6B5A"/>
    <w:rsid w:val="3B460492"/>
    <w:rsid w:val="3B5C3FE6"/>
    <w:rsid w:val="3B84690C"/>
    <w:rsid w:val="3B9D3E6C"/>
    <w:rsid w:val="3BB939DE"/>
    <w:rsid w:val="3C3F333E"/>
    <w:rsid w:val="3CA56B3A"/>
    <w:rsid w:val="3CAA45A6"/>
    <w:rsid w:val="3CE84C78"/>
    <w:rsid w:val="3D122796"/>
    <w:rsid w:val="3DFD89CD"/>
    <w:rsid w:val="3DFF03A8"/>
    <w:rsid w:val="3E473701"/>
    <w:rsid w:val="3E77217A"/>
    <w:rsid w:val="3E8802DD"/>
    <w:rsid w:val="3E8D3D29"/>
    <w:rsid w:val="3EB7823F"/>
    <w:rsid w:val="3F1510EC"/>
    <w:rsid w:val="3FAF59AC"/>
    <w:rsid w:val="3FB12C72"/>
    <w:rsid w:val="40107032"/>
    <w:rsid w:val="401F4E55"/>
    <w:rsid w:val="4163715C"/>
    <w:rsid w:val="419158DF"/>
    <w:rsid w:val="41D51D8D"/>
    <w:rsid w:val="421B40B9"/>
    <w:rsid w:val="429F5DD9"/>
    <w:rsid w:val="42D737C5"/>
    <w:rsid w:val="43087BBB"/>
    <w:rsid w:val="43262F66"/>
    <w:rsid w:val="43D3507D"/>
    <w:rsid w:val="44481938"/>
    <w:rsid w:val="444C3D3F"/>
    <w:rsid w:val="44602C76"/>
    <w:rsid w:val="45111456"/>
    <w:rsid w:val="45174B15"/>
    <w:rsid w:val="461E170B"/>
    <w:rsid w:val="466E26B2"/>
    <w:rsid w:val="468D7838"/>
    <w:rsid w:val="46BF59D5"/>
    <w:rsid w:val="472B3EB7"/>
    <w:rsid w:val="49367384"/>
    <w:rsid w:val="494141B0"/>
    <w:rsid w:val="4A2D63C1"/>
    <w:rsid w:val="4A355BC4"/>
    <w:rsid w:val="4A394D65"/>
    <w:rsid w:val="4B796E72"/>
    <w:rsid w:val="4B864BF3"/>
    <w:rsid w:val="4BAE52DF"/>
    <w:rsid w:val="4C194E4E"/>
    <w:rsid w:val="4C401D9E"/>
    <w:rsid w:val="4D844549"/>
    <w:rsid w:val="4D8D177C"/>
    <w:rsid w:val="4DD11390"/>
    <w:rsid w:val="4DE84AD8"/>
    <w:rsid w:val="4E361E32"/>
    <w:rsid w:val="4E3E6398"/>
    <w:rsid w:val="4EBC7D13"/>
    <w:rsid w:val="4F1D4C56"/>
    <w:rsid w:val="4F3F4BCC"/>
    <w:rsid w:val="4F4421E2"/>
    <w:rsid w:val="4FFD9F8E"/>
    <w:rsid w:val="5092785A"/>
    <w:rsid w:val="50D457E8"/>
    <w:rsid w:val="50EF4991"/>
    <w:rsid w:val="51673000"/>
    <w:rsid w:val="525564B4"/>
    <w:rsid w:val="5288688A"/>
    <w:rsid w:val="52BC6534"/>
    <w:rsid w:val="53000DF0"/>
    <w:rsid w:val="53530C46"/>
    <w:rsid w:val="539F20DD"/>
    <w:rsid w:val="541D3052"/>
    <w:rsid w:val="54534955"/>
    <w:rsid w:val="5471739E"/>
    <w:rsid w:val="54774E08"/>
    <w:rsid w:val="54FB3828"/>
    <w:rsid w:val="5523289A"/>
    <w:rsid w:val="555675BA"/>
    <w:rsid w:val="556748D7"/>
    <w:rsid w:val="55A3470E"/>
    <w:rsid w:val="55DB2A7B"/>
    <w:rsid w:val="56301712"/>
    <w:rsid w:val="5697113A"/>
    <w:rsid w:val="56D976B4"/>
    <w:rsid w:val="571EFCBE"/>
    <w:rsid w:val="579D2C56"/>
    <w:rsid w:val="57D43CE2"/>
    <w:rsid w:val="57E570AF"/>
    <w:rsid w:val="589C4E3D"/>
    <w:rsid w:val="58B73D71"/>
    <w:rsid w:val="59CD76A4"/>
    <w:rsid w:val="59CE679A"/>
    <w:rsid w:val="5A473EA0"/>
    <w:rsid w:val="5A4B47A0"/>
    <w:rsid w:val="5A7476F4"/>
    <w:rsid w:val="5B2979A2"/>
    <w:rsid w:val="5BED3C02"/>
    <w:rsid w:val="5BEFE186"/>
    <w:rsid w:val="5BF747C7"/>
    <w:rsid w:val="5C500BA3"/>
    <w:rsid w:val="5C6F429A"/>
    <w:rsid w:val="5CFDE4FC"/>
    <w:rsid w:val="5CFF0E18"/>
    <w:rsid w:val="5D0A5949"/>
    <w:rsid w:val="5D3E142E"/>
    <w:rsid w:val="5D3F048D"/>
    <w:rsid w:val="5EAA7B88"/>
    <w:rsid w:val="5EBD78BB"/>
    <w:rsid w:val="5EDF5CDB"/>
    <w:rsid w:val="5EEF9E61"/>
    <w:rsid w:val="5F6FE4A9"/>
    <w:rsid w:val="5FD07741"/>
    <w:rsid w:val="5FDA43B6"/>
    <w:rsid w:val="5FEFC4F3"/>
    <w:rsid w:val="600C44FD"/>
    <w:rsid w:val="602C50D8"/>
    <w:rsid w:val="60A01243"/>
    <w:rsid w:val="61944625"/>
    <w:rsid w:val="61BE5E24"/>
    <w:rsid w:val="625E13B5"/>
    <w:rsid w:val="628726BA"/>
    <w:rsid w:val="63676AC6"/>
    <w:rsid w:val="636D70BA"/>
    <w:rsid w:val="64625BF4"/>
    <w:rsid w:val="65080F90"/>
    <w:rsid w:val="658904F7"/>
    <w:rsid w:val="65B71B20"/>
    <w:rsid w:val="65D11E9E"/>
    <w:rsid w:val="66285F62"/>
    <w:rsid w:val="667F3B6C"/>
    <w:rsid w:val="66EA6B58"/>
    <w:rsid w:val="66F75934"/>
    <w:rsid w:val="67EF3FF6"/>
    <w:rsid w:val="695248BF"/>
    <w:rsid w:val="696D4A39"/>
    <w:rsid w:val="69886D18"/>
    <w:rsid w:val="6AF30A44"/>
    <w:rsid w:val="6AF788A8"/>
    <w:rsid w:val="6AFF23F1"/>
    <w:rsid w:val="6B4E6A40"/>
    <w:rsid w:val="6B63CE1F"/>
    <w:rsid w:val="6B701EFC"/>
    <w:rsid w:val="6C571AC0"/>
    <w:rsid w:val="6C8F5BBB"/>
    <w:rsid w:val="6CED377B"/>
    <w:rsid w:val="6CED3A62"/>
    <w:rsid w:val="6D3671B7"/>
    <w:rsid w:val="6DA44F6A"/>
    <w:rsid w:val="6DE45056"/>
    <w:rsid w:val="6E043E55"/>
    <w:rsid w:val="6E9A5805"/>
    <w:rsid w:val="6EE40C38"/>
    <w:rsid w:val="6EED7BB0"/>
    <w:rsid w:val="6F997ED1"/>
    <w:rsid w:val="6FFF5E5D"/>
    <w:rsid w:val="702560E3"/>
    <w:rsid w:val="70B414C3"/>
    <w:rsid w:val="719426FE"/>
    <w:rsid w:val="721A0A58"/>
    <w:rsid w:val="72435ED2"/>
    <w:rsid w:val="72786355"/>
    <w:rsid w:val="72933FAE"/>
    <w:rsid w:val="72AFA455"/>
    <w:rsid w:val="73374382"/>
    <w:rsid w:val="734841FB"/>
    <w:rsid w:val="737BA358"/>
    <w:rsid w:val="747764AE"/>
    <w:rsid w:val="755FD3F7"/>
    <w:rsid w:val="75B44BDD"/>
    <w:rsid w:val="75DF4163"/>
    <w:rsid w:val="75F1FBE7"/>
    <w:rsid w:val="760625D0"/>
    <w:rsid w:val="762BADD3"/>
    <w:rsid w:val="76C92E49"/>
    <w:rsid w:val="77701517"/>
    <w:rsid w:val="777FC9DF"/>
    <w:rsid w:val="77FF2664"/>
    <w:rsid w:val="78002BF0"/>
    <w:rsid w:val="78D930EC"/>
    <w:rsid w:val="79474F31"/>
    <w:rsid w:val="799E680F"/>
    <w:rsid w:val="7AC07E04"/>
    <w:rsid w:val="7AE74904"/>
    <w:rsid w:val="7B7A2964"/>
    <w:rsid w:val="7B7BC893"/>
    <w:rsid w:val="7B7F4272"/>
    <w:rsid w:val="7BE3001E"/>
    <w:rsid w:val="7BFF8E48"/>
    <w:rsid w:val="7CB60C6A"/>
    <w:rsid w:val="7CBD6589"/>
    <w:rsid w:val="7CC82109"/>
    <w:rsid w:val="7CFFB5EA"/>
    <w:rsid w:val="7D1F7055"/>
    <w:rsid w:val="7D3EEADC"/>
    <w:rsid w:val="7D741635"/>
    <w:rsid w:val="7D7C40D9"/>
    <w:rsid w:val="7D7D6E53"/>
    <w:rsid w:val="7D7FF2F7"/>
    <w:rsid w:val="7DAD1070"/>
    <w:rsid w:val="7DE2FF80"/>
    <w:rsid w:val="7DFAAF8C"/>
    <w:rsid w:val="7DFE3E39"/>
    <w:rsid w:val="7E4B05E8"/>
    <w:rsid w:val="7EAE5464"/>
    <w:rsid w:val="7ECD35DF"/>
    <w:rsid w:val="7EDDE810"/>
    <w:rsid w:val="7EF0082B"/>
    <w:rsid w:val="7EFC5DAA"/>
    <w:rsid w:val="7EFE38AC"/>
    <w:rsid w:val="7F623E4F"/>
    <w:rsid w:val="7FB2C1FB"/>
    <w:rsid w:val="7FBE33B2"/>
    <w:rsid w:val="7FBEBBC0"/>
    <w:rsid w:val="7FD9EA76"/>
    <w:rsid w:val="7FED4FB6"/>
    <w:rsid w:val="7FF3BC32"/>
    <w:rsid w:val="7FFAE4B9"/>
    <w:rsid w:val="9653601B"/>
    <w:rsid w:val="AAFF6D96"/>
    <w:rsid w:val="ABEB5585"/>
    <w:rsid w:val="AE7E1131"/>
    <w:rsid w:val="B7CBD531"/>
    <w:rsid w:val="BAAFBB8B"/>
    <w:rsid w:val="BB9BBAE3"/>
    <w:rsid w:val="BBFD2607"/>
    <w:rsid w:val="BDE8F3D3"/>
    <w:rsid w:val="BE5E8CAD"/>
    <w:rsid w:val="BFD322E0"/>
    <w:rsid w:val="BFFFB6C2"/>
    <w:rsid w:val="C7674C43"/>
    <w:rsid w:val="C77E814B"/>
    <w:rsid w:val="CBEF9B39"/>
    <w:rsid w:val="CE26895F"/>
    <w:rsid w:val="CF5FD351"/>
    <w:rsid w:val="CF952248"/>
    <w:rsid w:val="D23FD7EC"/>
    <w:rsid w:val="D67EACD5"/>
    <w:rsid w:val="DDFBE29C"/>
    <w:rsid w:val="DFF5F298"/>
    <w:rsid w:val="E3F7DAD0"/>
    <w:rsid w:val="E5BFB821"/>
    <w:rsid w:val="E8FB4E8B"/>
    <w:rsid w:val="E9CF1CE3"/>
    <w:rsid w:val="EDFF8D74"/>
    <w:rsid w:val="EE6F882B"/>
    <w:rsid w:val="EF4F0970"/>
    <w:rsid w:val="EFA2CAEE"/>
    <w:rsid w:val="EFAF7174"/>
    <w:rsid w:val="EFD7FE3D"/>
    <w:rsid w:val="F36F1BDF"/>
    <w:rsid w:val="F3BA23A7"/>
    <w:rsid w:val="F3FB1394"/>
    <w:rsid w:val="F5BF4B70"/>
    <w:rsid w:val="F5C4B766"/>
    <w:rsid w:val="F6FD05B5"/>
    <w:rsid w:val="F7EF637D"/>
    <w:rsid w:val="F9FF199E"/>
    <w:rsid w:val="FA7E9A30"/>
    <w:rsid w:val="FB9B3A9A"/>
    <w:rsid w:val="FBEF06D6"/>
    <w:rsid w:val="FC9D2D19"/>
    <w:rsid w:val="FD3D9025"/>
    <w:rsid w:val="FD7345B1"/>
    <w:rsid w:val="FD77B2DD"/>
    <w:rsid w:val="FDF7BF11"/>
    <w:rsid w:val="FDFEF585"/>
    <w:rsid w:val="FDFF2325"/>
    <w:rsid w:val="FEFD299B"/>
    <w:rsid w:val="FFD738F9"/>
    <w:rsid w:val="FFFDC677"/>
    <w:rsid w:val="FFFF2341"/>
    <w:rsid w:val="FFFFA1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1305</Words>
  <Characters>1337</Characters>
  <Lines>9</Lines>
  <Paragraphs>2</Paragraphs>
  <TotalTime>60</TotalTime>
  <ScaleCrop>false</ScaleCrop>
  <LinksUpToDate>false</LinksUpToDate>
  <CharactersWithSpaces>1381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2023-05-08T23:58:00Z</dcterms:created>
  <dc:creator>雨林木风</dc:creator>
  <cp:lastModifiedBy>张三</cp:lastModifiedBy>
  <cp:lastPrinted>2024-11-13T00:28:00Z</cp:lastPrinted>
  <dcterms:modified xsi:type="dcterms:W3CDTF">2025-03-09T23:22:26Z</dcterms:modified>
  <dc:title>第七周   2011年3月31日   星期四</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A22CEE30090E77027DE9AA67EDC376AC_43</vt:lpwstr>
  </property>
  <property fmtid="{D5CDD505-2E9C-101B-9397-08002B2CF9AE}" pid="4" name="KSOTemplateDocerSaveRecord">
    <vt:lpwstr>eyJoZGlkIjoiOTk0MDlkNTFhMGU2OWNiODcyODYxMDA3NGM5ZGE4YzEiLCJ1c2VySWQiOiIyNjk0NjkyNzgifQ==</vt:lpwstr>
  </property>
</Properties>
</file>