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B9242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常州市教科院附属初级中学2024年度学生体质健康测试公示</w:t>
      </w:r>
    </w:p>
    <w:p w14:paraId="7082C042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40D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为进一步落实《国家学生体质健康标准》测试和上报工作，切实加强学生体质健康水平监测，激励学生积极参加身体锻炼，我校于2024年10月中旬如期开展了学生体质健康测试工作。</w:t>
      </w:r>
    </w:p>
    <w:p w14:paraId="74318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CCDE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确保体测工作的顺利进行，在测试前，体育教师对学生的健康状况进行摸查，制定详细的测试计划，体育教师们带领学生做好充分的准备工作，有计划地组织全体同学进行测试。在测试结束后，体育组对数据进行整理并上报，对每个学生提出针对性的建议。现将体质健康测试情况进行公示。</w:t>
      </w:r>
    </w:p>
    <w:p w14:paraId="59123AA6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524480C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1093470"/>
            <wp:effectExtent l="0" t="0" r="1270" b="11430"/>
            <wp:docPr id="1" name="图片 1" descr="a7864d78edaf1ff24e9f9eb46a3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864d78edaf1ff24e9f9eb46a37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B5F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2511617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3040" cy="1368425"/>
            <wp:effectExtent l="0" t="0" r="10160" b="3175"/>
            <wp:docPr id="2" name="图片 2" descr="cfa12718f8ab559c520ab46a2318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a12718f8ab559c520ab46a23186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0F13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DC5BD1F">
      <w:pPr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1955869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常州市教科院附属初级中学2024年度学生体质测试详细信息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公示网址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链接如下：</w:t>
      </w:r>
    </w:p>
    <w:p w14:paraId="0F676135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590F3A8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https://tzjk.jse.edu.cn/fms/public/stud_health_stats5.jsp?unitId=002000015000618&amp;version=2024&amp;s=ac4595275a2636b28cec7737df7cbf99</w:t>
      </w:r>
    </w:p>
    <w:p w14:paraId="3223B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2025-03-10T01:20:08Z</dcterms:created>
  <dc:creator>罗雷</dc:creator>
  <cp:lastModifiedBy>。吉吉</cp:lastModifiedBy>
  <dcterms:modified xsi:type="dcterms:W3CDTF">2025-03-10T01:23:01Z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eyJoZGlkIjoiNzhiYTkzN2VhZTRlZDU0MTdiNGEzZGNkOTJlOTkyZWQiLCJ1c2VySWQiOiIzNzQ1OTEzODcifQ==</vt:lpwstr>
  </property>
  <property fmtid="{D5CDD505-2E9C-101B-9397-08002B2CF9AE}" pid="4" name="ICV">
    <vt:lpwstr>FB46928C136C48E5BBB8EA83F056D703_12</vt:lpwstr>
  </property>
</Properties>
</file>