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14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可爱的我（一）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40D58F7">
            <w:pPr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进入小班下学期，孩子们明显感受到自己的成长和变化，他们发现白己的个子长高了、本领变大了、上幼儿园不再哭哭啼啼，他们的活动范围更广了，求知欲也变强了，开始有意识地探索自己和周围的世界。</w:t>
            </w:r>
          </w:p>
          <w:p w14:paraId="05B63B30">
            <w:pPr>
              <w:spacing w:line="280" w:lineRule="exact"/>
              <w:ind w:firstLine="43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通过平时的观察发现：我们班有78%的幼儿知道自己已经长大一岁，能独立入园并且开开心心来幼儿园；有38%能自己的事情自己做；有91%的幼儿知道不能做危险的事。但有个别幼儿在穿脱衣物时仍然需要老师、家长的帮忙；有的在吃饭时还会有挑食、不吃蔬菜的情况出现；还有的会用脏脏的小手拿点心吃。因此，接下来我们将开展主题《可爱的我》，</w:t>
            </w:r>
            <w:r>
              <w:rPr>
                <w:rFonts w:hint="eastAsia" w:ascii="宋体" w:hAnsi="宋体" w:cs="宋体"/>
                <w:bCs/>
              </w:rPr>
              <w:t>引导幼儿了解自己、认识自己的情绪；在自己的事情自己做的过程中体会成长的喜悦；在一日活动中学会爱护身体，养成良好的生活和卫生习惯。本周我们主要围绕幼儿的情绪认知和自理能力展开，引导幼儿认识自己的情绪、勇敢表达，鼓励幼儿承担一些小任务，为自己的成果感到高兴，体会成长的喜悦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CC2956C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认识自己的情绪，能用友好的方式和小朋友一起游戏和生活</w:t>
            </w:r>
            <w:r>
              <w:rPr>
                <w:rFonts w:hint="eastAsia" w:ascii="宋体" w:hAnsi="宋体" w:cs="宋体"/>
              </w:rPr>
              <w:t>。</w:t>
            </w:r>
          </w:p>
          <w:p w14:paraId="7F5AD9D3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知道自己很能干，会用多种方式表现本领，为自己的活动成果感到高兴。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1.布置《可爱的我》的主题氛围，张贴展示幼儿关于自己的绘画、手工、粘土作品等。</w:t>
            </w:r>
          </w:p>
          <w:p w14:paraId="17250813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彩色纸等供幼儿绘画、制作，提供太空泥、工具等进行手工活动；益智区提供拼图，数量4-8块为宜，提供大小、颜色、形状不同的操作材料，引导幼儿进行分类、排序等；阅读区提供《生气汤》《挑食的弗雷达》《自己的事情自己做》等图书；娃娃家提供娃娃、动物玩具、电话等供幼儿自由玩耍，利用煤气灶、各类蔬果、盘子等让幼儿模仿爸爸、妈妈或爷爷、奶奶烧饭；建构区提供运动场、运动小人等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A439FF">
            <w:pPr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1.入园时能在成人的安慰下尽快稳定自己的情绪。</w:t>
            </w:r>
          </w:p>
          <w:p w14:paraId="0735E350">
            <w:pPr>
              <w:snapToGrid w:val="0"/>
              <w:spacing w:line="306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2.愿意自己</w:t>
            </w:r>
            <w:r>
              <w:rPr>
                <w:rFonts w:hint="eastAsia" w:ascii="宋体" w:hAnsi="宋体" w:cs="宋体"/>
                <w:szCs w:val="21"/>
              </w:rPr>
              <w:t>入厕、塞裤和擦鼻涕，能在提醒下去喝水，并积极参加户外活动。</w:t>
            </w:r>
          </w:p>
          <w:p w14:paraId="1ECF589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3.能根据自己的需求自主端饭菜，并能尽快吃完自己的一份饭菜。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</w:t>
            </w:r>
            <w:r>
              <w:rPr>
                <w:rFonts w:hint="eastAsia" w:ascii="宋体" w:hAnsi="宋体" w:cs="宋体"/>
                <w:szCs w:val="21"/>
              </w:rPr>
              <w:t>《生气汤》《挑食的弗雷达》《自己的事情自己做》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、布书、洞洞书；</w:t>
            </w:r>
          </w:p>
          <w:p w14:paraId="34A7AC5F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</w:t>
            </w:r>
            <w:r>
              <w:rPr>
                <w:rFonts w:hint="eastAsia" w:cs="宋体"/>
                <w:color w:val="000000"/>
                <w:szCs w:val="21"/>
              </w:rPr>
              <w:t>给娃娃穿衣服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cs="宋体"/>
                <w:color w:val="000000"/>
                <w:szCs w:val="21"/>
              </w:rPr>
              <w:t>小小客人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cs="宋体"/>
                <w:color w:val="000000"/>
                <w:szCs w:val="21"/>
              </w:rPr>
              <w:t>《照顾宝宝》等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2604801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cs="宋体"/>
                <w:color w:val="000000"/>
                <w:szCs w:val="21"/>
              </w:rPr>
              <w:t>表象大作战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cs="宋体"/>
                <w:color w:val="000000"/>
                <w:szCs w:val="21"/>
              </w:rPr>
              <w:t>撕贴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《这就是我》、太空泥</w:t>
            </w:r>
            <w:r>
              <w:rPr>
                <w:rFonts w:hint="eastAsia" w:cs="宋体"/>
                <w:color w:val="000000"/>
                <w:szCs w:val="21"/>
              </w:rPr>
              <w:t>《我爱运动》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；</w:t>
            </w:r>
          </w:p>
          <w:p w14:paraId="28DA61A5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建构区：地面建构《游乐场》，</w:t>
            </w:r>
            <w:r>
              <w:rPr>
                <w:rFonts w:hint="eastAsia" w:ascii="宋体" w:hAnsi="宋体" w:cs="宋体"/>
                <w:szCs w:val="21"/>
              </w:rPr>
              <w:t>桌面游戏《运动小人》《小房子》等；</w:t>
            </w:r>
          </w:p>
          <w:p w14:paraId="27917B5D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益智区：《开心农场》《小球走迷宫》《手指数一数》。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花倩关注万能工匠幼儿的游戏情况：通过观察记录、今日动态等方式了解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幼儿是否能按需拿取相应的材料，在游戏后能否按标记收拾整理等。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万艳玲关注益智区幼儿的游戏情况：通过拍照、观察记录、今日动态等方式了解幼儿能按照数量、颜色、形状进行匹配游戏等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35E377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健康：快乐花瓣飘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语言：我喜欢我自己</w:t>
            </w:r>
          </w:p>
          <w:p w14:paraId="44640E64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3.音乐：表情歌                4.数学：交替排序</w:t>
            </w:r>
          </w:p>
          <w:p w14:paraId="3F319F64">
            <w:pPr>
              <w:spacing w:line="32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5.美术：这就是我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科创小游戏：有趣的莫比乌斯    趣味机器人：工程世界</w:t>
            </w:r>
          </w:p>
          <w:p w14:paraId="47F06F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工程活动：投石机（一）        科学养殖：小金鱼游啊游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2.专用活动室：科探室《齿轮转一转》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3.户外大课堂：袋鼠爬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吴莹莹、罗贤慧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吴莹莹</w:t>
      </w:r>
      <w:bookmarkStart w:id="0" w:name="_GoBack"/>
      <w:bookmarkEnd w:id="0"/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9FB5B93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341C13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6C423F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1409</Words>
  <Characters>1437</Characters>
  <Lines>11</Lines>
  <Paragraphs>3</Paragraphs>
  <TotalTime>239</TotalTime>
  <ScaleCrop>false</ScaleCrop>
  <LinksUpToDate>false</LinksUpToDate>
  <CharactersWithSpaces>1494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WPS_1573563770</cp:lastModifiedBy>
  <cp:lastPrinted>2024-11-19T04:21:00Z</cp:lastPrinted>
  <dcterms:modified xsi:type="dcterms:W3CDTF">2025-03-07T07:44:26Z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F6B6510ADBDD42849D6C89D6A4AB3155_13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