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赵天睿、杨子熠、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能主动的拿下水杯并把水杯带绕好后再放到水杯车上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林请姝、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晨依、林清姝、鞠奕鸿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小朋友有序签到。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499110</wp:posOffset>
            </wp:positionH>
            <wp:positionV relativeFrom="paragraph">
              <wp:posOffset>44450</wp:posOffset>
            </wp:positionV>
            <wp:extent cx="2400300" cy="1800225"/>
            <wp:effectExtent l="0" t="0" r="12700" b="3175"/>
            <wp:wrapTopAndBottom/>
            <wp:docPr id="13" name="图片 13" descr="9f816dc75c5e35bd14768e2158868758_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9f816dc75c5e35bd14768e2158868758_7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8890</wp:posOffset>
            </wp:positionV>
            <wp:extent cx="2400300" cy="1800225"/>
            <wp:effectExtent l="0" t="0" r="12700" b="3175"/>
            <wp:wrapTopAndBottom/>
            <wp:docPr id="12" name="图片 12" descr="e52cfcb9bdb2b98df0389f51cf58c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e52cfcb9bdb2b98df0389f51cf58c6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10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345"/>
        <w:gridCol w:w="3347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89" w:hRule="atLeast"/>
        </w:trPr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74930</wp:posOffset>
                  </wp:positionV>
                  <wp:extent cx="1974850" cy="1481455"/>
                  <wp:effectExtent l="0" t="0" r="6350" b="17145"/>
                  <wp:wrapSquare wrapText="bothSides"/>
                  <wp:docPr id="14" name="图片 14" descr="230d606e8711b180e16f1f7db1fd3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30d606e8711b180e16f1f7db1fd37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5" name="图片 15" descr="025861d10a62416c4dc436f5a2e02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25861d10a62416c4dc436f5a2e024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48260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6" name="图片 16" descr="24621d4cd823c1923ad8e371c86f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24621d4cd823c1923ad8e371c86f79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33" w:hRule="atLeast"/>
        </w:trPr>
        <w:tc>
          <w:tcPr>
            <w:tcW w:w="33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39370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7" name="图片 17" descr="df3e8c749bda66c8a145a0e74e130f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f3e8c749bda66c8a145a0e74e130f2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38735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8" name="图片 18" descr="70541859047f1c9cef59197665b763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70541859047f1c9cef59197665b7632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color w:val="000000"/>
                <w:spacing w:val="40"/>
                <w:kern w:val="0"/>
                <w:sz w:val="28"/>
                <w:szCs w:val="28"/>
                <w:vertAlign w:val="baseline"/>
                <w:lang w:val="en-US" w:eastAsia="zh-CN" w:bidi="ar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29845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9" name="图片 19" descr="64c4b64dda7cc28faf5a7111614cac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64c4b64dda7cc28faf5a7111614cac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桌面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顾宇浩和冯逸凡在雪花片拼插机器人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。朱圣庆和赵天睿地面建构区中在用各种积木搭建游乐场。益智区中，希希在玩叠叠高游戏。阅读区中许晨依在玩故事骰子。施咏欣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在美工区中用彩泥制作一个小手链。任俊晟在用超轻粘土制作一条彩色的项链。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林清姝和庄溢在自然角观察小鸟。</w:t>
      </w:r>
    </w:p>
    <w:tbl>
      <w:tblPr>
        <w:tblStyle w:val="10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0" name="图片 20" descr="e19e0f136190aeddd990b1dd2b76c3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19e0f136190aeddd990b1dd2b76c35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1" name="图片 21" descr="dc25b1505ede8672101a118abff3b8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c25b1505ede8672101a118abff3b8d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2" name="图片 22" descr="d46d4e713ab73cf72ac5da6ff9a830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46d4e713ab73cf72ac5da6ff9a830ff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11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3" name="图片 23" descr="32eddc4184eb4e185c9322611899d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32eddc4184eb4e185c9322611899d4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1999615" cy="1499870"/>
                  <wp:effectExtent l="0" t="0" r="6985" b="24130"/>
                  <wp:wrapTight wrapText="bothSides">
                    <wp:wrapPolygon>
                      <wp:start x="0" y="0"/>
                      <wp:lineTo x="0" y="21216"/>
                      <wp:lineTo x="21401" y="21216"/>
                      <wp:lineTo x="21401" y="0"/>
                      <wp:lineTo x="0" y="0"/>
                    </wp:wrapPolygon>
                  </wp:wrapTight>
                  <wp:docPr id="24" name="图片 24" descr="b1596214aa0fbe628c295240ed488d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b1596214aa0fbe628c295240ed488d5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-1513840</wp:posOffset>
                  </wp:positionV>
                  <wp:extent cx="1999615" cy="1442085"/>
                  <wp:effectExtent l="0" t="0" r="6985" b="56515"/>
                  <wp:wrapTight wrapText="bothSides">
                    <wp:wrapPolygon>
                      <wp:start x="0" y="0"/>
                      <wp:lineTo x="0" y="21305"/>
                      <wp:lineTo x="21401" y="21305"/>
                      <wp:lineTo x="21401" y="0"/>
                      <wp:lineTo x="0" y="0"/>
                    </wp:wrapPolygon>
                  </wp:wrapTight>
                  <wp:docPr id="25" name="图片 25" descr="214f01edbda116ef1359225116eaae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214f01edbda116ef1359225116eaae5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right="0" w:rightChars="0" w:firstLine="480" w:firstLineChars="200"/>
        <w:textAlignment w:val="auto"/>
        <w:outlineLvl w:val="9"/>
        <w:rPr>
          <w:rFonts w:hint="eastAsia" w:ascii="宋体" w:hAnsi="宋体" w:cs="宋体" w:eastAsiaTheme="minorEastAsia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社会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妈妈的节日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3月8日是国际劳动妇女节，又称三八节、妇女节、三八国际妇女节，是世界各国妇女争取和平、平等、发展的节日。</w:t>
      </w:r>
      <w:r>
        <w:rPr>
          <w:rFonts w:hint="eastAsia" w:ascii="宋体" w:hAnsi="宋体" w:eastAsia="宋体" w:cs="宋体"/>
          <w:bCs/>
          <w:sz w:val="24"/>
          <w:szCs w:val="24"/>
        </w:rPr>
        <w:t>在日常生活中，母亲在孩子的世界里总是专有着最重要的地位，她们在忙于工作的同时还得专注于一家人的起居生活，特别是对孩子的关爱，更是任何人都无法可比的。母爱是世界上最伟大的爱，</w:t>
      </w:r>
      <w:r>
        <w:rPr>
          <w:rFonts w:hint="eastAsia" w:ascii="宋体" w:hAnsi="宋体" w:eastAsia="宋体" w:cs="宋体"/>
          <w:sz w:val="24"/>
          <w:szCs w:val="24"/>
        </w:rPr>
        <w:t>“三·八”妇女节是孩子感受母爱，感谢母爱的一个良好契机。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李宇航、任俊晟</w:t>
      </w:r>
      <w:r>
        <w:rPr>
          <w:rFonts w:hint="eastAsia" w:ascii="宋体" w:hAnsi="宋体" w:cs="宋体" w:eastAsiaTheme="minorEastAsia"/>
          <w:sz w:val="21"/>
          <w:szCs w:val="24"/>
        </w:rPr>
        <w:t>。</w:t>
      </w:r>
      <w:r>
        <w:rPr>
          <w:rFonts w:hint="eastAsia" w:ascii="宋体" w:hAnsi="宋体"/>
          <w:szCs w:val="21"/>
        </w:rPr>
        <w:t>知道三八妇女节是妈妈的节日，感知妈妈既要工作又要操持家务的辛苦以及对自己的关爱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林清姝、许晨依、程桢雯、沈旭、庄溢，</w:t>
      </w:r>
      <w:r>
        <w:rPr>
          <w:rFonts w:hint="eastAsia" w:ascii="宋体" w:hAnsi="宋体"/>
          <w:szCs w:val="21"/>
        </w:rPr>
        <w:t>愿意关心、体贴妈妈，萌发“妈妈快乐我快乐”的情感</w:t>
      </w:r>
      <w:r>
        <w:rPr>
          <w:rFonts w:hint="eastAsia" w:ascii="宋体" w:hAnsi="宋体"/>
          <w:szCs w:val="21"/>
          <w:lang w:eastAsia="zh-CN"/>
        </w:rPr>
        <w:t>。</w:t>
      </w:r>
    </w:p>
    <w:tbl>
      <w:tblPr>
        <w:tblStyle w:val="10"/>
        <w:tblW w:w="9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23" w:hRule="atLeast"/>
        </w:trPr>
        <w:tc>
          <w:tcPr>
            <w:tcW w:w="3286" w:type="dxa"/>
          </w:tcPr>
          <w:p>
            <w:pPr>
              <w:spacing w:line="30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-1295400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26" name="图片 26" descr="dfbc9cb5620edb2a3f1b513388424e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fbc9cb5620edb2a3f1b513388424ec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>
            <w:pPr>
              <w:spacing w:line="30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-1295400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27" name="图片 27" descr="fe6bb41c17ffcbee6cc37ae055440f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fe6bb41c17ffcbee6cc37ae055440f9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</w:tcPr>
          <w:p>
            <w:pPr>
              <w:spacing w:line="300" w:lineRule="exact"/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Theme="minorEastAsia"/>
                <w:color w:val="00000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-1295400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28" name="图片 28" descr="25ee14c7c5f66743bdb6a11b96193e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25ee14c7c5f66743bdb6a11b96193e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不吃鱼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  <w:t>不吃青菜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季节交换时，也是传染病高发期，请孩子们注意个人卫生，避免交叉感染。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2.关注一起长大内容，了解幼儿在园生活哦！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CE37CA"/>
    <w:multiLevelType w:val="singleLevel"/>
    <w:tmpl w:val="B7CE37C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B9F5F2F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DF30DA9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2021-05-02T11:17:00Z</dcterms:created>
  <dc:creator>yixuange</dc:creator>
  <cp:lastModifiedBy>青柠</cp:lastModifiedBy>
  <cp:lastPrinted>2023-02-25T07:53:00Z</cp:lastPrinted>
  <dcterms:modified xsi:type="dcterms:W3CDTF">2025-03-06T11:40:07Z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