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D2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课程的力量，塑造学术的深度</w:t>
      </w:r>
    </w:p>
    <w:p w14:paraId="39ED8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钱丽娟卓越教师成长营第23次活动</w:t>
      </w:r>
    </w:p>
    <w:p w14:paraId="2E939B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【今日荐读员】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洪佳</w:t>
      </w:r>
      <w:bookmarkStart w:id="0" w:name="_GoBack"/>
      <w:bookmarkEnd w:id="0"/>
    </w:p>
    <w:p w14:paraId="149B81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个人介绍</w:t>
      </w:r>
    </w:p>
    <w:p w14:paraId="68624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大家好，我是本期的荐读员：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洪佳</w:t>
      </w:r>
      <w:r>
        <w:rPr>
          <w:rFonts w:hint="eastAsia" w:ascii="宋体" w:hAnsi="宋体" w:eastAsia="宋体" w:cs="宋体"/>
          <w:sz w:val="24"/>
          <w:szCs w:val="24"/>
        </w:rPr>
        <w:t>，来自常州市新北区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三井实验小学</w:t>
      </w:r>
      <w:r>
        <w:rPr>
          <w:rFonts w:hint="eastAsia" w:ascii="宋体" w:hAnsi="宋体" w:eastAsia="宋体" w:cs="宋体"/>
          <w:sz w:val="24"/>
          <w:szCs w:val="24"/>
        </w:rPr>
        <w:t>，是钱丽娟卓越名教师成长营成员。从教以外获得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江苏省</w:t>
      </w:r>
      <w:r>
        <w:rPr>
          <w:rFonts w:hint="eastAsia" w:ascii="宋体" w:hAnsi="宋体" w:eastAsia="宋体" w:cs="宋体"/>
          <w:sz w:val="24"/>
          <w:szCs w:val="24"/>
        </w:rPr>
        <w:t>综合实践活动基本功一等奖，新北区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优秀教育工作者</w:t>
      </w:r>
      <w:r>
        <w:rPr>
          <w:rFonts w:hint="eastAsia" w:ascii="宋体" w:hAnsi="宋体" w:eastAsia="宋体" w:cs="宋体"/>
          <w:sz w:val="24"/>
          <w:szCs w:val="24"/>
        </w:rPr>
        <w:t>，主持区级综合实践活动课题研究。</w:t>
      </w:r>
    </w:p>
    <w:p w14:paraId="6CD32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CA18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推荐语：发现教育的深层魅力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探索课程的本质，收获教学的艺术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149C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2FA0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各位老师大家好，今天我将推荐万伟博士的《课程的力量》一书，和大家分享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</w:t>
      </w:r>
      <w:r>
        <w:rPr>
          <w:rFonts w:hint="eastAsia" w:ascii="宋体" w:hAnsi="宋体" w:eastAsia="宋体" w:cs="宋体"/>
          <w:sz w:val="24"/>
          <w:szCs w:val="24"/>
        </w:rPr>
        <w:t>章内容。这一章深入探讨了课程的本质、目的以及如何通过有效设计激发学生兴趣和潜能。以下是我的几点感悟：</w:t>
      </w:r>
    </w:p>
    <w:p w14:paraId="2E3FD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首先，教育目标的重要性不言而喻。我们应思考教育的根本目的，认识到课程不仅是知识传递，更是培养学生综合素质的途径。书中提到的教育家观点，让我深刻理解了好教育是过程与结果的统一。</w:t>
      </w:r>
    </w:p>
    <w:p w14:paraId="41316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其次，课程规划应立足文化，制定高远且实际的课程愿景。国家课程校本化是关键，如清华附小窦桂梅老师的语文质量目标手册，简单明确地提出了“三个一”目标，值得我们学习。</w:t>
      </w:r>
    </w:p>
    <w:p w14:paraId="0216E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再次，课程结构需要“大手术”，以优化学生素质结构。我明白了各种课程概念的范畴和内涵，这对教育实践大有裨益。</w:t>
      </w:r>
    </w:p>
    <w:p w14:paraId="246D8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教学变革中，学生的“自主”至关重要。理想的课堂应具备挑战性、合适的安静时间和针对性教学。我意识到自己的课堂需要改进，尤其是在给予学生留白方面。</w:t>
      </w:r>
    </w:p>
    <w:p w14:paraId="3FB49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课程开发流程的规范性和技术性也很重要，如SWOT分析、需求评估等。而清理文化死角、课程留白和评价体系的构建，则为学生的自由发展和课程体系的活化提供了空间。</w:t>
      </w:r>
    </w:p>
    <w:p w14:paraId="6FE10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最后，这本书让我对课程有了更全面的认识，未来我将更加注重课程设计，为学生创造优质、多元的学习环境。</w:t>
      </w:r>
    </w:p>
    <w:p w14:paraId="21E29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A404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1B87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【点评员】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郭一凡</w:t>
      </w:r>
    </w:p>
    <w:p w14:paraId="07A74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洪佳老师对于第三章的理解非常细致，从九个小节给我们细细道来，每个小节都从书本中内容的主题、案例再延伸到我们自身的课堂和教学中去，做到了将理论与实践相结合，用理论去指导实践。</w:t>
      </w:r>
    </w:p>
    <w:p w14:paraId="7CBA4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关于《课程的力量》第三章，这一章节提供了非常多的案例，围绕什么是好的教育进行思考，我也有一些自己的感悟：</w:t>
      </w:r>
    </w:p>
    <w:p w14:paraId="3DA5715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5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课程开发应全面规划，适应学校特色和学生需求，采取自下而上的方式。</w:t>
      </w:r>
    </w:p>
    <w:p w14:paraId="605B768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5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课程设计应重视学生的参与和体验，将教材转化为学材，强调实践性。</w:t>
      </w:r>
    </w:p>
    <w:p w14:paraId="729BE8C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5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课程多元化满足不同学生需求，校本课程和社团课程都能激发学生兴趣。</w:t>
      </w:r>
    </w:p>
    <w:p w14:paraId="47B44E6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5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课程应挖掘隐性价值，如情感态度和价值观的培养，体现在课程和班级管理中。</w:t>
      </w:r>
    </w:p>
    <w:p w14:paraId="65DE8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总之，第三章强调了课程开发的重要性，学生的主体性，课程多元化和隐性价值的挖掘，对教学实践具有指导意义，有助于培养创新人才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732E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6C25F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【点评员】肖媛媛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今日立冬，我们教师如冬日里的收藏者，通过阅读《课程的力量》第三章，深刻领悟课程设计的精髓。对教师而言，立冬时节的读书别具深意，它不仅是知识的积累，更是一种精神上的修行。在这个季节，我们整理知识，如同农民冬季储粮，为教育的耕耘积攒养分。自然界虽显沉寂，但书中自有温暖与活力，为我们的内心注入力量。</w:t>
      </w:r>
    </w:p>
    <w:p w14:paraId="087826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教育之路不断变化，立冬读书是教师审视自我、更新理念的时刻。它让我们在宁静中思考，不被外界浮躁所扰，更好地领悟教育的真谛，从容应对挑战。读书是教师心灵的净土，让我们在喧嚣中保持淡泊，如同古语所说：“非淡泊无以明志，非宁静无以致远。”</w:t>
      </w:r>
    </w:p>
    <w:p w14:paraId="593684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在这个季节，我们以书为伴，收获知识，播种希望，坚定教育步伐。愿每位教师在立冬的阅读中，找到教育的智慧和力量，静待春暖花开，培育出满园桃李。</w:t>
      </w:r>
    </w:p>
    <w:p w14:paraId="47D43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线上相聚，一杯热茶，一卷好书，让内心归于平静，让书香在冬日绽放，我们一起在书中逐光暖行，期待下个月相约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</w:p>
    <w:p w14:paraId="066FAB0A">
      <w:pPr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文｜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洪佳</w:t>
      </w:r>
    </w:p>
    <w:p w14:paraId="55189A20"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16FA2C0"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图｜</w:t>
      </w:r>
    </w:p>
    <w:p w14:paraId="355C4F04"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审核｜周静</w:t>
      </w:r>
    </w:p>
    <w:p w14:paraId="62D0A158"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F2448F1"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推送｜</w:t>
      </w:r>
    </w:p>
    <w:p w14:paraId="243A32E8">
      <w:pPr>
        <w:rPr>
          <w:rFonts w:hint="eastAsia" w:ascii="宋体" w:hAnsi="宋体" w:eastAsia="宋体" w:cs="宋体"/>
          <w:sz w:val="24"/>
          <w:szCs w:val="24"/>
        </w:rPr>
      </w:pPr>
    </w:p>
    <w:p w14:paraId="39D86AE3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27540"/>
    <w:multiLevelType w:val="singleLevel"/>
    <w:tmpl w:val="FAF275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74B20"/>
    <w:rsid w:val="2C17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2024-11-08T02:33:00Z</dcterms:created>
  <dc:creator>茶语清浅</dc:creator>
  <cp:lastModifiedBy>茶语清浅</cp:lastModifiedBy>
  <dcterms:modified xsi:type="dcterms:W3CDTF">2024-11-08T02:59:42Z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29B43B8E822E497AA642C18E7BDA4736_11</vt:lpwstr>
  </property>
</Properties>
</file>