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47A8E">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乡村生活场景|秋向此时分  研究正当时</w:t>
      </w:r>
      <w:bookmarkStart w:id="0" w:name="_GoBack"/>
      <w:bookmarkEnd w:id="0"/>
    </w:p>
    <w:p w14:paraId="51EEB595">
      <w:pPr>
        <w:ind w:firstLine="2168" w:firstLineChars="90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eastAsia="宋体" w:cs="宋体"/>
          <w:b/>
          <w:bCs/>
          <w:sz w:val="24"/>
          <w:szCs w:val="24"/>
          <w:lang w:val="en-US" w:eastAsia="zh-CN"/>
        </w:rPr>
        <w:t>钱丽娟卓越教师成长营第20次活动</w:t>
      </w:r>
    </w:p>
    <w:p w14:paraId="3AC85E17">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秋之美，在于收获与成熟；教之美，在于钻研与提升。2024年9月23日下午，在渐浓的秋意里，钱丽娟卓越教师成长营的营员们在成长营领衔人钱丽娟副校长的带领下，为继续推进《乡村生活场景·二十四节气》课程的开发齐聚常州市龙城小学开展第二十次研修活动。</w:t>
      </w:r>
    </w:p>
    <w:p w14:paraId="08428518">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课堂展示显风采</w:t>
      </w:r>
    </w:p>
    <w:p w14:paraId="7AF6ACD6">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第一节课由周静老师执教《秋意浓浓 恰如其分》。周老师通过营造积极的学习氛围，激发了学生的学习兴趣，引导学生选择合适的研究方法了解秋分节气的相关内容，各学习小组对他们的研究成果进行了深入的分析，并结合自身的思考和实践，展示了本次研究的价值和意义。</w:t>
      </w:r>
    </w:p>
    <w:p w14:paraId="4AF8B81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第二节课由胡红果老师执教《天凉好个秋》。胡老师由秋风起这一现象巧妙的引导学学生制作秋天秘密手册，收集植物生长的秘密来感受植物秋天的美丽色彩，接着又经实验揭示了秋色的奥秘，层层深入，最后通过动手实践并创意物化，小组合作印染藏秋美，锻炼了学生的实践能力。</w:t>
      </w:r>
    </w:p>
    <w:p w14:paraId="5D8A79A6">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节课由徐艳秋老师执教《秋来开蟹宴》。徐老师通过螃蟹宴的方案的制定，让学生体会到了中华美食的博大精深，通过学生在课堂上被赋予了螃蟹宴策划者的角色，这一身份的转变，极大的激发了他们的兴趣和责任感，从方案的初步制定到细节的落实，他们都能认真负责，不仅要考虑螃蟹的制作流程还要进行明确的分工，形成了真实的实践体验。</w:t>
      </w:r>
    </w:p>
    <w:p w14:paraId="0795D0D5">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节课由秦家慧老师执教《秋分·芋见美好》。秦老师一开始就用秋天真实的植株牢牢的抓住了学生的注意力，课堂通过搭建“导入—探究—体验—评价—创新”的教学环节，让学生亲品尝，乐制作，感受到劳动创造美好生活的理念。</w:t>
      </w:r>
    </w:p>
    <w:p w14:paraId="14DF12CD">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评课议课有收获</w:t>
      </w:r>
    </w:p>
    <w:p w14:paraId="48C36F71">
      <w:pPr>
        <w:ind w:firstLine="56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聆听了四位老师的精彩课堂,成长营的谢菲菲老师和朱颖老师就情境创设、活动设计、课堂组织等方面要进行了中肯的评价。四位老师们课堂思路清晰，将研究的方法的学习贯穿始终，把课堂还给了学生，让学生再在活动策划中、在动手实践中深入了对秋分这一节气的了解，丰富了学生的学习内容，锻炼了学生的实践能力。</w:t>
      </w:r>
    </w:p>
    <w:p w14:paraId="2417F16B">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思维碰撞促成长</w:t>
      </w:r>
    </w:p>
    <w:p w14:paraId="4605EA0D">
      <w:pPr>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接下来各小组就这四节课如何抓住“自我效能感”这一线索，结合学生的“自信力”和“抗逆力”这两个方面进行教学活动设计进行小组研讨和策划。在交流过程中，大家各抒己见，比如：对课堂展示环节进行取舍，选择更加合适的角度，强化学生体验感受的分享；关注小组内的分工的完成情况和组员情绪，及时给予反馈、引导和鼓励，激发学生的内驱力，帮助学生树立自信心。</w:t>
      </w:r>
    </w:p>
    <w:p w14:paraId="7A5F79C3">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高位引领寻方向</w:t>
      </w:r>
    </w:p>
    <w:p w14:paraId="45A60645">
      <w:pPr>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最后，领衔人钱丽娟副校长肯定了四位老师磨课过程中展现出的成长的力量，并为他们在研究过程中体现的团队研究力量点赞，这样应景的研究内容，在教学目标和过程推进上都能紧扣学生的生长点，使学生的非认知能力在课程研究的过程中不断得到强化。</w:t>
      </w:r>
    </w:p>
    <w:p w14:paraId="376F1E66">
      <w:pPr>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文/万蓉  图/徐艳秋  审核/周静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18340E7"/>
    <w:rsid w:val="018340E7"/>
    <w:rsid w:val="1E5E3AE6"/>
    <w:rsid w:val="57435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1074</Words>
  <Characters>1079</Characters>
  <Lines>0</Lines>
  <Paragraphs>0</Paragraphs>
  <TotalTime>37</TotalTime>
  <ScaleCrop>false</ScaleCrop>
  <LinksUpToDate>false</LinksUpToDate>
  <CharactersWithSpaces>1088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2024-09-25T08:29:00Z</dcterms:created>
  <dc:creator>三月</dc:creator>
  <cp:lastModifiedBy>精灵</cp:lastModifiedBy>
  <dcterms:modified xsi:type="dcterms:W3CDTF">2024-09-25T13:16:13Z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9BC1A4238F3A411ABBD750B6695C09B3_11</vt:lpwstr>
  </property>
</Properties>
</file>