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jc w:val="both"/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jc w:val="center"/>
        <w:rPr>
          <w:rFonts w:hint="default" w:eastAsia="宋体" w:asciiTheme="minorAscii" w:hAnsiTheme="minorAscii"/>
          <w:b w:val="0"/>
          <w:bCs w:val="0"/>
          <w:sz w:val="44"/>
          <w:u w:val="single"/>
          <w:lang w:val="en-US" w:eastAsia="zh-CN"/>
        </w:rPr>
      </w:pPr>
      <w:r>
        <w:rPr>
          <w:rFonts w:hint="eastAsia"/>
          <w:sz w:val="44"/>
          <w:lang w:val="en-US" w:eastAsia="zh-CN"/>
        </w:rPr>
        <w:t xml:space="preserve">   单位：</w:t>
      </w:r>
      <w:r>
        <w:rPr>
          <w:rFonts w:hint="default" w:asciiTheme="minorAscii" w:hAnsiTheme="minorAscii"/>
          <w:b w:val="0"/>
          <w:bCs w:val="0"/>
          <w:sz w:val="44"/>
          <w:u w:val="single"/>
          <w:lang w:val="en-US" w:eastAsia="zh-CN"/>
        </w:rPr>
        <w:t>常州市新北区</w:t>
      </w:r>
      <w:bookmarkStart w:id="0" w:name="_GoBack"/>
      <w:bookmarkEnd w:id="0"/>
      <w:r>
        <w:rPr>
          <w:rFonts w:hint="default" w:asciiTheme="minorAscii" w:hAnsiTheme="minorAscii"/>
          <w:b w:val="0"/>
          <w:bCs w:val="0"/>
          <w:sz w:val="44"/>
          <w:u w:val="single"/>
          <w:lang w:val="en-US" w:eastAsia="zh-CN"/>
        </w:rPr>
        <w:t>新桥第二实验小学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880" w:firstLineChars="200"/>
        <w:jc w:val="both"/>
        <w:rPr>
          <w:rFonts w:hint="default" w:eastAsiaTheme="minorEastAsia"/>
          <w:sz w:val="44"/>
          <w:u w:val="single"/>
          <w:lang w:val="en-US" w:eastAsia="zh-CN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  <w:lang w:val="en-US" w:eastAsia="zh-CN"/>
        </w:rPr>
        <w:t>樊梦玉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樊梦玉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1993.3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ind w:firstLine="280" w:firstLineChars="100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2017.8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年级组长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374CAA06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中小学二级2020.10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常州市新北区骨干教师</w:t>
            </w:r>
          </w:p>
          <w:p w14:paraId="48F78D0A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2024.12</w:t>
            </w: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2023.6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2562C164">
            <w:pPr>
              <w:widowControl/>
              <w:spacing w:line="320" w:lineRule="exact"/>
              <w:jc w:val="lef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2024.5常州市新北区“新·活力”班集体</w:t>
            </w: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0E660E9A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市级“新基础教育”研究学生工作专题研修活动《“小橙子班运会”项目评议会》</w:t>
            </w:r>
          </w:p>
          <w:p w14:paraId="2C8F0B65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区级三年级上册道法《新时代·新征程》</w:t>
            </w:r>
          </w:p>
          <w:p w14:paraId="4054BF63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区级一年级下综合实践《蛋宝奇遇记》</w:t>
            </w:r>
          </w:p>
          <w:p w14:paraId="1338145E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区级二年级下班会活动《小种子的圆圈圈》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57E47172">
            <w:pPr>
              <w:spacing w:line="320" w:lineRule="exact"/>
              <w:jc w:val="left"/>
              <w:rPr>
                <w:rFonts w:hint="eastAsia" w:hAnsi="宋体" w:cs="宋体"/>
                <w:color w:val="000000"/>
                <w:szCs w:val="21"/>
              </w:rPr>
            </w:pPr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2A98B5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2024.5新北区“新·活力”班级展评特等奖</w:t>
            </w:r>
          </w:p>
          <w:p w14:paraId="3C44B224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2024.3新北区班主任基本功比赛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等奖 新北区教师发展中心</w:t>
            </w:r>
          </w:p>
          <w:p w14:paraId="7E17705F">
            <w:pPr>
              <w:rPr>
                <w:rFonts w:hint="eastAsia"/>
              </w:rPr>
            </w:pPr>
            <w:r>
              <w:rPr>
                <w:rFonts w:hint="eastAsia"/>
              </w:rPr>
              <w:t>3.2021.8新北区小学语文教师基本功比赛二等奖 新北区教师发展中心</w:t>
            </w:r>
          </w:p>
          <w:p w14:paraId="29C8DF31">
            <w:pPr>
              <w:rPr>
                <w:rFonts w:hint="eastAsia"/>
              </w:rPr>
            </w:pPr>
            <w:r>
              <w:rPr>
                <w:rFonts w:hint="eastAsia"/>
              </w:rPr>
              <w:t>4.2020.7新北区小学劳动与技术基本功比赛二等奖 新北区教师发展中心</w:t>
            </w:r>
          </w:p>
          <w:p w14:paraId="33511FBD">
            <w:pPr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5.2020.8新北区小学道德与法治基本功比赛三等奖</w:t>
            </w: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16E8300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2021.12新北区中小学、幼儿园评优课二等奖</w:t>
            </w:r>
          </w:p>
          <w:p w14:paraId="7FBBFCEB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2020.8新北区小学道德与法治教师评优课比赛三等奖</w:t>
            </w: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EFFB06D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1.市级（已通过中期评估）《基于数字画像的小学生综合素质评价系统的构建研究》（领衔子课题）有研究成果</w:t>
            </w:r>
          </w:p>
          <w:p w14:paraId="23E34925">
            <w:pPr>
              <w:rPr>
                <w:rFonts w:hAnsi="宋体" w:cs="宋体"/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2.区级《核心素养视角下的小学语文学习任务群的设计与实践》（领衔子课题）</w:t>
            </w: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7C40D6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.《一袋血的旅程》发表于《辅导员》杂志2020年总第22期（中国少年先锋队队刊）篇幅2版4000字</w:t>
            </w:r>
          </w:p>
          <w:p w14:paraId="73E9E73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2.《小学班主任构建家校合作管理模式的有效策略探析》发表于《中小学教育》2024年3月第5期（省级刊物）篇幅2版5000字</w:t>
            </w:r>
          </w:p>
          <w:p w14:paraId="3A1CEA6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.《基于全域学习视角下的“读自然”探赜》发表于《教育学文摘》2022年第三期（省级刊物）篇幅2版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000字</w:t>
            </w:r>
          </w:p>
          <w:p w14:paraId="51BB613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.《低段语文小组合作有效性探析》发表于《中小学教育》2022年第1月（上）（省级刊物）篇幅2版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000字</w:t>
            </w:r>
          </w:p>
          <w:p w14:paraId="06D0F85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.《低年级语文核心素养深入学习》发表于《知识文库》2021年第509期（省级刊物）篇幅2版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000字</w:t>
            </w:r>
          </w:p>
          <w:p w14:paraId="6B51E14C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79D6E2C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1.2024.5《相辅相成，蔚然成风》获新北区“新·活力”班级文化建设案例特等奖</w:t>
            </w:r>
          </w:p>
          <w:p w14:paraId="1575D51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.2023.9《倾听能力在“随文适应”中的培养》获新北区“师陶杯”一等奖 新北区教师发展中心</w:t>
            </w:r>
          </w:p>
          <w:p w14:paraId="24391E6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.2021.10《情景演绎学技巧，联系生活练实操》获江苏省第十五届“蓝天杯”教学设计一等奖 江苏省教师培训中心</w:t>
            </w:r>
          </w:p>
          <w:p w14:paraId="23EA8F1E">
            <w:pPr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.2020.5 《“变客为主”，在生活中涵养道德与法治素养》获常州市教育系统法治建设论文案例评比二等奖 常州市教育局</w:t>
            </w: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常州市骨干教师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2025.12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20EC598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lang w:val="en-US" w:eastAsia="zh-CN"/>
              </w:rPr>
              <w:t>积极撰写课题，进行课题研究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C449B4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参与主持课题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新北区教学能手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2026.12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 xml:space="preserve">课题：参与□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 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CA7959F"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积极参加2025年年底的语文基本功竞赛和评优课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07D52D1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提供基本功培训资料和模拟氛围</w:t>
            </w:r>
          </w:p>
          <w:p w14:paraId="35F4D109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02CFFDBD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C15598D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《班主任微创意》</w:t>
            </w:r>
          </w:p>
        </w:tc>
        <w:tc>
          <w:tcPr>
            <w:tcW w:w="1350" w:type="dxa"/>
            <w:noWrap w:val="0"/>
            <w:vAlign w:val="top"/>
          </w:tcPr>
          <w:p w14:paraId="1DFB00D7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80%</w:t>
            </w:r>
          </w:p>
        </w:tc>
      </w:tr>
      <w:tr w14:paraId="7CA8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9FD5EF1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区公开课2次</w:t>
            </w:r>
          </w:p>
        </w:tc>
        <w:tc>
          <w:tcPr>
            <w:tcW w:w="1350" w:type="dxa"/>
            <w:noWrap w:val="0"/>
            <w:vAlign w:val="top"/>
          </w:tcPr>
          <w:p w14:paraId="14E7BD2C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323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557814E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参加新北区班主任基本功比赛1次</w:t>
            </w:r>
          </w:p>
          <w:p w14:paraId="04C416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参加新北区新活力班集体评比</w:t>
            </w:r>
          </w:p>
        </w:tc>
        <w:tc>
          <w:tcPr>
            <w:tcW w:w="1350" w:type="dxa"/>
            <w:noWrap w:val="0"/>
            <w:vAlign w:val="top"/>
          </w:tcPr>
          <w:p w14:paraId="0057047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55CB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0F2418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区级《核心素养视角下的小学语文学习任务群的设计与实践》（领衔子课题）</w:t>
            </w:r>
          </w:p>
        </w:tc>
        <w:tc>
          <w:tcPr>
            <w:tcW w:w="1350" w:type="dxa"/>
            <w:noWrap w:val="0"/>
            <w:vAlign w:val="top"/>
          </w:tcPr>
          <w:p w14:paraId="5FA01287">
            <w:pPr>
              <w:spacing w:line="360" w:lineRule="exact"/>
              <w:rPr>
                <w:rFonts w:hint="default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54C2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3E837B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157D7E7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0119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69130A8B"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新北区活力班集体</w:t>
            </w:r>
          </w:p>
        </w:tc>
        <w:tc>
          <w:tcPr>
            <w:tcW w:w="1350" w:type="dxa"/>
            <w:noWrap w:val="0"/>
            <w:vAlign w:val="top"/>
          </w:tcPr>
          <w:p w14:paraId="75568F3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0D92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2854BBAA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常州市教坛新秀</w:t>
            </w:r>
          </w:p>
        </w:tc>
        <w:tc>
          <w:tcPr>
            <w:tcW w:w="1350" w:type="dxa"/>
            <w:noWrap w:val="0"/>
            <w:vAlign w:val="top"/>
          </w:tcPr>
          <w:p w14:paraId="4F65AD13"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504B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中小学一级</w:t>
            </w:r>
          </w:p>
        </w:tc>
        <w:tc>
          <w:tcPr>
            <w:tcW w:w="1350" w:type="dxa"/>
            <w:noWrap w:val="0"/>
            <w:vAlign w:val="top"/>
          </w:tcPr>
          <w:p w14:paraId="342A0EC2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10%</w:t>
            </w:r>
          </w:p>
        </w:tc>
      </w:tr>
      <w:tr w14:paraId="66FE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B3E24E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提供上公开课的机会，基本功/评优课的指导，教育教学类课题</w:t>
            </w:r>
          </w:p>
        </w:tc>
        <w:tc>
          <w:tcPr>
            <w:tcW w:w="1350" w:type="dxa"/>
            <w:noWrap w:val="0"/>
            <w:vAlign w:val="top"/>
          </w:tcPr>
          <w:p w14:paraId="64DE6F61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92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1A78F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《小活动 大德育》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05D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市公开课1次，区公开课1次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26534E0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市级（已通过中期评估）《基于数字画像的小学生综合素质评价系统的构建研究》（领衔子课题）有研究成果</w:t>
            </w: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7CF13B5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</w:p>
        </w:tc>
      </w:tr>
      <w:tr w14:paraId="3FE2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2FA5757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sz w:val="24"/>
              </w:rPr>
              <w:t>优秀教育工作者</w:t>
            </w: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</w:p>
        </w:tc>
      </w:tr>
      <w:tr w14:paraId="6366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常州市骨干教师</w:t>
            </w: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</w:p>
        </w:tc>
      </w:tr>
      <w:tr w14:paraId="793A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中小学一级</w:t>
            </w: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</w:p>
        </w:tc>
      </w:tr>
      <w:tr w14:paraId="187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提供上公开课的机会，基本功/评优课的指导，教育教学类课题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92F59B9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《班主任微创意》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</w:p>
        </w:tc>
      </w:tr>
      <w:tr w14:paraId="336F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市、区公开课2次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43C82AD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参加新北区语文基本功比赛1次</w:t>
            </w:r>
          </w:p>
          <w:p w14:paraId="4D213084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参加新北区评优课1次</w:t>
            </w: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《低年级课间活动班主任参与策略》 区级</w:t>
            </w:r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D26BCD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常州市骨干班主任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常州市教学能手</w:t>
            </w: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中小学一级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提供上公开课的机会，基本功/评优课的指导，教育教学类课题</w:t>
            </w:r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B804B15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5914D1"/>
    <w:rsid w:val="4E0E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1130</Words>
  <Characters>1182</Characters>
  <Lines>0</Lines>
  <Paragraphs>0</Paragraphs>
  <TotalTime>5</TotalTime>
  <ScaleCrop>false</ScaleCrop>
  <LinksUpToDate>false</LinksUpToDate>
  <CharactersWithSpaces>1323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饭闷鱼</cp:lastModifiedBy>
  <dcterms:modified xsi:type="dcterms:W3CDTF">2025-02-26T03:03:50Z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eyJoZGlkIjoiNWM0YWE5ZGY5MzZkZDAxMzA4MzQ1YmExNTI0YzQwMTUiLCJ1c2VySWQiOiIyNzIxOTM4NCJ9</vt:lpwstr>
  </property>
  <property fmtid="{D5CDD505-2E9C-101B-9397-08002B2CF9AE}" pid="4" name="ICV">
    <vt:lpwstr>C147D2C93170496684F208AD382E26B2_13</vt:lpwstr>
  </property>
</Properties>
</file>