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常州市新北区奔牛实验小学             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  朱琳  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朱琳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1995.8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共青团员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2018.8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教师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374CAA06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2021.11.19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2023年考核优秀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eastAsia" w:eastAsia="宋体"/>
                <w:b/>
                <w:sz w:val="28"/>
                <w:lang w:val="en-US" w:eastAsia="zh-CN"/>
              </w:rPr>
            </w:pP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2562C164"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</w:rPr>
            </w:pP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0E660E9A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《我是开心农场规划师》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7E47172">
            <w:pPr>
              <w:spacing w:line="320" w:lineRule="exact"/>
              <w:jc w:val="left"/>
              <w:rPr>
                <w:rFonts w:hint="eastAsia" w:hAnsi="宋体" w:cs="宋体"/>
                <w:color w:val="000000"/>
                <w:szCs w:val="21"/>
              </w:rPr>
            </w:pP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991D6D0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Ansi="宋体" w:cs="宋体"/>
                <w:color w:val="000000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《基于校外资源促进五育融合的小学班级活动设计与实施研究》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B9D9298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《以文化人，以文育人——中华优秀传统文化融入小学德育的策略研究》发表在2024年32期《基础教育参考》杂志上</w:t>
            </w: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5AC2A0D"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jc w:val="lef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中小学一级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2027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20EC598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认真钻研教学方法，积极向有经验的教师请教，提升课堂教学质量，争取在评优课或基本功比赛中获奖。主动参与学校或区域的课题研究工作，学习课题研究方法，积累研究经验。认真准备公开课或讲座，精心打磨内容，提升专业表达能力。平时注重教学反思与总结，将经验转化为文字，积极向教育类期刊投稿。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C449B42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希望培育室能提供更多关于课题研究的培训和指导，包括选题、研究方法运用等。推荐适合发表论文的教育期刊，并对论文撰写给予修改建议。协助争取更多参与评优课、公开课和讲座的机会。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新北区骨干班主任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 xml:space="preserve">课题：参与□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1 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8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CA7959F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加强班级管理创新，打造特色班级活动和班级文化，提升班级管理水平，以争取综合荣誉。积极参加各类班主任技能培训和比赛，提升自身的基本</w:t>
            </w:r>
            <w:bookmarkStart w:id="0" w:name="_GoBack"/>
            <w:bookmarkEnd w:id="0"/>
            <w:r>
              <w:rPr>
                <w:rFonts w:hint="default"/>
                <w:sz w:val="21"/>
                <w:szCs w:val="21"/>
                <w:lang w:val="en-US" w:eastAsia="zh-CN"/>
              </w:rPr>
              <w:t>功和专业素养。深入研究学生心理和班级管理问题，开展相关课题研究。积极分享班级管理经验，主动承担公开课或讲座任务。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提供班主任专业技能提升的培训资源，如邀请专家讲学、组织案例分析研讨等。在综合荣誉评选方面给予信息指导和推荐机会。协助联系更多的交流平台，便于开展公开课和讲座分享经验。</w:t>
            </w: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《从班级到成长共同体》</w:t>
            </w:r>
          </w:p>
        </w:tc>
        <w:tc>
          <w:tcPr>
            <w:tcW w:w="1350" w:type="dxa"/>
            <w:noWrap w:val="0"/>
            <w:vAlign w:val="top"/>
          </w:tcPr>
          <w:p w14:paraId="1DFB00D7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区公开课1次</w:t>
            </w:r>
          </w:p>
        </w:tc>
        <w:tc>
          <w:tcPr>
            <w:tcW w:w="1350" w:type="dxa"/>
            <w:noWrap w:val="0"/>
            <w:vAlign w:val="top"/>
          </w:tcPr>
          <w:p w14:paraId="14E7BD2C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参加新北区新活力班集体比赛</w:t>
            </w:r>
          </w:p>
        </w:tc>
        <w:tc>
          <w:tcPr>
            <w:tcW w:w="1350" w:type="dxa"/>
            <w:noWrap w:val="0"/>
            <w:vAlign w:val="top"/>
          </w:tcPr>
          <w:p w14:paraId="00570478">
            <w:pPr>
              <w:spacing w:line="360" w:lineRule="exact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《基于校外资源促进五育融合的小学班级活动设计与实施研究》</w:t>
            </w:r>
          </w:p>
        </w:tc>
        <w:tc>
          <w:tcPr>
            <w:tcW w:w="1350" w:type="dxa"/>
            <w:noWrap w:val="0"/>
            <w:vAlign w:val="top"/>
          </w:tcPr>
          <w:p w14:paraId="5FA01287">
            <w:pPr>
              <w:spacing w:line="360" w:lineRule="exact"/>
              <w:rPr>
                <w:rFonts w:hint="default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157D7E7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75568F38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4F65AD13"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int="default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新北区骨干班主任</w:t>
            </w:r>
          </w:p>
        </w:tc>
        <w:tc>
          <w:tcPr>
            <w:tcW w:w="1350" w:type="dxa"/>
            <w:noWrap w:val="0"/>
            <w:vAlign w:val="top"/>
          </w:tcPr>
          <w:p w14:paraId="342A0EC2"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0%</w:t>
            </w:r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培育室课堂</w:t>
            </w:r>
          </w:p>
        </w:tc>
        <w:tc>
          <w:tcPr>
            <w:tcW w:w="1350" w:type="dxa"/>
            <w:noWrap w:val="0"/>
            <w:vAlign w:val="top"/>
          </w:tcPr>
          <w:p w14:paraId="64DE6F61">
            <w:pPr>
              <w:spacing w:line="3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100%</w:t>
            </w: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7F824BB">
            <w:pPr>
              <w:spacing w:line="280" w:lineRule="exact"/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《懂心理，带好班》</w:t>
            </w:r>
          </w:p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《小活动 大德育—活动体验型主题班会的设计与实施》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参加新北区班主任基本功比赛</w:t>
            </w: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《基于校外资源促进五育融合的小学班级活动设计与实施研究》</w:t>
            </w: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新北区骨干班主任</w:t>
            </w: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基本功的指导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5241030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《班主任微创意》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区级讲座1次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参加新北区班主任基本功比赛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《基于校外资源促进五育融合的小学班级活动设计与实施研究》</w:t>
            </w: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eastAsia" w:hAnsi="宋体" w:cs="宋体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基本功的指导/</w:t>
            </w: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培育室课堂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450FF"/>
    <w:rsid w:val="1BD1291B"/>
    <w:rsid w:val="1E8171B6"/>
    <w:rsid w:val="4E0E31AA"/>
    <w:rsid w:val="500A202D"/>
    <w:rsid w:val="580B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998</Words>
  <Characters>1075</Characters>
  <Lines>0</Lines>
  <Paragraphs>0</Paragraphs>
  <TotalTime>51</TotalTime>
  <ScaleCrop>false</ScaleCrop>
  <LinksUpToDate>false</LinksUpToDate>
  <CharactersWithSpaces>1208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WPS_1505526890</cp:lastModifiedBy>
  <dcterms:modified xsi:type="dcterms:W3CDTF">2025-02-27T08:21:32Z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eyJoZGlkIjoiMzEwNTM5NzYwMDRjMzkwZTVkZjY2ODkwMGIxNGU0OTUiLCJ1c2VySWQiOiIzMDM1NjAyMDUifQ==</vt:lpwstr>
  </property>
  <property fmtid="{D5CDD505-2E9C-101B-9397-08002B2CF9AE}" pid="4" name="ICV">
    <vt:lpwstr>6129893009DD4F0BA6802BDFA9E1177A_13</vt:lpwstr>
  </property>
</Properties>
</file>