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F3AE" w14:textId="392422C3" w:rsidR="00EB2AF9" w:rsidRDefault="0007617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精研新教材，赋能新课堂</w:t>
      </w:r>
    </w:p>
    <w:p w14:paraId="79F80C2E" w14:textId="1CB03A4C" w:rsidR="00EB2AF9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——徐文娟卓越教师成长营第十</w:t>
      </w:r>
      <w:r w:rsidR="00076174">
        <w:rPr>
          <w:rFonts w:hint="eastAsia"/>
          <w:b/>
          <w:sz w:val="30"/>
          <w:szCs w:val="30"/>
        </w:rPr>
        <w:t>五</w:t>
      </w:r>
      <w:r>
        <w:rPr>
          <w:rFonts w:hint="eastAsia"/>
          <w:b/>
          <w:sz w:val="30"/>
          <w:szCs w:val="30"/>
        </w:rPr>
        <w:t>次研修活动方案</w:t>
      </w:r>
    </w:p>
    <w:p w14:paraId="15928986" w14:textId="77777777" w:rsidR="00EB2AF9" w:rsidRDefault="00000000">
      <w:pPr>
        <w:spacing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 w14:textId="15B41627" w:rsidR="00EB2AF9" w:rsidRDefault="00076174">
      <w:pPr>
        <w:spacing w:line="440" w:lineRule="exact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一年好景君须记，最是橙黄橘绿时</w:t>
      </w:r>
      <w:r w:rsidR="00C659FB">
        <w:rPr>
          <w:rFonts w:hint="eastAsia"/>
          <w:bCs/>
          <w:sz w:val="24"/>
          <w:szCs w:val="24"/>
        </w:rPr>
        <w:t>。为帮助成长营教师更好地践行新课标理念，深入理解把握译林版英语新教材体系结构，探讨有效的教学方法与策略，提升英语</w:t>
      </w:r>
      <w:r w:rsidR="006F391A">
        <w:rPr>
          <w:rFonts w:hint="eastAsia"/>
          <w:bCs/>
          <w:sz w:val="24"/>
          <w:szCs w:val="24"/>
        </w:rPr>
        <w:t>课堂</w:t>
      </w:r>
      <w:r w:rsidR="00C659FB">
        <w:rPr>
          <w:rFonts w:hint="eastAsia"/>
          <w:bCs/>
          <w:sz w:val="24"/>
          <w:szCs w:val="24"/>
        </w:rPr>
        <w:t>教学质量，本次成长营研修活动以“</w:t>
      </w:r>
      <w:r w:rsidRPr="00076174">
        <w:rPr>
          <w:rFonts w:hint="eastAsia"/>
          <w:bCs/>
          <w:sz w:val="24"/>
          <w:szCs w:val="24"/>
        </w:rPr>
        <w:t>精研新教材，赋能新课堂</w:t>
      </w:r>
      <w:r w:rsidR="00C659FB">
        <w:rPr>
          <w:rFonts w:hint="eastAsia"/>
          <w:bCs/>
          <w:sz w:val="24"/>
          <w:szCs w:val="24"/>
        </w:rPr>
        <w:t>”为主题，</w:t>
      </w:r>
      <w:r>
        <w:rPr>
          <w:rFonts w:hint="eastAsia"/>
          <w:bCs/>
          <w:sz w:val="24"/>
          <w:szCs w:val="24"/>
        </w:rPr>
        <w:t>特邀江苏省英语特级教师钱希洁教授共同参与此次活动，</w:t>
      </w:r>
      <w:r w:rsidR="00C659FB">
        <w:rPr>
          <w:rFonts w:hint="eastAsia"/>
          <w:bCs/>
          <w:sz w:val="24"/>
          <w:szCs w:val="24"/>
        </w:rPr>
        <w:t>进行新教材三年级上册</w:t>
      </w:r>
      <w:r w:rsidR="00DF66E8">
        <w:rPr>
          <w:rFonts w:hint="eastAsia"/>
          <w:bCs/>
          <w:sz w:val="24"/>
          <w:szCs w:val="24"/>
        </w:rPr>
        <w:t>第六单元</w:t>
      </w:r>
      <w:r w:rsidR="00C659FB">
        <w:rPr>
          <w:rFonts w:hint="eastAsia"/>
          <w:bCs/>
          <w:sz w:val="24"/>
          <w:szCs w:val="24"/>
        </w:rPr>
        <w:t>课例研究</w:t>
      </w:r>
      <w:r w:rsidR="00DF66E8">
        <w:rPr>
          <w:rFonts w:hint="eastAsia"/>
          <w:bCs/>
          <w:sz w:val="24"/>
          <w:szCs w:val="24"/>
        </w:rPr>
        <w:t>和专题讲座</w:t>
      </w:r>
      <w:r w:rsidR="00C659FB">
        <w:rPr>
          <w:rFonts w:hint="eastAsia"/>
          <w:bCs/>
          <w:sz w:val="24"/>
          <w:szCs w:val="24"/>
        </w:rPr>
        <w:t>。</w:t>
      </w:r>
    </w:p>
    <w:p w14:paraId="2E18A33B" w14:textId="7D7AFCC8" w:rsidR="00EB2AF9" w:rsidRDefault="00000000">
      <w:pPr>
        <w:spacing w:line="44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DF66E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DF66E8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日（周</w:t>
      </w:r>
      <w:r w:rsidR="00DF66E8"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）</w:t>
      </w:r>
      <w:r w:rsidR="00DF66E8">
        <w:rPr>
          <w:rFonts w:hint="eastAsia"/>
          <w:color w:val="000000" w:themeColor="text1"/>
          <w:sz w:val="24"/>
          <w:szCs w:val="24"/>
        </w:rPr>
        <w:t>下</w:t>
      </w:r>
      <w:r>
        <w:rPr>
          <w:rFonts w:hint="eastAsia"/>
          <w:color w:val="000000" w:themeColor="text1"/>
          <w:sz w:val="24"/>
          <w:szCs w:val="24"/>
        </w:rPr>
        <w:t>午</w:t>
      </w:r>
      <w:r w:rsidR="00DF66E8">
        <w:rPr>
          <w:rFonts w:hint="eastAsia"/>
          <w:color w:val="000000" w:themeColor="text1"/>
          <w:sz w:val="24"/>
          <w:szCs w:val="24"/>
        </w:rPr>
        <w:t>12</w:t>
      </w:r>
      <w:r w:rsidR="00A83360">
        <w:rPr>
          <w:rFonts w:hint="eastAsia"/>
          <w:color w:val="000000" w:themeColor="text1"/>
          <w:sz w:val="24"/>
          <w:szCs w:val="24"/>
        </w:rPr>
        <w:t>:</w:t>
      </w:r>
      <w:r w:rsidR="00DF66E8">
        <w:rPr>
          <w:rFonts w:hint="eastAsia"/>
          <w:color w:val="000000" w:themeColor="text1"/>
          <w:sz w:val="24"/>
          <w:szCs w:val="24"/>
        </w:rPr>
        <w:t>5</w:t>
      </w:r>
      <w:r w:rsidR="00A83360">
        <w:rPr>
          <w:rFonts w:hint="eastAsia"/>
          <w:color w:val="000000" w:themeColor="text1"/>
          <w:sz w:val="24"/>
          <w:szCs w:val="24"/>
        </w:rPr>
        <w:t>0</w:t>
      </w:r>
    </w:p>
    <w:p w14:paraId="0124D461" w14:textId="454574CA" w:rsidR="00EB2AF9" w:rsidRDefault="00000000">
      <w:pPr>
        <w:pStyle w:val="a9"/>
        <w:spacing w:line="440" w:lineRule="exact"/>
        <w:ind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color w:val="000000" w:themeColor="text1"/>
          <w:sz w:val="24"/>
          <w:szCs w:val="24"/>
        </w:rPr>
        <w:t>新北区</w:t>
      </w:r>
      <w:r w:rsidR="00DF66E8">
        <w:rPr>
          <w:rFonts w:hint="eastAsia"/>
          <w:bCs/>
          <w:color w:val="000000" w:themeColor="text1"/>
          <w:sz w:val="24"/>
          <w:szCs w:val="24"/>
        </w:rPr>
        <w:t>新桥第二实验小学</w:t>
      </w:r>
    </w:p>
    <w:p w14:paraId="26E932D7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Cs/>
          <w:sz w:val="24"/>
          <w:szCs w:val="24"/>
        </w:rPr>
        <w:t>吴悦</w:t>
      </w:r>
    </w:p>
    <w:p w14:paraId="392AD350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59"/>
        <w:gridCol w:w="1860"/>
        <w:gridCol w:w="3788"/>
        <w:gridCol w:w="2347"/>
      </w:tblGrid>
      <w:tr w:rsidR="00EB2AF9" w14:paraId="374F9524" w14:textId="77777777" w:rsidTr="00A83360">
        <w:tc>
          <w:tcPr>
            <w:tcW w:w="943" w:type="pct"/>
            <w:vAlign w:val="center"/>
          </w:tcPr>
          <w:p w14:paraId="2B0F3F55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块</w:t>
            </w:r>
          </w:p>
        </w:tc>
        <w:tc>
          <w:tcPr>
            <w:tcW w:w="944" w:type="pct"/>
          </w:tcPr>
          <w:p w14:paraId="7469DDA3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922" w:type="pct"/>
          </w:tcPr>
          <w:p w14:paraId="6CEA74C4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191" w:type="pct"/>
          </w:tcPr>
          <w:p w14:paraId="74A3CB89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:rsidR="00EB2AF9" w14:paraId="1700BDB2" w14:textId="77777777" w:rsidTr="00A83360">
        <w:tc>
          <w:tcPr>
            <w:tcW w:w="943" w:type="pct"/>
            <w:vAlign w:val="center"/>
          </w:tcPr>
          <w:p w14:paraId="240375CE" w14:textId="77777777" w:rsidR="00EB2AF9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944" w:type="pct"/>
          </w:tcPr>
          <w:p w14:paraId="7F837E5D" w14:textId="08385CCD" w:rsidR="00EB2AF9" w:rsidRDefault="00DF66E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A83360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A8336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22" w:type="pct"/>
            <w:vAlign w:val="center"/>
          </w:tcPr>
          <w:p w14:paraId="2115A62E" w14:textId="77777777" w:rsidR="00EB2AF9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191" w:type="pct"/>
          </w:tcPr>
          <w:p w14:paraId="1F1BFE78" w14:textId="06965B47" w:rsidR="00EB2AF9" w:rsidRDefault="00DF66E8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吴悦</w:t>
            </w:r>
          </w:p>
        </w:tc>
      </w:tr>
      <w:tr w:rsidR="00A83360" w14:paraId="12AA094A" w14:textId="77777777" w:rsidTr="00A83360">
        <w:tc>
          <w:tcPr>
            <w:tcW w:w="943" w:type="pct"/>
            <w:vAlign w:val="center"/>
          </w:tcPr>
          <w:p w14:paraId="019B0168" w14:textId="77777777" w:rsidR="00A83360" w:rsidRDefault="00DF66E8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课堂实践</w:t>
            </w:r>
          </w:p>
          <w:p w14:paraId="574D2432" w14:textId="10CE776D" w:rsidR="00DF66E8" w:rsidRDefault="00DF66E8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教学相长</w:t>
            </w:r>
          </w:p>
        </w:tc>
        <w:tc>
          <w:tcPr>
            <w:tcW w:w="944" w:type="pct"/>
            <w:vAlign w:val="center"/>
          </w:tcPr>
          <w:p w14:paraId="27F7812E" w14:textId="5A927982" w:rsidR="00A83360" w:rsidRDefault="004F472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 w:rsidR="00A83360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</w:t>
            </w:r>
            <w:r w:rsidR="00A83360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13</w:t>
            </w:r>
            <w:r w:rsidR="00A83360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922" w:type="pct"/>
            <w:vAlign w:val="center"/>
          </w:tcPr>
          <w:p w14:paraId="70D663AF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Unit6 Is he your grandpa?</w:t>
            </w:r>
          </w:p>
          <w:p w14:paraId="27F6421B" w14:textId="6BBB36B2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第一课时</w:t>
            </w:r>
          </w:p>
        </w:tc>
        <w:tc>
          <w:tcPr>
            <w:tcW w:w="1191" w:type="pct"/>
            <w:vAlign w:val="center"/>
          </w:tcPr>
          <w:p w14:paraId="4B1CC26A" w14:textId="082E29E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耿莹</w:t>
            </w:r>
          </w:p>
        </w:tc>
      </w:tr>
      <w:tr w:rsidR="00A83360" w14:paraId="2D774087" w14:textId="77777777" w:rsidTr="00A83360">
        <w:trPr>
          <w:trHeight w:val="866"/>
        </w:trPr>
        <w:tc>
          <w:tcPr>
            <w:tcW w:w="943" w:type="pct"/>
            <w:vAlign w:val="center"/>
          </w:tcPr>
          <w:p w14:paraId="47986DFA" w14:textId="7CB85B7A" w:rsidR="00A83360" w:rsidRDefault="0086797B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教学点评</w:t>
            </w:r>
          </w:p>
          <w:p w14:paraId="07C94C70" w14:textId="238B2670" w:rsidR="00DF66E8" w:rsidRDefault="00DF66E8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答疑解惑</w:t>
            </w:r>
          </w:p>
        </w:tc>
        <w:tc>
          <w:tcPr>
            <w:tcW w:w="944" w:type="pct"/>
            <w:vAlign w:val="center"/>
          </w:tcPr>
          <w:p w14:paraId="7091BD8D" w14:textId="27A91E74" w:rsidR="00A83360" w:rsidRPr="00C659FB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4F472D">
              <w:rPr>
                <w:rFonts w:hint="eastAsia"/>
                <w:sz w:val="24"/>
                <w:szCs w:val="24"/>
              </w:rPr>
              <w:t>3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 w:rsidR="004F472D">
              <w:rPr>
                <w:rFonts w:hint="eastAsia"/>
                <w:sz w:val="24"/>
                <w:szCs w:val="24"/>
              </w:rPr>
              <w:t>5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  <w:r w:rsidRPr="00C659FB">
              <w:rPr>
                <w:rFonts w:hint="eastAsia"/>
                <w:sz w:val="24"/>
                <w:szCs w:val="24"/>
              </w:rPr>
              <w:t>—</w:t>
            </w:r>
            <w:r w:rsidRPr="00C659FB">
              <w:rPr>
                <w:rFonts w:hint="eastAsia"/>
                <w:sz w:val="24"/>
                <w:szCs w:val="24"/>
              </w:rPr>
              <w:t>1</w:t>
            </w:r>
            <w:r w:rsidR="004F472D">
              <w:rPr>
                <w:rFonts w:hint="eastAsia"/>
                <w:sz w:val="24"/>
                <w:szCs w:val="24"/>
              </w:rPr>
              <w:t>4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 w:rsidR="0086797B">
              <w:rPr>
                <w:rFonts w:hint="eastAsia"/>
                <w:sz w:val="24"/>
                <w:szCs w:val="24"/>
              </w:rPr>
              <w:t>2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22" w:type="pct"/>
            <w:vAlign w:val="center"/>
          </w:tcPr>
          <w:p w14:paraId="197AB1C3" w14:textId="24B444E4" w:rsidR="00A83360" w:rsidRDefault="0086797B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针对课例实践教学点评</w:t>
            </w:r>
          </w:p>
          <w:p w14:paraId="7EDE03CF" w14:textId="209E37FA" w:rsidR="0086797B" w:rsidRDefault="0086797B" w:rsidP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针对教材教学答疑解惑</w:t>
            </w:r>
          </w:p>
        </w:tc>
        <w:tc>
          <w:tcPr>
            <w:tcW w:w="1191" w:type="pct"/>
            <w:vAlign w:val="center"/>
          </w:tcPr>
          <w:p w14:paraId="7DF5C18D" w14:textId="04003B9B" w:rsidR="00A83360" w:rsidRDefault="004F472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F472D">
              <w:rPr>
                <w:rFonts w:hint="eastAsia"/>
                <w:sz w:val="24"/>
                <w:szCs w:val="24"/>
              </w:rPr>
              <w:t>钱希洁</w:t>
            </w:r>
            <w:r w:rsidR="004E6DFA">
              <w:rPr>
                <w:rFonts w:hint="eastAsia"/>
                <w:sz w:val="24"/>
                <w:szCs w:val="24"/>
              </w:rPr>
              <w:t>教授</w:t>
            </w:r>
          </w:p>
          <w:p w14:paraId="6CAACD24" w14:textId="3854A8DF" w:rsidR="004F472D" w:rsidRDefault="004F472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成长营成员</w:t>
            </w:r>
          </w:p>
        </w:tc>
      </w:tr>
      <w:tr w:rsidR="00A83360" w14:paraId="6FC799B2" w14:textId="77777777" w:rsidTr="00A83360">
        <w:trPr>
          <w:trHeight w:val="992"/>
        </w:trPr>
        <w:tc>
          <w:tcPr>
            <w:tcW w:w="943" w:type="pct"/>
            <w:vAlign w:val="center"/>
          </w:tcPr>
          <w:p w14:paraId="54C0ABEB" w14:textId="77777777" w:rsidR="00A83360" w:rsidRDefault="0071118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专家讲座</w:t>
            </w:r>
          </w:p>
          <w:p w14:paraId="1B87D15C" w14:textId="0D3B431C" w:rsidR="0071118D" w:rsidRDefault="0071118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启思赋能</w:t>
            </w:r>
          </w:p>
        </w:tc>
        <w:tc>
          <w:tcPr>
            <w:tcW w:w="944" w:type="pct"/>
            <w:vAlign w:val="center"/>
          </w:tcPr>
          <w:p w14:paraId="17B93861" w14:textId="3B6014E5" w:rsidR="00A83360" w:rsidRPr="00C659FB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659FB">
              <w:rPr>
                <w:rFonts w:hint="eastAsia"/>
                <w:sz w:val="24"/>
                <w:szCs w:val="24"/>
              </w:rPr>
              <w:t>1</w:t>
            </w:r>
            <w:r w:rsidR="004F472D">
              <w:rPr>
                <w:rFonts w:hint="eastAsia"/>
                <w:sz w:val="24"/>
                <w:szCs w:val="24"/>
              </w:rPr>
              <w:t>4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 w:rsidR="0086797B">
              <w:rPr>
                <w:rFonts w:hint="eastAsia"/>
                <w:sz w:val="24"/>
                <w:szCs w:val="24"/>
              </w:rPr>
              <w:t>2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  <w:r w:rsidRPr="00C659FB">
              <w:rPr>
                <w:rFonts w:hint="eastAsia"/>
                <w:sz w:val="24"/>
                <w:szCs w:val="24"/>
              </w:rPr>
              <w:t>—</w:t>
            </w:r>
            <w:r w:rsidRPr="00C659FB">
              <w:rPr>
                <w:rFonts w:hint="eastAsia"/>
                <w:sz w:val="24"/>
                <w:szCs w:val="24"/>
              </w:rPr>
              <w:t>1</w:t>
            </w:r>
            <w:r w:rsidR="0071118D">
              <w:rPr>
                <w:rFonts w:hint="eastAsia"/>
                <w:sz w:val="24"/>
                <w:szCs w:val="24"/>
              </w:rPr>
              <w:t>6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 w:rsidR="0086797B">
              <w:rPr>
                <w:rFonts w:hint="eastAsia"/>
                <w:sz w:val="24"/>
                <w:szCs w:val="24"/>
              </w:rPr>
              <w:t>2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22" w:type="pct"/>
            <w:vAlign w:val="center"/>
          </w:tcPr>
          <w:p w14:paraId="5FFE3B6E" w14:textId="43059ED6" w:rsidR="00A83360" w:rsidRDefault="0071118D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专家专题讲座</w:t>
            </w:r>
          </w:p>
        </w:tc>
        <w:tc>
          <w:tcPr>
            <w:tcW w:w="1191" w:type="pct"/>
            <w:vAlign w:val="center"/>
          </w:tcPr>
          <w:p w14:paraId="3F71A0DB" w14:textId="25D84E63" w:rsidR="00A83360" w:rsidRDefault="0071118D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4F472D">
              <w:rPr>
                <w:rFonts w:hint="eastAsia"/>
                <w:sz w:val="24"/>
                <w:szCs w:val="24"/>
              </w:rPr>
              <w:t>钱希洁</w:t>
            </w:r>
            <w:r w:rsidR="004E6DFA">
              <w:rPr>
                <w:rFonts w:hint="eastAsia"/>
                <w:sz w:val="24"/>
                <w:szCs w:val="24"/>
              </w:rPr>
              <w:t>教授</w:t>
            </w:r>
          </w:p>
        </w:tc>
      </w:tr>
      <w:tr w:rsidR="0071118D" w14:paraId="38DC89F9" w14:textId="77777777" w:rsidTr="00A83360">
        <w:trPr>
          <w:trHeight w:val="992"/>
        </w:trPr>
        <w:tc>
          <w:tcPr>
            <w:tcW w:w="943" w:type="pct"/>
            <w:vAlign w:val="center"/>
          </w:tcPr>
          <w:p w14:paraId="55D6670D" w14:textId="1CFE2C1F" w:rsidR="0071118D" w:rsidRDefault="0086797B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  <w:r w:rsidR="0071118D">
              <w:rPr>
                <w:rFonts w:hint="eastAsia"/>
                <w:sz w:val="24"/>
                <w:szCs w:val="24"/>
              </w:rPr>
              <w:t>引领</w:t>
            </w:r>
          </w:p>
          <w:p w14:paraId="2B3E1361" w14:textId="7C5962F3" w:rsidR="0071118D" w:rsidRDefault="004E6DFA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共赴芬芳</w:t>
            </w:r>
          </w:p>
        </w:tc>
        <w:tc>
          <w:tcPr>
            <w:tcW w:w="944" w:type="pct"/>
            <w:vAlign w:val="center"/>
          </w:tcPr>
          <w:p w14:paraId="077A3CBE" w14:textId="73566821" w:rsidR="0071118D" w:rsidRPr="00C659FB" w:rsidRDefault="0071118D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16:</w:t>
            </w:r>
            <w:r w:rsidR="0086797B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16:30</w:t>
            </w:r>
          </w:p>
        </w:tc>
        <w:tc>
          <w:tcPr>
            <w:tcW w:w="1922" w:type="pct"/>
            <w:vAlign w:val="center"/>
          </w:tcPr>
          <w:p w14:paraId="777909F4" w14:textId="679069B8" w:rsidR="0071118D" w:rsidRDefault="0071118D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191" w:type="pct"/>
            <w:vAlign w:val="center"/>
          </w:tcPr>
          <w:p w14:paraId="797FDA09" w14:textId="2A34B5CD" w:rsidR="0071118D" w:rsidRDefault="0071118D" w:rsidP="0071118D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 w14:textId="77777777" w:rsidR="00EB2AF9" w:rsidRDefault="00000000">
      <w:pPr>
        <w:pStyle w:val="a9"/>
        <w:spacing w:line="440" w:lineRule="exact"/>
        <w:ind w:left="426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 w14:textId="28AF673D" w:rsidR="00EB2AF9" w:rsidRDefault="00000000">
      <w:pPr>
        <w:pStyle w:val="a9"/>
        <w:spacing w:line="440" w:lineRule="exact"/>
        <w:ind w:leftChars="202" w:left="1864" w:hangingChars="600" w:hanging="144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>前期准备：</w:t>
      </w:r>
      <w:r w:rsidR="006D72DF">
        <w:rPr>
          <w:rFonts w:hint="eastAsia"/>
          <w:bCs/>
          <w:sz w:val="24"/>
          <w:szCs w:val="24"/>
        </w:rPr>
        <w:t>成长营提前思考、收集、整理新教材教学中遇到的问题和困难，与专家现场互动交流。</w:t>
      </w:r>
    </w:p>
    <w:p w14:paraId="3DE4C9A1" w14:textId="12472667" w:rsidR="00EB2AF9" w:rsidRDefault="00000000">
      <w:pPr>
        <w:pStyle w:val="a9"/>
        <w:spacing w:line="440" w:lineRule="exact"/>
        <w:ind w:left="426" w:firstLineChars="0" w:firstLine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实录：</w:t>
      </w:r>
      <w:r w:rsidR="00DF66E8">
        <w:rPr>
          <w:rFonts w:hint="eastAsia"/>
          <w:sz w:val="24"/>
          <w:szCs w:val="24"/>
        </w:rPr>
        <w:t>章雯</w:t>
      </w:r>
    </w:p>
    <w:p w14:paraId="39D1C8CA" w14:textId="246ABD28" w:rsidR="00EB2AF9" w:rsidRDefault="00000000">
      <w:pPr>
        <w:pStyle w:val="a9"/>
        <w:spacing w:line="440" w:lineRule="exact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拍摄：</w:t>
      </w:r>
      <w:r w:rsidR="004F472D">
        <w:rPr>
          <w:rFonts w:hint="eastAsia"/>
          <w:sz w:val="24"/>
          <w:szCs w:val="24"/>
        </w:rPr>
        <w:t>胡洪娟</w:t>
      </w:r>
    </w:p>
    <w:p w14:paraId="3B0C7CDF" w14:textId="6E052B74" w:rsidR="00EB2AF9" w:rsidRDefault="00000000">
      <w:pPr>
        <w:pStyle w:val="a9"/>
        <w:spacing w:line="440" w:lineRule="exact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 w:rsidR="00DF66E8">
        <w:rPr>
          <w:rFonts w:hint="eastAsia"/>
          <w:sz w:val="24"/>
          <w:szCs w:val="24"/>
        </w:rPr>
        <w:t>恽鸽</w:t>
      </w:r>
    </w:p>
    <w:p w14:paraId="52CD6DA2" w14:textId="77777777" w:rsidR="00EB2AF9" w:rsidRDefault="00000000">
      <w:pPr>
        <w:pStyle w:val="a9"/>
        <w:spacing w:line="440" w:lineRule="exact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 w14:textId="67B66EF4" w:rsidR="00EB2AF9" w:rsidRDefault="00000000">
      <w:pPr>
        <w:pStyle w:val="a9"/>
        <w:spacing w:line="440" w:lineRule="exact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6D72DF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6D72DF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sectPr w:rsidR="00EB2AF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2M0OWMzMjEzMTUzYWU3MjIyOGQ0MjQ3NjljZmQifQ=="/>
    <w:docVar w:name="KSO_WPS_MARK_KEY" w:val="1fd32903-a301-456f-ad68-17a6eb60a2ca"/>
  </w:docVars>
  <w:rsids>
    <w:rsidRoot w:val="00DB44EC"/>
    <w:rsid w:val="00076174"/>
    <w:rsid w:val="00085198"/>
    <w:rsid w:val="00151782"/>
    <w:rsid w:val="00186DBE"/>
    <w:rsid w:val="0021754B"/>
    <w:rsid w:val="00230031"/>
    <w:rsid w:val="00241031"/>
    <w:rsid w:val="00265DBC"/>
    <w:rsid w:val="003A39FD"/>
    <w:rsid w:val="003B0B1E"/>
    <w:rsid w:val="003F1473"/>
    <w:rsid w:val="00460A07"/>
    <w:rsid w:val="004A6C07"/>
    <w:rsid w:val="004B64F4"/>
    <w:rsid w:val="004E296C"/>
    <w:rsid w:val="004E6DFA"/>
    <w:rsid w:val="004F472D"/>
    <w:rsid w:val="0051140F"/>
    <w:rsid w:val="00520194"/>
    <w:rsid w:val="00545B7B"/>
    <w:rsid w:val="00563A0D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6D72DF"/>
    <w:rsid w:val="006F391A"/>
    <w:rsid w:val="0071118D"/>
    <w:rsid w:val="0072604D"/>
    <w:rsid w:val="0073377D"/>
    <w:rsid w:val="00737902"/>
    <w:rsid w:val="008268A7"/>
    <w:rsid w:val="008636A6"/>
    <w:rsid w:val="0086797B"/>
    <w:rsid w:val="008A7B3B"/>
    <w:rsid w:val="009620FB"/>
    <w:rsid w:val="0096224D"/>
    <w:rsid w:val="00A3725A"/>
    <w:rsid w:val="00A7381C"/>
    <w:rsid w:val="00A83360"/>
    <w:rsid w:val="00AA0CB6"/>
    <w:rsid w:val="00AE7A52"/>
    <w:rsid w:val="00B131FD"/>
    <w:rsid w:val="00B35C2E"/>
    <w:rsid w:val="00B90083"/>
    <w:rsid w:val="00BC471C"/>
    <w:rsid w:val="00BE503D"/>
    <w:rsid w:val="00BE64C7"/>
    <w:rsid w:val="00BF4BCE"/>
    <w:rsid w:val="00C0696C"/>
    <w:rsid w:val="00C352E1"/>
    <w:rsid w:val="00C659FB"/>
    <w:rsid w:val="00CB5FCD"/>
    <w:rsid w:val="00D41942"/>
    <w:rsid w:val="00D41C77"/>
    <w:rsid w:val="00DA1733"/>
    <w:rsid w:val="00DB44EC"/>
    <w:rsid w:val="00DB6700"/>
    <w:rsid w:val="00DF66E8"/>
    <w:rsid w:val="00E00FD0"/>
    <w:rsid w:val="00E022D1"/>
    <w:rsid w:val="00E77024"/>
    <w:rsid w:val="00EB2AF9"/>
    <w:rsid w:val="00EF1F0A"/>
    <w:rsid w:val="00F06EBC"/>
    <w:rsid w:val="00F1496D"/>
    <w:rsid w:val="00F61D5D"/>
    <w:rsid w:val="00F90F33"/>
    <w:rsid w:val="00FD21D4"/>
    <w:rsid w:val="00FE1643"/>
    <w:rsid w:val="0590322C"/>
    <w:rsid w:val="08C17AD8"/>
    <w:rsid w:val="0C4D7C21"/>
    <w:rsid w:val="0CDB522D"/>
    <w:rsid w:val="13D66DE2"/>
    <w:rsid w:val="1D7671A5"/>
    <w:rsid w:val="1F680BA2"/>
    <w:rsid w:val="22C34341"/>
    <w:rsid w:val="275A1718"/>
    <w:rsid w:val="2C02237E"/>
    <w:rsid w:val="30156AF1"/>
    <w:rsid w:val="3105492A"/>
    <w:rsid w:val="35310A75"/>
    <w:rsid w:val="36076855"/>
    <w:rsid w:val="3DE329CA"/>
    <w:rsid w:val="43BE4E0F"/>
    <w:rsid w:val="474513DB"/>
    <w:rsid w:val="48CA26A8"/>
    <w:rsid w:val="525431D3"/>
    <w:rsid w:val="55A90FF1"/>
    <w:rsid w:val="5939268C"/>
    <w:rsid w:val="5FF05A6E"/>
    <w:rsid w:val="637A5D7B"/>
    <w:rsid w:val="645C7B76"/>
    <w:rsid w:val="66BE2423"/>
    <w:rsid w:val="67D54315"/>
    <w:rsid w:val="6C465394"/>
    <w:rsid w:val="6EF36784"/>
    <w:rsid w:val="6FDF311D"/>
    <w:rsid w:val="723B70AA"/>
    <w:rsid w:val="76C9509B"/>
    <w:rsid w:val="786D1EFA"/>
    <w:rsid w:val="7C4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B3C8"/>
  <w15:docId w15:val="{1A8CE05F-A72D-4B4E-B41D-47E9D77F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105</Words>
  <Characters>605</Characters>
  <Application>Microsoft Office Word</Application>
  <DocSecurity>0</DocSecurity>
  <Lines>5</Lines>
  <Paragraphs>1</Paragraphs>
  <ScaleCrop>false</ScaleCrop>
  <Company>MS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楠建 朱</cp:lastModifiedBy>
  <cp:revision>33</cp:revision>
  <dcterms:created xsi:type="dcterms:W3CDTF">2023-10-25T01:12:00Z</dcterms:created>
  <dcterms:modified xsi:type="dcterms:W3CDTF">2024-12-01T14:06:00Z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655CA54486C44AA2A1F4CB59AB9A44B2_13</vt:lpwstr>
  </property>
</Properties>
</file>