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B25E7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2月18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7048D202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2F78E3BF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1957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5EC14731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0C9F803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7F698AF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364286A4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7563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0331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7E5A281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98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253AA96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FDC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982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59D67E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DDE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173F2C6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2D1A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31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42F831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19E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6A16815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DA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71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4D62E3F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3B8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74A200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461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6D6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307DBF8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AA4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4843044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9C8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A53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E0CBEE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E4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21038A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57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92C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050C19B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31D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1C878B9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EA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E22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626FD46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39F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82CA9F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FC6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72D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07DA3E7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86C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F58354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178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236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F08F0E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FA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5D307F86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A33E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6D6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0151580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AAD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582336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307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3D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3940352F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C19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CDEFB7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BC5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223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743C1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791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136BF22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B33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FA3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58DE1BBE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FD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7205122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22E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32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54C017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C73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C1964A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4FE3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39F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E2F6D6C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31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86B70D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02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8AF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035F3DB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DA6F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8DC7D8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0AD7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600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EE69BFF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0D94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2BABEBBF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779E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4C96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674425C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846E6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5C5D27A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66751E2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80256C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8EB62F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132233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2025-02-28T04:56:54Z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9671338193994DF1A15A3D0E8CAE1E84_13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