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70E917">
      <w:pPr>
        <w:jc w:val="center"/>
        <w:rPr>
          <w:rFonts w:hint="eastAsia"/>
          <w:b/>
          <w:sz w:val="30"/>
          <w:szCs w:val="30"/>
          <w:lang w:val="en-US" w:eastAsia="zh-CN"/>
        </w:rPr>
      </w:pPr>
    </w:p>
    <w:p w14:paraId="793E872F">
      <w:pPr>
        <w:jc w:val="center"/>
        <w:rPr>
          <w:rFonts w:hint="eastAsia"/>
          <w:b/>
          <w:sz w:val="30"/>
          <w:szCs w:val="30"/>
          <w:lang w:val="en-US" w:eastAsia="zh-CN"/>
        </w:rPr>
      </w:pPr>
      <w:r>
        <w:rPr>
          <w:rFonts w:hint="eastAsia"/>
          <w:b/>
          <w:sz w:val="30"/>
          <w:szCs w:val="30"/>
          <w:lang w:val="en-US" w:eastAsia="zh-CN"/>
        </w:rPr>
        <w:t>逻辑与规范，解锁文献综述的撰写路径</w:t>
      </w:r>
    </w:p>
    <w:p w14:paraId="33B85861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——徐文娟卓越教师成长营</w:t>
      </w:r>
      <w:r>
        <w:rPr>
          <w:rFonts w:hint="eastAsia"/>
          <w:b/>
          <w:sz w:val="30"/>
          <w:szCs w:val="30"/>
          <w:lang w:val="en-US" w:eastAsia="zh-CN"/>
        </w:rPr>
        <w:t>十二</w:t>
      </w:r>
      <w:r>
        <w:rPr>
          <w:rFonts w:hint="eastAsia"/>
          <w:b/>
          <w:sz w:val="30"/>
          <w:szCs w:val="30"/>
        </w:rPr>
        <w:t>次研修活动方案</w:t>
      </w:r>
    </w:p>
    <w:p w14:paraId="261843B1">
      <w:pPr>
        <w:spacing w:line="360" w:lineRule="auto"/>
        <w:ind w:firstLine="482" w:firstLineChars="20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一、活动意义：</w:t>
      </w:r>
    </w:p>
    <w:p w14:paraId="5B9FF42E">
      <w:pPr>
        <w:spacing w:line="360" w:lineRule="auto"/>
        <w:ind w:firstLine="480" w:firstLineChars="200"/>
        <w:rPr>
          <w:rFonts w:hint="eastAsia" w:eastAsiaTheme="minorEastAsia"/>
          <w:bCs/>
          <w:sz w:val="24"/>
          <w:szCs w:val="24"/>
          <w:lang w:eastAsia="zh-CN"/>
        </w:rPr>
      </w:pPr>
      <w:r>
        <w:rPr>
          <w:rFonts w:hint="eastAsia"/>
          <w:bCs/>
          <w:sz w:val="24"/>
          <w:szCs w:val="24"/>
          <w:lang w:val="en-US" w:eastAsia="zh-CN"/>
        </w:rPr>
        <w:t>教育研究是认证辨理的活动，文献综述是学术论文中关键内容之一，如何撰写条理清晰和规范的文献综述是研究者必须掌握的节能。为提升成长营老师们的文献分析与解读能力，提升教科研素养，探寻文献综述撰写的路径</w:t>
      </w:r>
      <w:r>
        <w:rPr>
          <w:rFonts w:hint="eastAsia"/>
          <w:bCs/>
          <w:sz w:val="24"/>
          <w:szCs w:val="24"/>
        </w:rPr>
        <w:t>，特</w:t>
      </w:r>
      <w:r>
        <w:rPr>
          <w:rFonts w:hint="eastAsia"/>
          <w:bCs/>
          <w:sz w:val="24"/>
          <w:szCs w:val="24"/>
          <w:lang w:val="en-US" w:eastAsia="zh-CN"/>
        </w:rPr>
        <w:t>开展本次</w:t>
      </w:r>
      <w:r>
        <w:rPr>
          <w:rFonts w:hint="eastAsia"/>
          <w:bCs/>
          <w:sz w:val="24"/>
          <w:szCs w:val="24"/>
        </w:rPr>
        <w:t>研修活动</w:t>
      </w:r>
      <w:r>
        <w:rPr>
          <w:rFonts w:hint="eastAsia"/>
          <w:bCs/>
          <w:sz w:val="24"/>
          <w:szCs w:val="24"/>
          <w:lang w:eastAsia="zh-CN"/>
        </w:rPr>
        <w:t>，</w:t>
      </w:r>
      <w:r>
        <w:rPr>
          <w:rFonts w:hint="eastAsia"/>
          <w:bCs/>
          <w:sz w:val="24"/>
          <w:szCs w:val="24"/>
          <w:lang w:val="en-US" w:eastAsia="zh-CN"/>
        </w:rPr>
        <w:t>具体安排如下</w:t>
      </w:r>
      <w:r>
        <w:rPr>
          <w:rFonts w:hint="eastAsia"/>
          <w:bCs/>
          <w:sz w:val="24"/>
          <w:szCs w:val="24"/>
          <w:lang w:eastAsia="zh-CN"/>
        </w:rPr>
        <w:t>：</w:t>
      </w:r>
    </w:p>
    <w:p w14:paraId="699108E8">
      <w:pPr>
        <w:spacing w:line="360" w:lineRule="auto"/>
        <w:ind w:firstLine="482" w:firstLineChars="200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二、研修时间：</w:t>
      </w:r>
      <w:r>
        <w:rPr>
          <w:rFonts w:hint="eastAsia"/>
          <w:sz w:val="24"/>
          <w:szCs w:val="24"/>
        </w:rPr>
        <w:t>202</w:t>
      </w:r>
      <w:r>
        <w:rPr>
          <w:rFonts w:hint="eastAsia"/>
          <w:sz w:val="24"/>
          <w:szCs w:val="24"/>
          <w:lang w:val="en-US" w:eastAsia="zh-CN"/>
        </w:rPr>
        <w:t>4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>11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lang w:val="en-US" w:eastAsia="zh-CN"/>
        </w:rPr>
        <w:t>1</w:t>
      </w:r>
      <w:r>
        <w:rPr>
          <w:rFonts w:hint="eastAsia"/>
          <w:sz w:val="24"/>
          <w:szCs w:val="24"/>
        </w:rPr>
        <w:t>日（周</w:t>
      </w:r>
      <w:r>
        <w:rPr>
          <w:rFonts w:hint="eastAsia"/>
          <w:sz w:val="24"/>
          <w:szCs w:val="24"/>
          <w:lang w:val="en-US" w:eastAsia="zh-CN"/>
        </w:rPr>
        <w:t>五</w:t>
      </w:r>
      <w:r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  <w:lang w:val="en-US" w:eastAsia="zh-CN"/>
        </w:rPr>
        <w:t>下午2</w:t>
      </w:r>
      <w:r>
        <w:rPr>
          <w:rFonts w:hint="eastAsia"/>
          <w:sz w:val="24"/>
          <w:szCs w:val="24"/>
        </w:rPr>
        <w:t>:00</w:t>
      </w:r>
    </w:p>
    <w:p w14:paraId="3142B7EF">
      <w:pPr>
        <w:pStyle w:val="10"/>
        <w:spacing w:line="360" w:lineRule="auto"/>
        <w:ind w:firstLine="482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三、研修地点：</w:t>
      </w:r>
      <w:r>
        <w:rPr>
          <w:rFonts w:hint="eastAsia"/>
          <w:sz w:val="24"/>
          <w:szCs w:val="24"/>
          <w:lang w:val="en-US" w:eastAsia="zh-CN"/>
        </w:rPr>
        <w:t>新北区新桥第二实验小学</w:t>
      </w:r>
    </w:p>
    <w:p w14:paraId="76A95562">
      <w:pPr>
        <w:pStyle w:val="10"/>
        <w:spacing w:line="360" w:lineRule="auto"/>
        <w:ind w:firstLine="482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四、参加对象：</w:t>
      </w:r>
      <w:r>
        <w:rPr>
          <w:rFonts w:hint="eastAsia"/>
          <w:sz w:val="24"/>
          <w:szCs w:val="24"/>
        </w:rPr>
        <w:t>成长营全体成员</w:t>
      </w:r>
    </w:p>
    <w:p w14:paraId="556758D0">
      <w:pPr>
        <w:pStyle w:val="10"/>
        <w:spacing w:line="360" w:lineRule="auto"/>
        <w:ind w:firstLine="482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五、活动主持：</w:t>
      </w:r>
      <w:r>
        <w:rPr>
          <w:rFonts w:hint="eastAsia"/>
          <w:sz w:val="24"/>
          <w:szCs w:val="24"/>
          <w:lang w:val="en-US" w:eastAsia="zh-CN"/>
        </w:rPr>
        <w:t>吴悦</w:t>
      </w:r>
    </w:p>
    <w:p w14:paraId="2CBD85C9">
      <w:pPr>
        <w:pStyle w:val="10"/>
        <w:spacing w:line="360" w:lineRule="auto"/>
        <w:rPr>
          <w:sz w:val="24"/>
          <w:szCs w:val="24"/>
        </w:rPr>
      </w:pPr>
      <w:r>
        <w:rPr>
          <w:rFonts w:hint="eastAsia"/>
          <w:b/>
          <w:sz w:val="24"/>
          <w:szCs w:val="24"/>
          <w:lang w:val="en-US" w:eastAsia="zh-CN"/>
        </w:rPr>
        <w:t>六、</w:t>
      </w:r>
      <w:r>
        <w:rPr>
          <w:rFonts w:hint="eastAsia"/>
          <w:b/>
          <w:sz w:val="24"/>
          <w:szCs w:val="24"/>
        </w:rPr>
        <w:t>特邀专家：</w:t>
      </w:r>
      <w:r>
        <w:rPr>
          <w:rFonts w:hint="eastAsia"/>
          <w:sz w:val="24"/>
          <w:szCs w:val="24"/>
          <w:lang w:val="en-US" w:eastAsia="zh-CN"/>
        </w:rPr>
        <w:t>江苏省师干训中心徐伯钧主任</w:t>
      </w:r>
    </w:p>
    <w:p w14:paraId="5638F152">
      <w:pPr>
        <w:pStyle w:val="10"/>
        <w:spacing w:line="360" w:lineRule="auto"/>
        <w:ind w:firstLine="482"/>
        <w:rPr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五</w:t>
      </w:r>
      <w:r>
        <w:rPr>
          <w:rFonts w:hint="eastAsia"/>
          <w:b/>
          <w:bCs/>
          <w:sz w:val="24"/>
          <w:szCs w:val="24"/>
        </w:rPr>
        <w:t xml:space="preserve">、具体安排 </w:t>
      </w:r>
      <w:r>
        <w:rPr>
          <w:rFonts w:hint="eastAsia"/>
          <w:sz w:val="24"/>
          <w:szCs w:val="24"/>
        </w:rPr>
        <w:t xml:space="preserve">         </w:t>
      </w:r>
    </w:p>
    <w:tbl>
      <w:tblPr>
        <w:tblStyle w:val="5"/>
        <w:tblW w:w="4717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4"/>
        <w:gridCol w:w="5194"/>
        <w:gridCol w:w="1938"/>
      </w:tblGrid>
      <w:tr w14:paraId="1F596CB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164" w:type="pct"/>
          </w:tcPr>
          <w:p w14:paraId="01653171">
            <w:pPr>
              <w:spacing w:line="400" w:lineRule="exact"/>
              <w:ind w:firstLine="241" w:firstLineChars="100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时  间</w:t>
            </w:r>
          </w:p>
        </w:tc>
        <w:tc>
          <w:tcPr>
            <w:tcW w:w="2793" w:type="pct"/>
          </w:tcPr>
          <w:p w14:paraId="1807F691">
            <w:pPr>
              <w:spacing w:line="400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内容</w:t>
            </w:r>
          </w:p>
        </w:tc>
        <w:tc>
          <w:tcPr>
            <w:tcW w:w="1042" w:type="pct"/>
          </w:tcPr>
          <w:p w14:paraId="5EDB9C0C">
            <w:pPr>
              <w:spacing w:line="400" w:lineRule="exact"/>
              <w:ind w:firstLine="482" w:firstLineChars="200"/>
              <w:rPr>
                <w:rFonts w:hint="default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主讲人</w:t>
            </w:r>
          </w:p>
        </w:tc>
      </w:tr>
      <w:tr w14:paraId="099F31D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164" w:type="pct"/>
            <w:vAlign w:val="center"/>
          </w:tcPr>
          <w:p w14:paraId="612AEC73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/>
                <w:sz w:val="24"/>
                <w:szCs w:val="24"/>
              </w:rPr>
              <w:t>:00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-16</w:t>
            </w:r>
            <w:r>
              <w:rPr>
                <w:rFonts w:hint="eastAsia"/>
                <w:sz w:val="24"/>
                <w:szCs w:val="24"/>
              </w:rPr>
              <w:t>: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/>
                <w:sz w:val="24"/>
                <w:szCs w:val="24"/>
              </w:rPr>
              <w:t>0</w:t>
            </w:r>
          </w:p>
        </w:tc>
        <w:tc>
          <w:tcPr>
            <w:tcW w:w="2793" w:type="pct"/>
          </w:tcPr>
          <w:p w14:paraId="76982018">
            <w:pPr>
              <w:spacing w:line="400" w:lineRule="exact"/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专家</w:t>
            </w: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讲座，蓄力提升</w:t>
            </w:r>
          </w:p>
          <w:p w14:paraId="369DBBC7">
            <w:pPr>
              <w:spacing w:line="400" w:lineRule="exact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《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中小学教师如何做文献研究》</w:t>
            </w:r>
          </w:p>
        </w:tc>
        <w:tc>
          <w:tcPr>
            <w:tcW w:w="1042" w:type="pct"/>
            <w:vAlign w:val="center"/>
          </w:tcPr>
          <w:p w14:paraId="326DC273">
            <w:pPr>
              <w:spacing w:line="400" w:lineRule="exact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徐伯钧主任</w:t>
            </w:r>
          </w:p>
        </w:tc>
      </w:tr>
    </w:tbl>
    <w:p w14:paraId="49C00BC3">
      <w:pPr>
        <w:pStyle w:val="10"/>
        <w:spacing w:line="360" w:lineRule="auto"/>
        <w:ind w:left="426" w:firstLine="0" w:firstLineChars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  <w:lang w:val="en-US" w:eastAsia="zh-CN"/>
        </w:rPr>
        <w:t>七</w:t>
      </w:r>
      <w:r>
        <w:rPr>
          <w:rFonts w:hint="eastAsia"/>
          <w:b/>
          <w:sz w:val="24"/>
          <w:szCs w:val="24"/>
        </w:rPr>
        <w:t>、</w:t>
      </w:r>
      <w:r>
        <w:rPr>
          <w:b/>
          <w:sz w:val="24"/>
          <w:szCs w:val="24"/>
        </w:rPr>
        <w:t>其他</w:t>
      </w:r>
      <w:r>
        <w:rPr>
          <w:rFonts w:hint="eastAsia"/>
          <w:b/>
          <w:sz w:val="24"/>
          <w:szCs w:val="24"/>
        </w:rPr>
        <w:t>安排</w:t>
      </w:r>
    </w:p>
    <w:p w14:paraId="39256B19">
      <w:pPr>
        <w:pStyle w:val="10"/>
        <w:spacing w:line="360" w:lineRule="auto"/>
        <w:ind w:left="0" w:leftChars="0" w:firstLine="480" w:firstLineChars="200"/>
        <w:rPr>
          <w:b/>
          <w:bCs/>
          <w:sz w:val="24"/>
          <w:szCs w:val="24"/>
        </w:rPr>
      </w:pPr>
      <w:r>
        <w:rPr>
          <w:rFonts w:hint="eastAsia"/>
          <w:sz w:val="24"/>
          <w:szCs w:val="24"/>
        </w:rPr>
        <w:t>1.请工作室成员提前</w:t>
      </w:r>
      <w:r>
        <w:rPr>
          <w:rFonts w:hint="eastAsia"/>
          <w:sz w:val="24"/>
          <w:szCs w:val="24"/>
          <w:lang w:val="en-US" w:eastAsia="zh-CN"/>
        </w:rPr>
        <w:t>10</w:t>
      </w:r>
      <w:r>
        <w:rPr>
          <w:rFonts w:hint="eastAsia"/>
          <w:sz w:val="24"/>
          <w:szCs w:val="24"/>
        </w:rPr>
        <w:t>分钟到</w:t>
      </w:r>
      <w:r>
        <w:rPr>
          <w:rFonts w:hint="eastAsia"/>
          <w:sz w:val="24"/>
          <w:szCs w:val="24"/>
          <w:lang w:val="en-US" w:eastAsia="zh-CN"/>
        </w:rPr>
        <w:t>新桥第二实验小学</w:t>
      </w:r>
      <w:r>
        <w:rPr>
          <w:rFonts w:hint="eastAsia"/>
          <w:sz w:val="24"/>
          <w:szCs w:val="24"/>
        </w:rPr>
        <w:t>进行签到。</w:t>
      </w:r>
    </w:p>
    <w:p w14:paraId="18614A02">
      <w:pPr>
        <w:pStyle w:val="10"/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2.拍摄：李杨</w:t>
      </w:r>
    </w:p>
    <w:p w14:paraId="310DB784">
      <w:pPr>
        <w:pStyle w:val="10"/>
        <w:spacing w:line="360" w:lineRule="auto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</w:t>
      </w:r>
      <w:r>
        <w:rPr>
          <w:rFonts w:hint="eastAsia"/>
          <w:sz w:val="24"/>
          <w:szCs w:val="24"/>
        </w:rPr>
        <w:t>.</w:t>
      </w:r>
      <w:r>
        <w:rPr>
          <w:sz w:val="24"/>
          <w:szCs w:val="24"/>
        </w:rPr>
        <w:t>通讯报道：</w:t>
      </w:r>
      <w:r>
        <w:rPr>
          <w:rFonts w:hint="eastAsia"/>
          <w:sz w:val="24"/>
          <w:szCs w:val="24"/>
          <w:lang w:val="en-US" w:eastAsia="zh-CN"/>
        </w:rPr>
        <w:t xml:space="preserve">恽鸽  </w:t>
      </w:r>
    </w:p>
    <w:p w14:paraId="56AD2A1F">
      <w:pPr>
        <w:pStyle w:val="10"/>
        <w:spacing w:line="360" w:lineRule="auto"/>
        <w:ind w:left="786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新北区徐文娟卓越教师成长营</w:t>
      </w:r>
    </w:p>
    <w:p w14:paraId="290C8E45">
      <w:pPr>
        <w:pStyle w:val="10"/>
        <w:spacing w:line="360" w:lineRule="auto"/>
        <w:ind w:left="786" w:firstLine="0" w:firstLineChars="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 xml:space="preserve">                                          </w:t>
      </w:r>
      <w:r>
        <w:rPr>
          <w:sz w:val="24"/>
          <w:szCs w:val="24"/>
        </w:rPr>
        <w:t>202</w:t>
      </w:r>
      <w:r>
        <w:rPr>
          <w:rFonts w:hint="eastAsia"/>
          <w:sz w:val="24"/>
          <w:szCs w:val="24"/>
          <w:lang w:val="en-US" w:eastAsia="zh-CN"/>
        </w:rPr>
        <w:t>4</w:t>
      </w:r>
      <w:r>
        <w:rPr>
          <w:sz w:val="24"/>
          <w:szCs w:val="24"/>
        </w:rPr>
        <w:t>/1</w:t>
      </w:r>
      <w:r>
        <w:rPr>
          <w:rFonts w:hint="eastAsia"/>
          <w:sz w:val="24"/>
          <w:szCs w:val="24"/>
          <w:lang w:val="en-US" w:eastAsia="zh-CN"/>
        </w:rPr>
        <w:t>0</w:t>
      </w:r>
      <w:r>
        <w:rPr>
          <w:sz w:val="24"/>
          <w:szCs w:val="24"/>
        </w:rPr>
        <w:t>/</w:t>
      </w:r>
      <w:r>
        <w:rPr>
          <w:rFonts w:hint="eastAsia"/>
          <w:sz w:val="24"/>
          <w:szCs w:val="24"/>
          <w:lang w:val="en-US" w:eastAsia="zh-CN"/>
        </w:rPr>
        <w:t>28</w:t>
      </w:r>
    </w:p>
    <w:p w14:paraId="5DE5A608">
      <w:pPr>
        <w:pStyle w:val="10"/>
        <w:spacing w:line="360" w:lineRule="auto"/>
        <w:ind w:left="786" w:firstLine="0" w:firstLineChars="0"/>
        <w:rPr>
          <w:rFonts w:hint="eastAsia"/>
          <w:sz w:val="24"/>
          <w:szCs w:val="24"/>
          <w:lang w:val="en-US" w:eastAsia="zh-CN"/>
        </w:rPr>
      </w:pPr>
    </w:p>
    <w:p w14:paraId="18217214">
      <w:pPr>
        <w:pStyle w:val="10"/>
        <w:spacing w:line="360" w:lineRule="auto"/>
        <w:ind w:left="786" w:firstLine="0" w:firstLineChars="0"/>
        <w:rPr>
          <w:rFonts w:hint="eastAsia"/>
          <w:sz w:val="24"/>
          <w:szCs w:val="24"/>
          <w:lang w:val="en-US" w:eastAsia="zh-CN"/>
        </w:rPr>
      </w:pPr>
    </w:p>
    <w:p w14:paraId="6B00CA31">
      <w:pPr>
        <w:pStyle w:val="10"/>
        <w:spacing w:line="360" w:lineRule="auto"/>
        <w:ind w:left="786" w:firstLine="0" w:firstLineChars="0"/>
        <w:rPr>
          <w:rFonts w:hint="default"/>
          <w:sz w:val="24"/>
          <w:szCs w:val="24"/>
          <w:lang w:val="en-US" w:eastAsia="zh-CN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yMTI5NzhjNTZiNzEwN2EyMjRlNzhkZWNkZDJlYzQifQ=="/>
  </w:docVars>
  <w:rsids>
    <w:rsidRoot w:val="00DB44EC"/>
    <w:rsid w:val="00085198"/>
    <w:rsid w:val="00151782"/>
    <w:rsid w:val="00241031"/>
    <w:rsid w:val="003A39FD"/>
    <w:rsid w:val="005C33F5"/>
    <w:rsid w:val="005F0108"/>
    <w:rsid w:val="006217D0"/>
    <w:rsid w:val="00660EA8"/>
    <w:rsid w:val="00692120"/>
    <w:rsid w:val="006B0C85"/>
    <w:rsid w:val="0073377D"/>
    <w:rsid w:val="008268A7"/>
    <w:rsid w:val="008636A6"/>
    <w:rsid w:val="009620FB"/>
    <w:rsid w:val="00BF4BCE"/>
    <w:rsid w:val="00CB5FCD"/>
    <w:rsid w:val="00D41942"/>
    <w:rsid w:val="00DB44EC"/>
    <w:rsid w:val="00E77024"/>
    <w:rsid w:val="00EF1F0A"/>
    <w:rsid w:val="00F61D5D"/>
    <w:rsid w:val="00F90F33"/>
    <w:rsid w:val="00FD21D4"/>
    <w:rsid w:val="0590322C"/>
    <w:rsid w:val="13D66DE2"/>
    <w:rsid w:val="13E87221"/>
    <w:rsid w:val="323B36CC"/>
    <w:rsid w:val="3FAD67AD"/>
    <w:rsid w:val="48264599"/>
    <w:rsid w:val="55A90FF1"/>
    <w:rsid w:val="60F0555A"/>
    <w:rsid w:val="645C7B76"/>
    <w:rsid w:val="76C9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332</Words>
  <Characters>362</Characters>
  <Lines>5</Lines>
  <Paragraphs>1</Paragraphs>
  <TotalTime>14</TotalTime>
  <ScaleCrop>false</ScaleCrop>
  <LinksUpToDate>false</LinksUpToDate>
  <CharactersWithSpaces>454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2023-10-25T01:12:00Z</dcterms:created>
  <dc:creator>USER-</dc:creator>
  <cp:lastModifiedBy>宁静致远</cp:lastModifiedBy>
  <dcterms:modified xsi:type="dcterms:W3CDTF">2024-10-29T02:49:02Z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73005EE4A845426798C8356CC583746A_13</vt:lpwstr>
  </property>
</Properties>
</file>