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26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三 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6B2197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1.幼儿来园人数：应到34人，实到33人，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赵希羽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在家休息，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高羽安、秦修诚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中午回家。</w:t>
      </w:r>
    </w:p>
    <w:p w14:paraId="2905E01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4A4B52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集体活动篇</w:t>
      </w:r>
    </w:p>
    <w:p w14:paraId="1077959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360" w:lineRule="exact"/>
        <w:ind w:firstLine="482" w:firstLineChars="200"/>
        <w:textAlignment w:val="auto"/>
        <w:rPr>
          <w:rFonts w:hint="default" w:ascii="宋体" w:hAnsi="宋体" w:eastAsia="宋体" w:cs="宋体"/>
          <w:b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sz w:val="24"/>
          <w:szCs w:val="24"/>
          <w:lang w:val="en-US" w:eastAsia="zh-CN"/>
        </w:rPr>
        <w:t>1.语言：小熊图书馆</w:t>
      </w:r>
    </w:p>
    <w:p w14:paraId="6C0F7A78">
      <w:pPr>
        <w:spacing w:line="360" w:lineRule="exact"/>
        <w:ind w:firstLine="420" w:firstLineChars="200"/>
        <w:rPr>
          <w:rFonts w:hint="eastAsia" w:ascii="宋体" w:hAnsi="宋体" w:eastAsia="宋体" w:cs="宋体"/>
          <w:bCs/>
          <w:szCs w:val="21"/>
          <w:lang w:val="en-US" w:eastAsia="zh-CN"/>
        </w:rPr>
      </w:pPr>
      <w:r>
        <w:rPr>
          <w:rFonts w:hint="eastAsia" w:ascii="宋体" w:hAnsi="宋体" w:eastAsia="宋体" w:cs="宋体"/>
        </w:rPr>
        <w:t>《小熊图书馆》是一则情节生动的故事，主要讲述了小熊的图书馆中有各种各样的书，在了解小动物特性的基础上，小熊满足他们的需要，给他们提供了适合各种动物的特别图书。故事中小动物的形象为幼儿熟悉并喜爱，故事的内容简单易懂句型重复，本次活动主要通过这则故事引导幼儿打开思维，大胆想象，尝试在故事原有的基础上续编故事。</w:t>
      </w:r>
      <w:r>
        <w:rPr>
          <w:rFonts w:hint="eastAsia" w:ascii="宋体" w:hAnsi="宋体" w:eastAsia="宋体" w:cs="宋体"/>
          <w:bCs/>
          <w:szCs w:val="21"/>
          <w:lang w:val="en-US" w:eastAsia="zh-CN"/>
        </w:rPr>
        <w:t>其中</w:t>
      </w:r>
      <w:r>
        <w:rPr>
          <w:rFonts w:hint="eastAsia" w:ascii="宋体" w:hAnsi="宋体" w:eastAsia="宋体" w:cs="宋体"/>
          <w:b/>
          <w:bCs w:val="0"/>
          <w:szCs w:val="21"/>
          <w:u w:val="single"/>
          <w:lang w:val="en-US" w:eastAsia="zh-CN"/>
        </w:rPr>
        <w:t>高羽安、杨佳伊、李伊一、李子木、陈艺萱、杨梦露、肖尧、焦云舒、张一嘉、王紫妍</w:t>
      </w:r>
      <w:r>
        <w:rPr>
          <w:rFonts w:hint="eastAsia" w:ascii="宋体" w:hAnsi="宋体" w:eastAsia="宋体" w:cs="宋体"/>
        </w:rPr>
        <w:t>能根据故事情节的发展和线索大胆想象故事情节的发展，并清楚完整地续编故事。</w:t>
      </w:r>
      <w:r>
        <w:rPr>
          <w:rFonts w:hint="eastAsia" w:ascii="宋体" w:hAnsi="宋体" w:eastAsia="宋体" w:cs="宋体"/>
          <w:b/>
          <w:bCs w:val="0"/>
          <w:szCs w:val="21"/>
          <w:u w:val="single"/>
          <w:lang w:val="en-US" w:eastAsia="zh-CN"/>
        </w:rPr>
        <w:t>赵毓宁、朱琪玥、李兴琪、徐亿涵、贺健宸、夏天一、赵明泽、赵雨泽、秦苏安、陈竞泽、郭颜睿、张嘉辰、罗景宸、梁沐棉、张漪乐、宋恬恬、郭煜霖、秦修诚、徐佳禾、李梓朋、邵崔钰、左轶萱、王凝音</w:t>
      </w:r>
      <w:r>
        <w:rPr>
          <w:rFonts w:hint="eastAsia" w:ascii="宋体" w:hAnsi="宋体" w:eastAsia="宋体" w:cs="宋体"/>
        </w:rPr>
        <w:t>能仔细观察画面，理解故事的内容，积极讲述。</w:t>
      </w:r>
    </w:p>
    <w:p w14:paraId="6D2F62A0">
      <w:pPr>
        <w:spacing w:line="320" w:lineRule="exact"/>
        <w:jc w:val="center"/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</w:pPr>
    </w:p>
    <w:p w14:paraId="736088D6">
      <w:pPr>
        <w:spacing w:line="320" w:lineRule="exact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kern w:val="0"/>
          <w:sz w:val="28"/>
          <w:szCs w:val="28"/>
          <w:lang w:val="en-US" w:eastAsia="zh-CN" w:bidi="ar-SA"/>
        </w:rPr>
        <w:t>区域游戏篇</w:t>
      </w:r>
    </w:p>
    <w:p w14:paraId="69D9E92F">
      <w:pPr>
        <w:spacing w:line="240" w:lineRule="auto"/>
        <w:jc w:val="both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26035</wp:posOffset>
                </wp:positionH>
                <wp:positionV relativeFrom="paragraph">
                  <wp:posOffset>1953260</wp:posOffset>
                </wp:positionV>
                <wp:extent cx="2372360" cy="490855"/>
                <wp:effectExtent l="4445" t="4445" r="10795" b="1270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45540" y="5367655"/>
                          <a:ext cx="2372360" cy="490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F3524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徐亿涵、杨佳伊、赵毓宁在智高墙搭轨道。</w:t>
                            </w:r>
                          </w:p>
                          <w:p w14:paraId="43427E26">
                            <w:pPr>
                              <w:rPr>
                                <w:rFonts w:hint="default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05pt;margin-top:153.8pt;height:38.65pt;width:186.8pt;z-index:251659264;mso-width-relative:page;mso-height-relative:page;" fillcolor="#FFFFFF [3201]" filled="t" stroked="t" coordsize="21600,21600" o:gfxdata="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JIprH9cAAAAJAQAADwAAAAAAAAABACAAAAAiAAAAZHJzL2Rvd25yZXYueG1sUEsBAhQA&#10;FAAAAAgAh07iQPC4btJlAgAAwwQAAA4AAAAAAAAAAQAgAAAAJg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8F3524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徐亿涵、杨佳伊、赵毓宁在智高墙搭轨道。</w:t>
                      </w:r>
                    </w:p>
                    <w:p w14:paraId="43427E26">
                      <w:pPr>
                        <w:rPr>
                          <w:rFonts w:hint="default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4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F0984D4">
      <w:pPr>
        <w:spacing w:line="240" w:lineRule="auto"/>
        <w:jc w:val="both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2879725</wp:posOffset>
                </wp:positionH>
                <wp:positionV relativeFrom="paragraph">
                  <wp:posOffset>9525</wp:posOffset>
                </wp:positionV>
                <wp:extent cx="2372360" cy="469265"/>
                <wp:effectExtent l="4445" t="4445" r="10795" b="889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692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90F4C0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高羽安、李伊一在探索镜面成像。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6.75pt;margin-top:0.75pt;height:36.95pt;width:186.8pt;z-index:251660288;mso-width-relative:page;mso-height-relative:page;" fillcolor="#FFFFFF [3201]" filled="t" stroked="t" coordsize="21600,21600" o:gfxdata="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O5QBf9YA&#10;AAAIAQAADwAAAAAAAAABACAAAAAiAAAAZHJzL2Rvd25yZXYueG1sUEsBAhQAFAAAAAgAh07iQP+C&#10;9YVaAgAAtwQAAA4AAAAAAAAAAQAgAAAAJQ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990F4C0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高羽安、李伊一在探索镜面成像。</w:t>
                      </w:r>
                    </w:p>
                  </w:txbxContent>
                </v:textbox>
              </v:shape>
            </w:pict>
          </mc:Fallback>
        </mc:AlternateContent>
      </w:r>
    </w:p>
    <w:p w14:paraId="0A45D85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3335DA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2B15144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7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AC593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40005</wp:posOffset>
                </wp:positionV>
                <wp:extent cx="2372360" cy="485140"/>
                <wp:effectExtent l="4445" t="4445" r="10795" b="571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4851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21CEB47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郭煜霖、罗景宸、邵崔钰、秦苏安在雪花片拼搭。</w:t>
                            </w:r>
                          </w:p>
                          <w:p w14:paraId="67739DCD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.25pt;margin-top:3.15pt;height:38.2pt;width:186.8pt;z-index:251662336;mso-width-relative:page;mso-height-relative:page;" fillcolor="#FFFFFF [3201]" filled="t" stroked="t" coordsize="21600,21600" o:gfxdata="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lSHAQdMAAAAG&#10;AQAADwAAAAAAAAABACAAAAAiAAAAZHJzL2Rvd25yZXYueG1sUEsBAhQAFAAAAAgAh07iQKE5oUVa&#10;AgAAuQQAAA4AAAAAAAAAAQAgAAAAIg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21CEB47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郭煜霖、罗景宸、邵崔钰、秦苏安在雪花片拼搭。</w:t>
                      </w:r>
                    </w:p>
                    <w:p w14:paraId="67739DCD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2909570</wp:posOffset>
                </wp:positionH>
                <wp:positionV relativeFrom="paragraph">
                  <wp:posOffset>17780</wp:posOffset>
                </wp:positionV>
                <wp:extent cx="2372360" cy="702945"/>
                <wp:effectExtent l="5080" t="4445" r="10160" b="16510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70294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7D592F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郭颜睿在、贺健宸在玩堆堆乐，李子木、赵雨泽在玩拼图，肖尧、张嘉辰在玩畅游动物园。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9.1pt;margin-top:1.4pt;height:55.35pt;width:186.8pt;z-index:251661312;mso-width-relative:page;mso-height-relative:page;" fillcolor="#FFFFFF [3201]" filled="t" stroked="t" coordsize="21600,21600" o:gfxdata="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4SPuPdYAAAAJ&#10;AQAADwAAAAAAAAABACAAAAAiAAAAZHJzL2Rvd25yZXYueG1sUEsBAhQAFAAAAAgAh07iQMMV5F9X&#10;AgAAuQQAAA4AAAAAAAAAAQAgAAAAJQEAAGRycy9lMm9Eb2MueG1sUEsFBgAAAAAGAAYAWQEAAO4F&#10;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27D592F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郭颜睿在、贺健宸在玩堆堆乐，李子木、赵雨泽在玩拼图，肖尧、张嘉辰在玩畅游动物园。</w:t>
                      </w:r>
                    </w:p>
                  </w:txbxContent>
                </v:textbox>
              </v:shape>
            </w:pict>
          </mc:Fallback>
        </mc:AlternateContent>
      </w:r>
    </w:p>
    <w:p w14:paraId="09120A3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338CFB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179BD8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0300" cy="1800225"/>
            <wp:effectExtent l="0" t="0" r="0" b="3175"/>
            <wp:docPr id="8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</w:p>
    <w:p w14:paraId="2DEBCF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53975</wp:posOffset>
                </wp:positionH>
                <wp:positionV relativeFrom="paragraph">
                  <wp:posOffset>37465</wp:posOffset>
                </wp:positionV>
                <wp:extent cx="2372360" cy="287655"/>
                <wp:effectExtent l="5080" t="4445" r="10160" b="1270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72360" cy="2876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B2D840E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陈艺萱、焦云舒、李梓朋在阅读绘本。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4.25pt;margin-top:2.95pt;height:22.65pt;width:186.8pt;z-index:251663360;mso-width-relative:page;mso-height-relative:page;" fillcolor="#FFFFFF [3201]" filled="t" stroked="t" coordsize="21600,21600" o:gfxdata="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B2D840E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陈艺萱、焦云舒、李梓朋在阅读绘本。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</w:p>
    <w:p w14:paraId="60E3A18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D37BBD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B0C7FE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25.2.26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  <w:vAlign w:val="center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咳嗽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  <w:vAlign w:val="top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  <w:bookmarkStart w:id="0" w:name="_GoBack"/>
            <w:bookmarkEnd w:id="0"/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晚睡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中午回家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521E87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72B611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赵明泽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F7B16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17253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403469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54129A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79F5E5C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7C8A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赵雨泽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C11BA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960F5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7E57DC9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323449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2D085CA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169C5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★1.植物、日记本、快乐家园还没有带来的小朋友记得带哦！</w:t>
      </w:r>
    </w:p>
    <w:p w14:paraId="05516F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★2.良好的卫生习惯是健康的基础，提醒孩子勤洗头、剪指甲等。</w:t>
      </w:r>
    </w:p>
    <w:p w14:paraId="345BA9F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3.春季是手足口病的高发季节，手足口病传染性强，传播途径也很多，如飞沫、咳嗽、打喷嚏、粪便、皮肤或粘膜疱疹液及被污染的手及物品等都会传染，周边学校已发现此病例，因此小朋友周末在家少去密闭的场所，外出到家及时洗手，养成基本的卫生习惯。</w:t>
      </w: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576215"/>
    <w:rsid w:val="017E0A5C"/>
    <w:rsid w:val="01B7115A"/>
    <w:rsid w:val="01EF2C7B"/>
    <w:rsid w:val="02327EB0"/>
    <w:rsid w:val="02395671"/>
    <w:rsid w:val="02775FB5"/>
    <w:rsid w:val="02EB5919"/>
    <w:rsid w:val="03AB7CC0"/>
    <w:rsid w:val="04044A8F"/>
    <w:rsid w:val="044C35E0"/>
    <w:rsid w:val="04D65CDA"/>
    <w:rsid w:val="04EC4897"/>
    <w:rsid w:val="054B2389"/>
    <w:rsid w:val="05CA13F7"/>
    <w:rsid w:val="05D275D9"/>
    <w:rsid w:val="05FB0B46"/>
    <w:rsid w:val="06E12B57"/>
    <w:rsid w:val="06E85D63"/>
    <w:rsid w:val="06FE2509"/>
    <w:rsid w:val="07454BF9"/>
    <w:rsid w:val="0798667D"/>
    <w:rsid w:val="07A8169D"/>
    <w:rsid w:val="080961A7"/>
    <w:rsid w:val="08386984"/>
    <w:rsid w:val="083A5F79"/>
    <w:rsid w:val="094A2AB1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C57350"/>
    <w:rsid w:val="15AE2711"/>
    <w:rsid w:val="15F0328F"/>
    <w:rsid w:val="16305792"/>
    <w:rsid w:val="16AC467B"/>
    <w:rsid w:val="16AD282D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362593"/>
    <w:rsid w:val="228536FC"/>
    <w:rsid w:val="22AE5504"/>
    <w:rsid w:val="23EB4030"/>
    <w:rsid w:val="242C0C79"/>
    <w:rsid w:val="2572222E"/>
    <w:rsid w:val="25DE50BD"/>
    <w:rsid w:val="26DF596B"/>
    <w:rsid w:val="27135AA0"/>
    <w:rsid w:val="276969B7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666DBF"/>
    <w:rsid w:val="329E08EA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936052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32428D"/>
    <w:rsid w:val="512753F3"/>
    <w:rsid w:val="51277B58"/>
    <w:rsid w:val="5131462A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1D0A58"/>
    <w:rsid w:val="5B79631E"/>
    <w:rsid w:val="5BEA1021"/>
    <w:rsid w:val="5C0B242B"/>
    <w:rsid w:val="5C0C6AB2"/>
    <w:rsid w:val="5C592653"/>
    <w:rsid w:val="5C8A6B4B"/>
    <w:rsid w:val="5CEE7D8C"/>
    <w:rsid w:val="5D620571"/>
    <w:rsid w:val="5D996573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11A10B3"/>
    <w:rsid w:val="616E73BE"/>
    <w:rsid w:val="61E459BD"/>
    <w:rsid w:val="620B141A"/>
    <w:rsid w:val="623D2AA3"/>
    <w:rsid w:val="627556DE"/>
    <w:rsid w:val="629D470C"/>
    <w:rsid w:val="64A5275E"/>
    <w:rsid w:val="65954C03"/>
    <w:rsid w:val="65B5759C"/>
    <w:rsid w:val="662D4191"/>
    <w:rsid w:val="6751163A"/>
    <w:rsid w:val="68CB6C40"/>
    <w:rsid w:val="690D615B"/>
    <w:rsid w:val="692F64ED"/>
    <w:rsid w:val="6951263B"/>
    <w:rsid w:val="6A9A24EF"/>
    <w:rsid w:val="6AAC2C5F"/>
    <w:rsid w:val="6AAF47E9"/>
    <w:rsid w:val="6AB53940"/>
    <w:rsid w:val="6AF36149"/>
    <w:rsid w:val="6B89352C"/>
    <w:rsid w:val="6BFEC284"/>
    <w:rsid w:val="6C4158B3"/>
    <w:rsid w:val="6C4F0425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0EC4599"/>
    <w:rsid w:val="71550CD4"/>
    <w:rsid w:val="718E4E42"/>
    <w:rsid w:val="719C5ADE"/>
    <w:rsid w:val="723A1779"/>
    <w:rsid w:val="72473147"/>
    <w:rsid w:val="736D15CD"/>
    <w:rsid w:val="738058F0"/>
    <w:rsid w:val="73883E12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4</Pages>
  <Words>1100</Words>
  <Characters>1116</Characters>
  <Lines>1</Lines>
  <Paragraphs>1</Paragraphs>
  <TotalTime>19</TotalTime>
  <ScaleCrop>false</ScaleCrop>
  <LinksUpToDate>false</LinksUpToDate>
  <CharactersWithSpaces>1155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2025-02-26T05:53:03Z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CF6A8EB6C42C41EFB6051070CC193520_13</vt:lpwstr>
  </property>
  <property fmtid="{D5CDD505-2E9C-101B-9397-08002B2CF9AE}" pid="5" name="commondata">
    <vt:lpwstr>eyJjb3VudCI6MiwiaGRpZCI6IjRlZDA0ZWVlNTFiN2U0MDhlODkyYzU1MjA5OWM2NWJkIiwidXNlckNvdW50IjoyfQ==</vt:lpwstr>
  </property>
  <property fmtid="{D5CDD505-2E9C-101B-9397-08002B2CF9AE}" pid="6" name="KSOTemplateDocerSaveRecord">
    <vt:lpwstr>eyJoZGlkIjoiMGM1Njc4MWRmNjVlZjM5YTQ4ZDhmNjlkZmI3NTUzODkiLCJ1c2VySWQiOiI0MTIzODYxNDQifQ==</vt:lpwstr>
  </property>
</Properties>
</file>