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2.25）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55715A27">
      <w:pPr>
        <w:ind w:firstLine="420" w:firstLineChars="200"/>
        <w:rPr>
          <w:rFonts w:hint="default" w:ascii="Calibri" w:hAnsi="Calibri" w:cs="Calibri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23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今天黄宥苒请假，今天来园时立晔小朋友有哭闹情绪，汪锦妍小朋友进步非常大！能够自主进班级，情绪愉悦，希望继续保持，相信你可以的！</w:t>
      </w:r>
    </w:p>
    <w:p w14:paraId="7267F3A2">
      <w:pPr>
        <w:numPr>
          <w:ilvl w:val="0"/>
          <w:numId w:val="0"/>
        </w:numPr>
        <w:rPr>
          <w:rFonts w:hint="default" w:ascii="Arial" w:hAnsi="Arial" w:cs="Arial"/>
          <w:szCs w:val="21"/>
          <w:shd w:val="clear" w:color="auto" w:fill="FFFFFF"/>
          <w:lang w:val="en-US" w:eastAsia="zh-CN"/>
        </w:rPr>
      </w:pPr>
    </w:p>
    <w:p w14:paraId="5F52E843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二、户外游戏情况</w:t>
      </w:r>
    </w:p>
    <w:p w14:paraId="48593839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1.户外介绍：今天孩子们选择的是滑滑梯，游戏前我们进行了安全教育，活动中孩子们的安全意识较强，能够有序排队进行游戏。</w:t>
      </w:r>
    </w:p>
    <w:p w14:paraId="32D566B5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2.户外图片：</w:t>
      </w:r>
    </w:p>
    <w:tbl>
      <w:tblPr>
        <w:tblStyle w:val="6"/>
        <w:tblpPr w:leftFromText="180" w:rightFromText="180" w:vertAnchor="text" w:horzAnchor="page" w:tblpX="1115" w:tblpY="44"/>
        <w:tblOverlap w:val="never"/>
        <w:tblW w:w="957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9"/>
        <w:gridCol w:w="3204"/>
        <w:gridCol w:w="2989"/>
      </w:tblGrid>
      <w:tr w14:paraId="6A03DD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379" w:type="dxa"/>
          </w:tcPr>
          <w:p w14:paraId="572C17FC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2" name="图片 2" descr="IMG_7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744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</w:tcPr>
          <w:p w14:paraId="3A06A6CA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1" name="图片 1" descr="IMG_7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744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</w:tcPr>
          <w:p w14:paraId="22194A83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3" name="图片 3" descr="IMG_7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744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7275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379" w:type="dxa"/>
          </w:tcPr>
          <w:p w14:paraId="6F5C47A2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6" name="图片 6" descr="IMG_7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744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</w:tcPr>
          <w:p w14:paraId="4C1FBC9D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5" name="图片 5" descr="IMG_7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744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</w:tcPr>
          <w:p w14:paraId="03462189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4" name="图片 4" descr="IMG_7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744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57B274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721C7918">
      <w:pPr>
        <w:numPr>
          <w:ilvl w:val="0"/>
          <w:numId w:val="1"/>
        </w:numPr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集体活动情况：美术《漂亮的蝴蝶》</w:t>
      </w:r>
    </w:p>
    <w:p w14:paraId="750154F6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584BBE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1E294B10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84655" cy="1263650"/>
                  <wp:effectExtent l="0" t="0" r="17145" b="6350"/>
                  <wp:docPr id="10" name="图片 10" descr="A163B95368D2814D51B80258B9A9E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A163B95368D2814D51B80258B9A9E48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655" cy="126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33105EBD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6715" cy="1242695"/>
                  <wp:effectExtent l="0" t="0" r="19685" b="1905"/>
                  <wp:docPr id="11" name="图片 11" descr="20107C46538849A82D12F3221D3643A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20107C46538849A82D12F3221D3643A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715" cy="1242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053110E3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61160" cy="1245870"/>
                  <wp:effectExtent l="0" t="0" r="15240" b="24130"/>
                  <wp:docPr id="12" name="图片 12" descr="B05F87AEC4B35EA68B856D0218B283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B05F87AEC4B35EA68B856D0218B283B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1245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B3BB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5BA42457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7" name="图片 7" descr="546742C36F7D55444EC4FEDF12C25A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546742C36F7D55444EC4FEDF12C25A3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2B282006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8" name="图片 8" descr="B05F87AEC4B35EA68B856D0218B283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B05F87AEC4B35EA68B856D0218B283B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751FB008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9" name="图片 9" descr="D179451D2FCA462DF96B4A1B4E501FC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179451D2FCA462DF96B4A1B4E501FCC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3B4317">
      <w:pPr>
        <w:jc w:val="both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</w:p>
    <w:p w14:paraId="4215FB72">
      <w:pPr>
        <w:numPr>
          <w:ilvl w:val="0"/>
          <w:numId w:val="2"/>
        </w:numPr>
        <w:ind w:firstLine="420" w:firstLineChars="200"/>
        <w:jc w:val="both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午餐活动</w:t>
      </w:r>
    </w:p>
    <w:p w14:paraId="43F64ECF">
      <w:pPr>
        <w:numPr>
          <w:ilvl w:val="0"/>
          <w:numId w:val="0"/>
        </w:numPr>
        <w:ind w:firstLine="421"/>
        <w:jc w:val="both"/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  <w:t>今天午餐吃的是黄瓜炒木耳、鲍鱼红烧肉、豆苗鱼圆汤、红薯饭，就餐中孩子们能够保持良好的就餐习惯，做到餐前认真洗手，餐中安静就餐，餐后能够整理桌面等。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4A3BD8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35BB2EBC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4" name="图片 14" descr="IMG_7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743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67879DBF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13" name="图片 13" descr="IMG_7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743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591E20B9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5" name="图片 15" descr="IMG_7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743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9708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5BB3153F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8" name="图片 18" descr="IMG_7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742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725AE9F3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7" name="图片 17" descr="IMG_7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742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0C4AAA53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6" name="图片 16" descr="IMG_7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742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27A2F7">
      <w:pPr>
        <w:numPr>
          <w:ilvl w:val="0"/>
          <w:numId w:val="0"/>
        </w:numPr>
        <w:ind w:firstLine="421"/>
        <w:jc w:val="both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</w:p>
    <w:p w14:paraId="609D0A71">
      <w:pPr>
        <w:ind w:firstLine="420" w:firstLineChars="200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五、家园联系：</w:t>
      </w:r>
    </w:p>
    <w:p w14:paraId="640C232E">
      <w:pPr>
        <w:ind w:firstLine="420" w:firstLineChars="200"/>
        <w:rPr>
          <w:rFonts w:hint="eastAsia" w:asciiTheme="minorEastAsia" w:hAnsiTheme="minorEastAsia" w:cstheme="minorEastAsia"/>
          <w:b w:val="0"/>
          <w:bCs w:val="0"/>
          <w:szCs w:val="21"/>
          <w:u w:val="none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1.请大家及时检查宝贝的</w:t>
      </w:r>
      <w:bookmarkStart w:id="0" w:name="_GoBack"/>
      <w:bookmarkEnd w:id="0"/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指甲，发现指甲过长的要及时修剪，养成良好的卫生习惯哦。</w:t>
      </w:r>
    </w:p>
    <w:p w14:paraId="388920B0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2.请大家及时关注“一起长大”app的消息发布。</w:t>
      </w:r>
    </w:p>
    <w:p w14:paraId="06939049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ECD5EB1"/>
    <w:multiLevelType w:val="singleLevel"/>
    <w:tmpl w:val="AECD5EB1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7BBD9A53"/>
    <w:multiLevelType w:val="singleLevel"/>
    <w:tmpl w:val="7BBD9A53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7BB1A8B"/>
    <w:rsid w:val="2B6A7233"/>
    <w:rsid w:val="2BC74EA2"/>
    <w:rsid w:val="2C456B97"/>
    <w:rsid w:val="2D1F4090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1FE5B59"/>
    <w:rsid w:val="63302D52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FCF7783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F10ED8"/>
    <w:rsid w:val="7EB937A4"/>
    <w:rsid w:val="7FFFD4E6"/>
    <w:rsid w:val="AFBC7D1F"/>
    <w:rsid w:val="BF59A34B"/>
    <w:rsid w:val="DEFB862C"/>
    <w:rsid w:val="F3FB21A1"/>
    <w:rsid w:val="FBE7678D"/>
    <w:rsid w:val="FDFE5BEC"/>
    <w:rsid w:val="FF7FF0E3"/>
    <w:rsid w:val="FFA62655"/>
    <w:rsid w:val="FFC9EC5D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unhideWhenUsed/>
    <w:qFormat/>
    <w:uiPriority w:val="0"/>
    <w:rPr>
      <w:color w:val="0000FF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377</Words>
  <Characters>387</Characters>
  <Lines>7</Lines>
  <Paragraphs>2</Paragraphs>
  <TotalTime>7</TotalTime>
  <ScaleCrop>false</ScaleCrop>
  <LinksUpToDate>false</LinksUpToDate>
  <CharactersWithSpaces>388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2021-09-25T21:20:00Z</dcterms:created>
  <dc:creator>john</dc:creator>
  <cp:lastModifiedBy>莫莫兮露矣</cp:lastModifiedBy>
  <dcterms:modified xsi:type="dcterms:W3CDTF">2025-02-27T16:14:57Z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A25F6FE2C93F44A6011FC067D66A31F6_43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