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665B42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动态表</w:t>
      </w:r>
    </w:p>
    <w:p w14:paraId="27C1FEF2"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一、社会：玩具一起玩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7BD719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3C5A7A56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19300" cy="1514475"/>
                  <wp:effectExtent l="0" t="0" r="0" b="9525"/>
                  <wp:docPr id="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0ADBEC1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0E664CF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3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094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512" w:type="dxa"/>
            <w:gridSpan w:val="3"/>
          </w:tcPr>
          <w:p w14:paraId="1E905F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活动目标：</w:t>
            </w:r>
          </w:p>
          <w:p w14:paraId="45C4FC80">
            <w:pPr>
              <w:widowControl/>
              <w:spacing w:line="320" w:lineRule="exact"/>
              <w:ind w:firstLine="560" w:firstLineChars="200"/>
              <w:jc w:val="left"/>
              <w:rPr>
                <w:rFonts w:hint="eastAsia" w:ascii="楷体" w:hAnsi="楷体" w:eastAsia="楷体" w:cs="楷体"/>
                <w:color w:val="000000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  <w:t>1.</w:t>
            </w: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</w:rPr>
              <w:t>愿意将自己喜欢的玩具与大家分享，体验交换玩具的快乐。</w:t>
            </w:r>
          </w:p>
          <w:p w14:paraId="554AD3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color w:val="000000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</w:rPr>
              <w:t>2</w:t>
            </w: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eastAsia="zh-CN"/>
              </w:rPr>
              <w:t>.</w:t>
            </w: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</w:rPr>
              <w:t>懂得玩别人的玩具要先征得同意，并能与同伴一起玩。</w:t>
            </w:r>
          </w:p>
          <w:p w14:paraId="3E9739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  <w:t>今天小朋友带来了一套“小医生”的游戏材料，小朋友纷纷围绕着，表示想玩，甚至动手去拿……一边是不愿意分享的游戏材料小主人，一边是非常想玩的小伙伴，于是我们</w:t>
            </w:r>
            <w:r>
              <w:rPr>
                <w:rFonts w:hint="eastAsia" w:ascii="楷体" w:hAnsi="楷体" w:eastAsia="楷体" w:cs="楷体"/>
                <w:color w:val="000000"/>
                <w:kern w:val="0"/>
                <w:sz w:val="28"/>
                <w:szCs w:val="28"/>
                <w:lang w:val="en-US" w:eastAsia="zh-CN"/>
              </w:rPr>
              <w:t>开展了这节关于</w:t>
            </w:r>
            <w:r>
              <w:rPr>
                <w:rFonts w:hint="eastAsia" w:ascii="楷体" w:hAnsi="楷体" w:eastAsia="楷体" w:cs="楷体"/>
                <w:color w:val="000000"/>
                <w:kern w:val="0"/>
                <w:sz w:val="28"/>
                <w:szCs w:val="28"/>
              </w:rPr>
              <w:t>人际交往的社会活动。</w:t>
            </w:r>
            <w:r>
              <w:rPr>
                <w:rFonts w:hint="eastAsia" w:ascii="楷体" w:hAnsi="楷体" w:eastAsia="楷体" w:cs="楷体"/>
                <w:color w:val="000000"/>
                <w:kern w:val="0"/>
                <w:sz w:val="28"/>
                <w:szCs w:val="28"/>
                <w:lang w:val="en-US" w:eastAsia="zh-CN"/>
              </w:rPr>
              <w:t>鼓励大家</w:t>
            </w: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eastAsia="zh-Hans"/>
              </w:rPr>
              <w:t>将自己喜欢的物品、美好的情感</w:t>
            </w: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  <w:t>或者</w:t>
            </w: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eastAsia="zh-Hans"/>
              </w:rPr>
              <w:t>劳动成果与他人共享。</w:t>
            </w: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  <w:t>另外，鼓励幼儿拿取别人的玩具时</w:t>
            </w: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  <w:t>一定要征得同意，</w:t>
            </w: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  <w:t>当别人拒绝的时候也要给予尊重和理解。</w:t>
            </w:r>
          </w:p>
        </w:tc>
      </w:tr>
    </w:tbl>
    <w:p w14:paraId="21111C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E9E31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二、户外活动：草地运动大融合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13CA53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6CAA7D7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3175"/>
                  <wp:docPr id="10" name="图片 10" descr="IMG_20250221_100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221_10043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08C76DD9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536700"/>
                  <wp:effectExtent l="0" t="0" r="8255" b="6350"/>
                  <wp:docPr id="11" name="图片 11" descr="IMG_20250221_100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221_10052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53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1039EBF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517015"/>
                  <wp:effectExtent l="0" t="0" r="3175" b="6985"/>
                  <wp:docPr id="12" name="图片 12" descr="IMG_20250221_100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221_10054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BFC1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6F78941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3175"/>
                  <wp:docPr id="13" name="图片 13" descr="IMG_20250221_101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221_10101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6EEC6A8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536700"/>
                  <wp:effectExtent l="0" t="0" r="8255" b="6350"/>
                  <wp:docPr id="14" name="图片 14" descr="IMG_20250221_100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221_10062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53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76123265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517015"/>
                  <wp:effectExtent l="0" t="0" r="3175" b="6985"/>
                  <wp:docPr id="15" name="图片 15" descr="IMG_20250221_102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221_10203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3751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CFA58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三、喂鸡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343A0B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6A90A50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3175"/>
                  <wp:docPr id="4" name="图片 4" descr="IMG_20250221_095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221_09562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2BB8E9A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507490"/>
                  <wp:effectExtent l="0" t="0" r="8255" b="16510"/>
                  <wp:docPr id="5" name="图片 5" descr="IMG_20250221_100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221_10005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50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186CCB36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497330"/>
                  <wp:effectExtent l="0" t="0" r="3175" b="7620"/>
                  <wp:docPr id="6" name="图片 6" descr="IMG_20250221_095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221_09563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9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DE76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0D7F0BB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3175"/>
                  <wp:docPr id="7" name="图片 7" descr="IMG_20250221_095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221_09565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7F44057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507490"/>
                  <wp:effectExtent l="0" t="0" r="8255" b="16510"/>
                  <wp:docPr id="8" name="图片 8" descr="IMG_20250221_095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221_09564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50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35B65FD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478280"/>
                  <wp:effectExtent l="0" t="0" r="3175" b="7620"/>
                  <wp:docPr id="9" name="图片 9" descr="IMG_20250221_095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221_09560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78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0E1D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FECE3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53526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四、餐点</w:t>
      </w:r>
    </w:p>
    <w:p w14:paraId="1F1086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今日早点：鲜牛奶、小饼干、奶酪棒</w:t>
      </w:r>
    </w:p>
    <w:p w14:paraId="22983F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今日午餐：米饭、香菇煨鸭腿、莴苣炒木耳小香干、鸡毛菜肉丝汤</w:t>
      </w:r>
    </w:p>
    <w:p w14:paraId="6AB032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下午餐点：思念小猪包、草莓、哈密瓜</w:t>
      </w:r>
    </w:p>
    <w:p w14:paraId="1C7989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</w:p>
    <w:p w14:paraId="4EB616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、温馨提示</w:t>
      </w:r>
    </w:p>
    <w:p w14:paraId="64AF8C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1.今天周五，没有延时班，请在单通道15:25来接幼儿。</w:t>
      </w:r>
    </w:p>
    <w:p w14:paraId="7B5174CB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下周我们将继续围绕“瓶子”开展《真好玩》主题活动，请继续带两个矿泉水瓶入园（最普通的就行）。</w:t>
      </w:r>
    </w:p>
    <w:p w14:paraId="40EF7B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3.春天的脚步悄然来临，气温逐渐回暖，也是各种传染病的高发季节，大家平时做好预防措施。如果孩子出现发热、咳嗽、皮疹等疑似传染病症状，请及时带孩子到正规医院就诊，并告知孩子所在班级的老师。在孩子康复前，不要让孩子带病入园，以免传染给其他小朋友。</w:t>
      </w:r>
    </w:p>
    <w:p w14:paraId="182F4E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4.周末在家及时关注幼儿指甲，及时修剪哦。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A6D90A9"/>
    <w:multiLevelType w:val="singleLevel"/>
    <w:tmpl w:val="0A6D90A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8121FFF"/>
    <w:rsid w:val="13A81650"/>
    <w:rsid w:val="1B894AA3"/>
    <w:rsid w:val="1D286306"/>
    <w:rsid w:val="1EF964E7"/>
    <w:rsid w:val="207B4BF1"/>
    <w:rsid w:val="20EF4BEF"/>
    <w:rsid w:val="23B979F5"/>
    <w:rsid w:val="26847127"/>
    <w:rsid w:val="2D71729C"/>
    <w:rsid w:val="2F5F6AC7"/>
    <w:rsid w:val="30005B9E"/>
    <w:rsid w:val="30095C1A"/>
    <w:rsid w:val="3B807F2C"/>
    <w:rsid w:val="401F01AB"/>
    <w:rsid w:val="40BA6EBE"/>
    <w:rsid w:val="41411108"/>
    <w:rsid w:val="434B02BF"/>
    <w:rsid w:val="47864A04"/>
    <w:rsid w:val="4E781049"/>
    <w:rsid w:val="500F7E65"/>
    <w:rsid w:val="552114B7"/>
    <w:rsid w:val="56F23F00"/>
    <w:rsid w:val="57A14DAD"/>
    <w:rsid w:val="5A055081"/>
    <w:rsid w:val="5BA30CE7"/>
    <w:rsid w:val="7248108B"/>
    <w:rsid w:val="72A43FE8"/>
    <w:rsid w:val="747B4FD9"/>
    <w:rsid w:val="78A53907"/>
    <w:rsid w:val="795A3504"/>
    <w:rsid w:val="7A5A4C05"/>
    <w:rsid w:val="7C155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268</Words>
  <Characters>270</Characters>
  <Lines>0</Lines>
  <Paragraphs>0</Paragraphs>
  <TotalTime>8</TotalTime>
  <ScaleCrop>false</ScaleCrop>
  <LinksUpToDate>false</LinksUpToDate>
  <CharactersWithSpaces>274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dcterms:modified xsi:type="dcterms:W3CDTF">2025-02-21T05:34:33Z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C96BC82EFF044A178C92839B576E4825_13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