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5950C">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4.1</w:t>
      </w:r>
      <w:r>
        <w:rPr>
          <w:rFonts w:hint="eastAsia" w:ascii="宋体" w:hAnsi="宋体" w:eastAsia="宋体" w:cs="宋体"/>
          <w:b/>
          <w:color w:val="000000"/>
          <w:kern w:val="0"/>
          <w:sz w:val="24"/>
          <w:szCs w:val="24"/>
          <w:lang w:val="en-US" w:eastAsia="zh-CN"/>
        </w:rPr>
        <w:t>尊重他人</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教学</w:t>
      </w:r>
      <w:r>
        <w:rPr>
          <w:rFonts w:hint="eastAsia" w:ascii="宋体" w:hAnsi="宋体" w:eastAsia="宋体" w:cs="宋体"/>
          <w:b/>
          <w:bCs/>
          <w:sz w:val="24"/>
          <w:szCs w:val="24"/>
          <w:lang w:val="en-US" w:eastAsia="zh-CN"/>
        </w:rPr>
        <w:t>设计</w:t>
      </w:r>
    </w:p>
    <w:p w14:paraId="7A9F69C0">
      <w:pPr>
        <w:keepNext w:val="0"/>
        <w:keepLines w:val="0"/>
        <w:pageBreakBefore w:val="0"/>
        <w:numPr>
          <w:ilvl w:val="0"/>
          <w:numId w:val="1"/>
        </w:numPr>
        <w:kinsoku/>
        <w:wordWrap/>
        <w:overflowPunct/>
        <w:topLinePunct w:val="0"/>
        <w:autoSpaceDE/>
        <w:autoSpaceDN/>
        <w:bidi w:val="0"/>
        <w:spacing w:line="240" w:lineRule="auto"/>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核心素养目标：</w:t>
      </w:r>
    </w:p>
    <w:p w14:paraId="0C1AE1BF">
      <w:pPr>
        <w:numPr>
          <w:ilvl w:val="0"/>
          <w:numId w:val="2"/>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政治认同：懂得什么是尊重；理解自尊与</w:t>
      </w:r>
      <w:r>
        <w:rPr>
          <w:rStyle w:val="7"/>
          <w:rFonts w:hint="eastAsia" w:ascii="宋体" w:hAnsi="宋体" w:eastAsia="宋体" w:cs="宋体"/>
          <w:i w:val="0"/>
          <w:iCs w:val="0"/>
          <w:caps w:val="0"/>
          <w:color w:val="000000"/>
          <w:spacing w:val="0"/>
          <w:sz w:val="24"/>
          <w:szCs w:val="24"/>
          <w:shd w:val="clear" w:color="auto" w:fill="FFFFFF"/>
        </w:rPr>
        <w:t>尊重他人</w:t>
      </w:r>
      <w:r>
        <w:rPr>
          <w:rFonts w:hint="eastAsia" w:ascii="宋体" w:hAnsi="宋体" w:eastAsia="宋体" w:cs="宋体"/>
          <w:i w:val="0"/>
          <w:iCs w:val="0"/>
          <w:caps w:val="0"/>
          <w:color w:val="000000"/>
          <w:spacing w:val="0"/>
          <w:sz w:val="24"/>
          <w:szCs w:val="24"/>
          <w:shd w:val="clear" w:color="auto" w:fill="FFFFFF"/>
        </w:rPr>
        <w:t>是相互联系、密不可分的，知道如何</w:t>
      </w:r>
      <w:r>
        <w:rPr>
          <w:rStyle w:val="7"/>
          <w:rFonts w:hint="eastAsia" w:ascii="宋体" w:hAnsi="宋体" w:eastAsia="宋体" w:cs="宋体"/>
          <w:i w:val="0"/>
          <w:iCs w:val="0"/>
          <w:caps w:val="0"/>
          <w:color w:val="000000"/>
          <w:spacing w:val="0"/>
          <w:sz w:val="24"/>
          <w:szCs w:val="24"/>
          <w:shd w:val="clear" w:color="auto" w:fill="FFFFFF"/>
        </w:rPr>
        <w:t>尊重他人</w:t>
      </w:r>
      <w:r>
        <w:rPr>
          <w:rFonts w:hint="eastAsia" w:ascii="宋体" w:hAnsi="宋体" w:eastAsia="宋体" w:cs="宋体"/>
          <w:i w:val="0"/>
          <w:iCs w:val="0"/>
          <w:caps w:val="0"/>
          <w:color w:val="000000"/>
          <w:spacing w:val="0"/>
          <w:sz w:val="24"/>
          <w:szCs w:val="24"/>
          <w:shd w:val="clear" w:color="auto" w:fill="FFFFFF"/>
        </w:rPr>
        <w:t>。</w:t>
      </w:r>
    </w:p>
    <w:p w14:paraId="7092215F">
      <w:pPr>
        <w:numPr>
          <w:ilvl w:val="0"/>
          <w:numId w:val="2"/>
        </w:numPr>
        <w:ind w:left="0" w:leftChars="0" w:firstLine="0" w:firstLineChars="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道德修养： 领会“己所不欲，</w:t>
      </w:r>
      <w:bookmarkStart w:id="0" w:name="_GoBack"/>
      <w:bookmarkEnd w:id="0"/>
      <w:r>
        <w:rPr>
          <w:rFonts w:hint="eastAsia" w:ascii="宋体" w:hAnsi="宋体" w:eastAsia="宋体" w:cs="宋体"/>
          <w:i w:val="0"/>
          <w:iCs w:val="0"/>
          <w:caps w:val="0"/>
          <w:color w:val="000000"/>
          <w:spacing w:val="0"/>
          <w:sz w:val="24"/>
          <w:szCs w:val="24"/>
          <w:shd w:val="clear" w:color="auto" w:fill="FFFFFF"/>
        </w:rPr>
        <w:t>勿施于人”的道理，知道怎样换位思考；把握平等的内涵，知道每个人在人格和法律地位上是平等的。</w:t>
      </w:r>
    </w:p>
    <w:p w14:paraId="1A61D267">
      <w:pPr>
        <w:numPr>
          <w:ilvl w:val="0"/>
          <w:numId w:val="2"/>
        </w:numPr>
        <w:ind w:left="0" w:leftChars="0" w:firstLine="0" w:firstLineChars="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法治观念：了解自尊与</w:t>
      </w:r>
      <w:r>
        <w:rPr>
          <w:rStyle w:val="7"/>
          <w:rFonts w:hint="eastAsia" w:ascii="宋体" w:hAnsi="宋体" w:eastAsia="宋体" w:cs="宋体"/>
          <w:i w:val="0"/>
          <w:iCs w:val="0"/>
          <w:caps w:val="0"/>
          <w:color w:val="000000"/>
          <w:spacing w:val="0"/>
          <w:sz w:val="24"/>
          <w:szCs w:val="24"/>
          <w:shd w:val="clear" w:color="auto" w:fill="FFFFFF"/>
        </w:rPr>
        <w:t>尊重他人</w:t>
      </w:r>
      <w:r>
        <w:rPr>
          <w:rFonts w:hint="eastAsia" w:ascii="宋体" w:hAnsi="宋体" w:eastAsia="宋体" w:cs="宋体"/>
          <w:i w:val="0"/>
          <w:iCs w:val="0"/>
          <w:caps w:val="0"/>
          <w:color w:val="000000"/>
          <w:spacing w:val="0"/>
          <w:sz w:val="24"/>
          <w:szCs w:val="24"/>
          <w:shd w:val="clear" w:color="auto" w:fill="FFFFFF"/>
        </w:rPr>
        <w:t>的相互关系，掌握</w:t>
      </w:r>
      <w:r>
        <w:rPr>
          <w:rStyle w:val="7"/>
          <w:rFonts w:hint="eastAsia" w:ascii="宋体" w:hAnsi="宋体" w:eastAsia="宋体" w:cs="宋体"/>
          <w:i w:val="0"/>
          <w:iCs w:val="0"/>
          <w:caps w:val="0"/>
          <w:color w:val="000000"/>
          <w:spacing w:val="0"/>
          <w:sz w:val="24"/>
          <w:szCs w:val="24"/>
          <w:shd w:val="clear" w:color="auto" w:fill="FFFFFF"/>
        </w:rPr>
        <w:t>尊重他人</w:t>
      </w:r>
      <w:r>
        <w:rPr>
          <w:rFonts w:hint="eastAsia" w:ascii="宋体" w:hAnsi="宋体" w:eastAsia="宋体" w:cs="宋体"/>
          <w:i w:val="0"/>
          <w:iCs w:val="0"/>
          <w:caps w:val="0"/>
          <w:color w:val="000000"/>
          <w:spacing w:val="0"/>
          <w:sz w:val="24"/>
          <w:szCs w:val="24"/>
          <w:shd w:val="clear" w:color="auto" w:fill="FFFFFF"/>
        </w:rPr>
        <w:t>的方法。</w:t>
      </w:r>
    </w:p>
    <w:p w14:paraId="30A3BC59">
      <w:pPr>
        <w:numPr>
          <w:ilvl w:val="0"/>
          <w:numId w:val="0"/>
        </w:numPr>
        <w:ind w:leftChars="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4.健全人格：体验平等待人对己对人所带来的情感上的慰藉；初步形成“己所不欲，勿施于人”的人生态度。</w:t>
      </w:r>
    </w:p>
    <w:p w14:paraId="177D4391">
      <w:pPr>
        <w:pStyle w:val="2"/>
        <w:numPr>
          <w:numId w:val="0"/>
        </w:numPr>
        <w:rPr>
          <w:rFonts w:hint="eastAsia"/>
        </w:rPr>
      </w:pPr>
      <w:r>
        <w:rPr>
          <w:rFonts w:hint="eastAsia" w:ascii="宋体" w:hAnsi="宋体" w:eastAsia="宋体" w:cs="宋体"/>
          <w:i w:val="0"/>
          <w:iCs w:val="0"/>
          <w:caps w:val="0"/>
          <w:color w:val="000000"/>
          <w:spacing w:val="0"/>
          <w:sz w:val="24"/>
          <w:szCs w:val="24"/>
          <w:shd w:val="clear" w:color="auto" w:fill="FFFFFF"/>
        </w:rPr>
        <w:t>5.责任意识：培养关注他人、平等待人、包容他人、欣赏他人的良好品质，在</w:t>
      </w:r>
      <w:r>
        <w:rPr>
          <w:rStyle w:val="7"/>
          <w:rFonts w:hint="eastAsia" w:ascii="宋体" w:hAnsi="宋体" w:eastAsia="宋体" w:cs="宋体"/>
          <w:i w:val="0"/>
          <w:iCs w:val="0"/>
          <w:caps w:val="0"/>
          <w:color w:val="000000"/>
          <w:spacing w:val="0"/>
          <w:sz w:val="24"/>
          <w:szCs w:val="24"/>
          <w:shd w:val="clear" w:color="auto" w:fill="FFFFFF"/>
        </w:rPr>
        <w:t>尊重他人</w:t>
      </w:r>
      <w:r>
        <w:rPr>
          <w:rFonts w:hint="eastAsia" w:ascii="宋体" w:hAnsi="宋体" w:eastAsia="宋体" w:cs="宋体"/>
          <w:i w:val="0"/>
          <w:iCs w:val="0"/>
          <w:caps w:val="0"/>
          <w:color w:val="000000"/>
          <w:spacing w:val="0"/>
          <w:sz w:val="24"/>
          <w:szCs w:val="24"/>
          <w:shd w:val="clear" w:color="auto" w:fill="FFFFFF"/>
        </w:rPr>
        <w:t>的过程中体验快乐。</w:t>
      </w:r>
    </w:p>
    <w:p w14:paraId="31FB4222">
      <w:pPr>
        <w:keepNext w:val="0"/>
        <w:keepLines w:val="0"/>
        <w:pageBreakBefore w:val="0"/>
        <w:numPr>
          <w:ilvl w:val="0"/>
          <w:numId w:val="3"/>
        </w:numPr>
        <w:kinsoku/>
        <w:wordWrap/>
        <w:overflowPunct/>
        <w:topLinePunct w:val="0"/>
        <w:autoSpaceDE/>
        <w:autoSpaceDN/>
        <w:bidi w:val="0"/>
        <w:adjustRightInd/>
        <w:snapToGrid/>
        <w:spacing w:line="240" w:lineRule="auto"/>
        <w:ind w:right="0" w:right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14:paraId="763CF7A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重点：</w:t>
      </w:r>
      <w:r>
        <w:rPr>
          <w:rFonts w:hint="eastAsia" w:ascii="宋体" w:hAnsi="宋体" w:eastAsia="宋体" w:cs="宋体"/>
          <w:sz w:val="24"/>
          <w:szCs w:val="24"/>
          <w:lang w:val="en-US" w:eastAsia="zh-CN"/>
        </w:rPr>
        <w:t>深入理解尊重的价值和意义</w:t>
      </w:r>
    </w:p>
    <w:p w14:paraId="208D3F95">
      <w:pPr>
        <w:keepNext w:val="0"/>
        <w:keepLines w:val="0"/>
        <w:pageBreakBefore w:val="0"/>
        <w:numPr>
          <w:ilvl w:val="0"/>
          <w:numId w:val="0"/>
        </w:numPr>
        <w:kinsoku/>
        <w:wordWrap/>
        <w:overflowPunct/>
        <w:topLinePunct w:val="0"/>
        <w:autoSpaceDE/>
        <w:autoSpaceDN/>
        <w:bidi w:val="0"/>
        <w:adjustRightInd/>
        <w:snapToGrid/>
        <w:spacing w:line="240" w:lineRule="auto"/>
        <w:ind w:leftChars="0" w:right="0" w:rightChars="0"/>
        <w:jc w:val="left"/>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难点：</w:t>
      </w:r>
      <w:r>
        <w:rPr>
          <w:rFonts w:hint="eastAsia" w:ascii="宋体" w:hAnsi="宋体" w:eastAsia="宋体" w:cs="宋体"/>
          <w:sz w:val="24"/>
          <w:szCs w:val="24"/>
          <w:lang w:val="en-US" w:eastAsia="zh-CN"/>
        </w:rPr>
        <w:t>践行尊重，在生活中能够做到尊重他人</w:t>
      </w:r>
    </w:p>
    <w:p w14:paraId="579690ED">
      <w:pPr>
        <w:keepNext w:val="0"/>
        <w:keepLines w:val="0"/>
        <w:pageBreakBefore w:val="0"/>
        <w:numPr>
          <w:ilvl w:val="0"/>
          <w:numId w:val="0"/>
        </w:numPr>
        <w:kinsoku/>
        <w:wordWrap/>
        <w:overflowPunct/>
        <w:topLinePunct w:val="0"/>
        <w:autoSpaceDE/>
        <w:autoSpaceDN/>
        <w:bidi w:val="0"/>
        <w:adjustRightInd/>
        <w:snapToGrid/>
        <w:spacing w:line="240" w:lineRule="auto"/>
        <w:ind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bCs/>
          <w:spacing w:val="8"/>
          <w:sz w:val="24"/>
          <w:szCs w:val="24"/>
          <w:lang w:val="en-US" w:eastAsia="zh-CN"/>
        </w:rPr>
        <w:t>三、教学过程：</w:t>
      </w:r>
    </w:p>
    <w:p w14:paraId="7367F596">
      <w:pPr>
        <w:keepNext w:val="0"/>
        <w:keepLines w:val="0"/>
        <w:pageBreakBefore w:val="0"/>
        <w:numPr>
          <w:ilvl w:val="0"/>
          <w:numId w:val="0"/>
        </w:numPr>
        <w:kinsoku/>
        <w:wordWrap/>
        <w:overflowPunct/>
        <w:topLinePunct w:val="0"/>
        <w:autoSpaceDE/>
        <w:autoSpaceDN/>
        <w:bidi w:val="0"/>
        <w:adjustRightInd/>
        <w:snapToGrid/>
        <w:spacing w:line="240" w:lineRule="auto"/>
        <w:ind w:leftChars="0" w:right="0" w:rightChars="0"/>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bCs/>
          <w:spacing w:val="8"/>
          <w:sz w:val="24"/>
          <w:szCs w:val="24"/>
          <w:lang w:val="en-US" w:eastAsia="zh-CN"/>
        </w:rPr>
        <w:t>（一）导入新课</w:t>
      </w:r>
    </w:p>
    <w:p w14:paraId="10BEC1C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bCs/>
          <w:spacing w:val="8"/>
          <w:sz w:val="24"/>
          <w:szCs w:val="24"/>
          <w:lang w:val="en-US" w:eastAsia="zh-CN"/>
        </w:rPr>
      </w:pPr>
      <w:r>
        <w:rPr>
          <w:rFonts w:hint="eastAsia" w:ascii="宋体" w:hAnsi="宋体" w:eastAsia="宋体" w:cs="宋体"/>
          <w:b w:val="0"/>
          <w:bCs/>
          <w:color w:val="000000"/>
          <w:kern w:val="0"/>
          <w:sz w:val="24"/>
          <w:szCs w:val="24"/>
          <w:lang w:val="en-US" w:eastAsia="zh-CN"/>
        </w:rPr>
        <w:t>播放董丽娜上台演讲，台下师生为她鼓掌的视频，让学生思考：台下师生的掌声，向我们传递了怎样的一种美德？</w:t>
      </w:r>
    </w:p>
    <w:p w14:paraId="5163FC46">
      <w:pPr>
        <w:pStyle w:val="4"/>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sz w:val="24"/>
          <w:szCs w:val="24"/>
          <w:lang w:val="en-US" w:eastAsia="zh-CN"/>
        </w:rPr>
        <w:t>新授</w:t>
      </w:r>
    </w:p>
    <w:p w14:paraId="73A11CA5">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 xml:space="preserve">环节一： 尊重他人我知晓  </w:t>
      </w:r>
    </w:p>
    <w:p w14:paraId="66906B3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出示材料：董丽娜的个人经历</w:t>
      </w:r>
    </w:p>
    <w:p w14:paraId="59984D22">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让学生谈谈：</w:t>
      </w:r>
      <w:r>
        <w:rPr>
          <w:rFonts w:hint="default" w:ascii="宋体" w:hAnsi="宋体" w:eastAsia="宋体" w:cs="宋体"/>
          <w:b w:val="0"/>
          <w:bCs/>
          <w:color w:val="000000"/>
          <w:kern w:val="0"/>
          <w:sz w:val="24"/>
          <w:szCs w:val="24"/>
          <w:lang w:val="en-US" w:eastAsia="zh-CN"/>
        </w:rPr>
        <w:t>有很多人认为视障人士只能从事按摩工作，视障人士不能够学习。你如何看待这个观点？</w:t>
      </w:r>
    </w:p>
    <w:p w14:paraId="5E72739F">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 xml:space="preserve">环节二：尊重他人我理解 </w:t>
      </w:r>
      <w:r>
        <w:rPr>
          <w:rFonts w:hint="eastAsia" w:ascii="宋体" w:hAnsi="宋体" w:eastAsia="宋体" w:cs="宋体"/>
          <w:color w:val="000000"/>
          <w:sz w:val="24"/>
          <w:szCs w:val="24"/>
          <w:lang w:val="en-US" w:eastAsia="zh-CN"/>
        </w:rPr>
        <w:t xml:space="preserve"> </w:t>
      </w:r>
    </w:p>
    <w:p w14:paraId="58577D9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出示材料一：董丽娜在盲人技术学校学习得知自己以后唯一的出路是从事盲人按摩工作。</w:t>
      </w:r>
    </w:p>
    <w:p w14:paraId="7292C99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材料二：董丽娜作为中传的第一位视障学生在毕业典礼上发言。</w:t>
      </w:r>
    </w:p>
    <w:p w14:paraId="67EC0BD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材料三：董丽娜谈周围人对她的帮助。</w:t>
      </w:r>
    </w:p>
    <w:p w14:paraId="1500560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材料四：董丽娜维权改写北京自考制度。</w:t>
      </w:r>
    </w:p>
    <w:p w14:paraId="55E11858">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材料五：国家为视障人士出台的一系列措施。</w:t>
      </w:r>
    </w:p>
    <w:p w14:paraId="3F89AC0C">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环节三</w:t>
      </w:r>
      <w:r>
        <w:rPr>
          <w:rFonts w:hint="eastAsia" w:ascii="宋体" w:hAnsi="宋体" w:eastAsia="宋体" w:cs="宋体"/>
          <w:b/>
          <w:color w:val="000000"/>
          <w:sz w:val="24"/>
          <w:szCs w:val="24"/>
          <w:lang w:eastAsia="zh-CN"/>
        </w:rPr>
        <w:t>：尊重他人我践行</w:t>
      </w:r>
      <w:r>
        <w:rPr>
          <w:rFonts w:hint="eastAsia" w:ascii="宋体" w:hAnsi="宋体" w:eastAsia="宋体" w:cs="宋体"/>
          <w:b/>
          <w:color w:val="000000"/>
          <w:sz w:val="24"/>
          <w:szCs w:val="24"/>
          <w:lang w:val="en-US" w:eastAsia="zh-CN"/>
        </w:rPr>
        <w:t xml:space="preserve">  </w:t>
      </w:r>
    </w:p>
    <w:p w14:paraId="5A91155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rPr>
      </w:pPr>
      <w:r>
        <w:rPr>
          <w:rFonts w:hint="eastAsia" w:ascii="宋体" w:hAnsi="宋体" w:eastAsia="宋体" w:cs="宋体"/>
          <w:b w:val="0"/>
          <w:bCs/>
          <w:color w:val="000000"/>
          <w:kern w:val="0"/>
          <w:sz w:val="24"/>
          <w:szCs w:val="24"/>
          <w:lang w:val="en-US" w:eastAsia="zh-CN"/>
        </w:rPr>
        <w:t>1.</w:t>
      </w:r>
      <w:r>
        <w:rPr>
          <w:rFonts w:hint="eastAsia" w:ascii="宋体" w:hAnsi="宋体" w:eastAsia="宋体" w:cs="宋体"/>
          <w:b w:val="0"/>
          <w:bCs/>
          <w:color w:val="000000"/>
          <w:kern w:val="0"/>
          <w:sz w:val="24"/>
          <w:szCs w:val="24"/>
        </w:rPr>
        <w:t>#尊重我接龙#结合自身生活体验，请你说说你尊重他人的小故事。</w:t>
      </w:r>
    </w:p>
    <w:p w14:paraId="7D5D8A3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2.出示视频董丽娜谈对视障人士帮助，让学生谈你认为视障人士在出行上会遇到哪些困难？为了更好帮助视障人士出行，我们应该怎么做？</w:t>
      </w:r>
    </w:p>
    <w:p w14:paraId="0FCF743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3.出示视障人士从事的各个行业，让学生思考：通过本节课对视障人士的了解，今后在生活中你怎样对待视障人士？</w:t>
      </w:r>
    </w:p>
    <w:p w14:paraId="78AE215C">
      <w:pPr>
        <w:pStyle w:val="4"/>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宋体" w:hAnsi="宋体" w:eastAsia="宋体" w:cs="宋体"/>
          <w:b w:val="0"/>
          <w:bCs/>
          <w:color w:val="000000"/>
          <w:kern w:val="0"/>
          <w:sz w:val="24"/>
          <w:szCs w:val="24"/>
          <w:lang w:val="en-US" w:eastAsia="zh-CN"/>
        </w:rPr>
      </w:pPr>
      <w:r>
        <w:rPr>
          <w:rFonts w:hint="eastAsia" w:ascii="宋体" w:hAnsi="宋体" w:eastAsia="宋体" w:cs="宋体"/>
          <w:b w:val="0"/>
          <w:bCs/>
          <w:color w:val="000000"/>
          <w:kern w:val="0"/>
          <w:sz w:val="24"/>
          <w:szCs w:val="24"/>
          <w:lang w:val="en-US" w:eastAsia="zh-CN"/>
        </w:rPr>
        <w:t>4.书写尊重他人行动宣言。</w:t>
      </w:r>
    </w:p>
    <w:p w14:paraId="67F41DEC">
      <w:pPr>
        <w:keepNext w:val="0"/>
        <w:keepLines w:val="0"/>
        <w:pageBreakBefore w:val="0"/>
        <w:numPr>
          <w:ilvl w:val="0"/>
          <w:numId w:val="4"/>
        </w:numPr>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课堂小结</w:t>
      </w:r>
    </w:p>
    <w:p w14:paraId="1B9DCB41">
      <w:pPr>
        <w:keepNext w:val="0"/>
        <w:keepLines w:val="0"/>
        <w:pageBreakBefore w:val="0"/>
        <w:numPr>
          <w:numId w:val="0"/>
        </w:numPr>
        <w:kinsoku/>
        <w:wordWrap/>
        <w:overflowPunct/>
        <w:topLinePunct w:val="0"/>
        <w:autoSpaceDE/>
        <w:autoSpaceDN/>
        <w:bidi w:val="0"/>
        <w:adjustRightInd/>
        <w:snapToGrid/>
        <w:spacing w:line="240" w:lineRule="auto"/>
        <w:ind w:leftChars="0" w:right="0" w:rightChars="0"/>
        <w:jc w:val="left"/>
        <w:textAlignment w:val="auto"/>
        <w:rPr>
          <w:rFonts w:hint="eastAsia" w:ascii="宋体" w:hAnsi="宋体" w:eastAsia="宋体" w:cs="宋体"/>
          <w:b/>
          <w:bCs/>
          <w:sz w:val="24"/>
          <w:szCs w:val="24"/>
          <w:lang w:val="en-US" w:eastAsia="zh-CN"/>
        </w:rPr>
      </w:pPr>
      <w:r>
        <w:rPr>
          <w:rFonts w:hint="eastAsia" w:ascii="宋体" w:hAnsi="宋体"/>
          <w:bCs/>
          <w:sz w:val="24"/>
          <w:szCs w:val="24"/>
        </w:rPr>
        <w:t>尊重是相互的，要想得到他人的尊重，就要先学会尊重他人。给别人以尊严，其实也是给自己的尊严。尊重他人的人，会用平等看到每一个人，真诚对待他人。我们要懂得关注他人的尊严，要从欣赏、鼓励、期待角度来善待他人。</w:t>
      </w:r>
    </w:p>
    <w:p w14:paraId="41D27529">
      <w:pPr>
        <w:keepNext w:val="0"/>
        <w:keepLines w:val="0"/>
        <w:pageBreakBefore w:val="0"/>
        <w:numPr>
          <w:ilvl w:val="0"/>
          <w:numId w:val="4"/>
        </w:numPr>
        <w:kinsoku/>
        <w:wordWrap/>
        <w:overflowPunct/>
        <w:topLinePunct w:val="0"/>
        <w:autoSpaceDE/>
        <w:autoSpaceDN/>
        <w:bidi w:val="0"/>
        <w:spacing w:line="240" w:lineRule="auto"/>
        <w:ind w:left="0" w:leftChars="0" w:right="0" w:rightChars="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板书设计</w:t>
      </w:r>
    </w:p>
    <w:p w14:paraId="2F7BB25A">
      <w:pPr>
        <w:pStyle w:val="2"/>
        <w:keepNext w:val="0"/>
        <w:keepLines w:val="0"/>
        <w:pageBreakBefore w:val="0"/>
        <w:numPr>
          <w:ilvl w:val="0"/>
          <w:numId w:val="0"/>
        </w:numPr>
        <w:kinsoku/>
        <w:wordWrap/>
        <w:overflowPunct/>
        <w:topLinePunct w:val="0"/>
        <w:autoSpaceDE/>
        <w:autoSpaceDN/>
        <w:bidi w:val="0"/>
        <w:spacing w:line="240" w:lineRule="auto"/>
        <w:ind w:right="0" w:rightChars="0"/>
        <w:jc w:val="left"/>
        <w:textAlignment w:val="auto"/>
        <w:rPr>
          <w:rFonts w:hint="eastAsia" w:ascii="宋体" w:hAnsi="宋体" w:eastAsia="宋体" w:cs="宋体"/>
          <w:sz w:val="24"/>
          <w:szCs w:val="24"/>
          <w:lang w:val="en-US" w:eastAsia="zh-CN"/>
        </w:rPr>
      </w:pPr>
      <w:r>
        <w:rPr>
          <w:rFonts w:hint="eastAsia" w:ascii="仿宋_GB2312" w:hAnsi="仿宋_GB2312" w:eastAsia="仿宋_GB2312" w:cs="仿宋_GB2312"/>
          <w:sz w:val="24"/>
          <w:szCs w:val="24"/>
          <w:lang w:eastAsia="zh-CN"/>
        </w:rPr>
        <w:drawing>
          <wp:anchor distT="0" distB="0" distL="114300" distR="114300" simplePos="0" relativeHeight="251659264" behindDoc="0" locked="0" layoutInCell="1" allowOverlap="1">
            <wp:simplePos x="0" y="0"/>
            <wp:positionH relativeFrom="column">
              <wp:posOffset>-161290</wp:posOffset>
            </wp:positionH>
            <wp:positionV relativeFrom="paragraph">
              <wp:posOffset>117475</wp:posOffset>
            </wp:positionV>
            <wp:extent cx="4465320" cy="3524250"/>
            <wp:effectExtent l="0" t="0" r="0" b="11430"/>
            <wp:wrapSquare wrapText="bothSides"/>
            <wp:docPr id="1" name="图片 2" descr="166571381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665713811201"/>
                    <pic:cNvPicPr>
                      <a:picLocks noChangeAspect="1"/>
                    </pic:cNvPicPr>
                  </pic:nvPicPr>
                  <pic:blipFill>
                    <a:blip r:embed="rId4"/>
                    <a:stretch>
                      <a:fillRect/>
                    </a:stretch>
                  </pic:blipFill>
                  <pic:spPr>
                    <a:xfrm>
                      <a:off x="0" y="0"/>
                      <a:ext cx="4465320" cy="3524250"/>
                    </a:xfrm>
                    <a:prstGeom prst="rect">
                      <a:avLst/>
                    </a:prstGeom>
                    <a:noFill/>
                    <a:ln>
                      <a:noFill/>
                    </a:ln>
                  </pic:spPr>
                </pic:pic>
              </a:graphicData>
            </a:graphic>
          </wp:anchor>
        </w:drawing>
      </w:r>
    </w:p>
    <w:p w14:paraId="5D280D97">
      <w:pPr>
        <w:pStyle w:val="2"/>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1D3916"/>
    <w:multiLevelType w:val="singleLevel"/>
    <w:tmpl w:val="911D3916"/>
    <w:lvl w:ilvl="0" w:tentative="0">
      <w:start w:val="2"/>
      <w:numFmt w:val="chineseCounting"/>
      <w:suff w:val="nothing"/>
      <w:lvlText w:val="（%1）"/>
      <w:lvlJc w:val="left"/>
      <w:rPr>
        <w:rFonts w:hint="eastAsia"/>
      </w:rPr>
    </w:lvl>
  </w:abstractNum>
  <w:abstractNum w:abstractNumId="1">
    <w:nsid w:val="C30CB9CB"/>
    <w:multiLevelType w:val="singleLevel"/>
    <w:tmpl w:val="C30CB9CB"/>
    <w:lvl w:ilvl="0" w:tentative="0">
      <w:start w:val="1"/>
      <w:numFmt w:val="chineseCounting"/>
      <w:suff w:val="nothing"/>
      <w:lvlText w:val="%1、"/>
      <w:lvlJc w:val="left"/>
      <w:rPr>
        <w:rFonts w:hint="eastAsia"/>
      </w:rPr>
    </w:lvl>
  </w:abstractNum>
  <w:abstractNum w:abstractNumId="2">
    <w:nsid w:val="DDCBDD75"/>
    <w:multiLevelType w:val="singleLevel"/>
    <w:tmpl w:val="DDCBDD75"/>
    <w:lvl w:ilvl="0" w:tentative="0">
      <w:start w:val="1"/>
      <w:numFmt w:val="decimal"/>
      <w:lvlText w:val="%1."/>
      <w:lvlJc w:val="left"/>
      <w:pPr>
        <w:tabs>
          <w:tab w:val="left" w:pos="312"/>
        </w:tabs>
      </w:pPr>
    </w:lvl>
  </w:abstractNum>
  <w:abstractNum w:abstractNumId="3">
    <w:nsid w:val="F442589D"/>
    <w:multiLevelType w:val="singleLevel"/>
    <w:tmpl w:val="F442589D"/>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jYTE3MWJiZGFjYTZiODhmYWVhYTVkOWVkMmFhMjQifQ=="/>
  </w:docVars>
  <w:rsids>
    <w:rsidRoot w:val="17502FF8"/>
    <w:rsid w:val="17502FF8"/>
    <w:rsid w:val="6F667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Emphasis"/>
    <w:basedOn w:val="6"/>
    <w:qFormat/>
    <w:uiPriority w:val="2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1004</Words>
  <Characters>1013</Characters>
  <Lines>0</Lines>
  <Paragraphs>0</Paragraphs>
  <TotalTime>1</TotalTime>
  <ScaleCrop>false</ScaleCrop>
  <LinksUpToDate>false</LinksUpToDate>
  <CharactersWithSpaces>1016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2024-09-13T02:30:00Z</dcterms:created>
  <dc:creator>钱珍</dc:creator>
  <cp:lastModifiedBy>钱珍</cp:lastModifiedBy>
  <dcterms:modified xsi:type="dcterms:W3CDTF">2024-09-13T02:56:47Z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D5F9C1F77E164ED89C98173653993ABA_13</vt:lpwstr>
  </property>
</Properties>
</file>