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43" w:firstLineChars="300"/>
        <w:jc w:val="center"/>
        <w:rPr>
          <w:rFonts w:hint="eastAsia"/>
          <w:b/>
          <w:bCs/>
          <w:sz w:val="28"/>
          <w:szCs w:val="28"/>
        </w:rPr>
      </w:pPr>
      <w:r>
        <w:rPr>
          <w:rFonts w:hint="eastAsia"/>
          <w:b/>
          <w:bCs/>
          <w:sz w:val="28"/>
          <w:szCs w:val="28"/>
        </w:rPr>
        <w:t>精准“积分项” 严把“入口关”</w:t>
      </w:r>
    </w:p>
    <w:p>
      <w:pPr>
        <w:ind w:firstLine="843" w:firstLineChars="300"/>
        <w:jc w:val="right"/>
        <w:rPr>
          <w:rFonts w:hint="eastAsia"/>
          <w:b/>
          <w:bCs/>
          <w:sz w:val="28"/>
          <w:szCs w:val="28"/>
        </w:rPr>
      </w:pPr>
      <w:r>
        <w:rPr>
          <w:rFonts w:hint="eastAsia"/>
          <w:b/>
          <w:bCs/>
          <w:sz w:val="28"/>
          <w:szCs w:val="28"/>
        </w:rPr>
        <w:t>——关于初中少先队员“积分入团”的研究</w:t>
      </w:r>
    </w:p>
    <w:p>
      <w:pPr>
        <w:jc w:val="left"/>
        <w:rPr>
          <w:rFonts w:hint="eastAsia"/>
          <w:b/>
          <w:bCs/>
          <w:sz w:val="28"/>
          <w:szCs w:val="28"/>
          <w:lang w:val="en-US" w:eastAsia="zh-CN"/>
        </w:rPr>
      </w:pPr>
    </w:p>
    <w:p>
      <w:pPr>
        <w:rPr>
          <w:rFonts w:hint="eastAsia"/>
          <w:color w:val="auto"/>
          <w:lang w:eastAsia="zh-CN"/>
        </w:rPr>
      </w:pPr>
      <w:r>
        <w:rPr>
          <w:rFonts w:hint="eastAsia"/>
          <w:color w:val="auto"/>
          <w:lang w:eastAsia="zh-CN"/>
        </w:rPr>
        <w:t>摘要：“积分入团”其实就是对团员的德、能、勤、绩等方面进行考察，从而筛选出“入团积极分子”的工作方法。此工作以学生积分的高低为标准，选取高积分的学生入团，以此来增加学生入团的热情与积极性。</w:t>
      </w:r>
    </w:p>
    <w:p>
      <w:pPr>
        <w:rPr>
          <w:rFonts w:hint="eastAsia"/>
          <w:color w:val="auto"/>
          <w:lang w:eastAsia="zh-CN"/>
        </w:rPr>
      </w:pPr>
      <w:r>
        <w:rPr>
          <w:rFonts w:hint="eastAsia"/>
          <w:color w:val="auto"/>
          <w:lang w:eastAsia="zh-CN"/>
        </w:rPr>
        <w:t>关键词：积分入团、初中学生、团队一体化</w:t>
      </w:r>
    </w:p>
    <w:p>
      <w:pPr>
        <w:rPr>
          <w:rFonts w:hint="default"/>
          <w:color w:val="auto"/>
          <w:lang w:val="en-US" w:eastAsia="zh-CN"/>
        </w:rPr>
      </w:pPr>
      <w:r>
        <w:rPr>
          <w:rFonts w:hint="eastAsia"/>
          <w:color w:val="auto"/>
          <w:lang w:eastAsia="zh-CN"/>
        </w:rPr>
        <w:t>前言：要想更好地促进共青团的建设，首先便要进行严格管理，实行“积分入团”制度，以此来以标准约束团员，促进团员可以更好的发展。且实行“积分入团”制度，可以有效的转变工作作风及工作态度。从杂</w:t>
      </w:r>
      <w:bookmarkStart w:id="0" w:name="_GoBack"/>
      <w:bookmarkEnd w:id="0"/>
      <w:r>
        <w:rPr>
          <w:rFonts w:hint="eastAsia"/>
          <w:color w:val="auto"/>
          <w:lang w:eastAsia="zh-CN"/>
        </w:rPr>
        <w:t>乱的操作转变到精准管理，这是一个相对较长的过程中，它需要以点到面逐步推行，以便可以最终提升团体的先进性，稳固团队建设的基础。</w:t>
      </w:r>
    </w:p>
    <w:p>
      <w:pPr>
        <w:numPr>
          <w:ilvl w:val="0"/>
          <w:numId w:val="1"/>
        </w:numPr>
        <w:rPr>
          <w:rFonts w:hint="eastAsia"/>
          <w:color w:val="auto"/>
          <w:lang w:eastAsia="zh-CN"/>
        </w:rPr>
      </w:pPr>
      <w:r>
        <w:rPr>
          <w:rFonts w:hint="eastAsia"/>
          <w:color w:val="auto"/>
          <w:lang w:eastAsia="zh-CN"/>
        </w:rPr>
        <w:t>“积分入团”实行原则</w:t>
      </w:r>
    </w:p>
    <w:p>
      <w:pPr>
        <w:rPr>
          <w:rFonts w:hint="eastAsia"/>
          <w:color w:val="auto"/>
          <w:lang w:val="en-US" w:eastAsia="zh-CN"/>
        </w:rPr>
      </w:pPr>
      <w:r>
        <w:rPr>
          <w:rFonts w:hint="eastAsia"/>
          <w:color w:val="auto"/>
          <w:lang w:val="en-US" w:eastAsia="zh-CN"/>
        </w:rPr>
        <w:t xml:space="preserve">   （一）面向全体少先队员</w:t>
      </w:r>
    </w:p>
    <w:p>
      <w:pPr>
        <w:rPr>
          <w:rFonts w:hint="default"/>
          <w:color w:val="auto"/>
          <w:lang w:val="en-US" w:eastAsia="zh-CN"/>
        </w:rPr>
      </w:pPr>
      <w:r>
        <w:rPr>
          <w:rFonts w:hint="eastAsia"/>
          <w:color w:val="auto"/>
          <w:lang w:val="en-US" w:eastAsia="zh-CN"/>
        </w:rPr>
        <w:t xml:space="preserve">    “积分入团”制度的实行，要面向全体少先队员。由于“积分”制度是筛选少先队员的主要方式，所以应秉承着公平、公正的态度，让全体初中少先队员都可以参与进来。而且其实“积分”相对来说只是一种手段，真正的目的是要进行教育引导。</w:t>
      </w:r>
    </w:p>
    <w:p>
      <w:pPr>
        <w:rPr>
          <w:rFonts w:hint="eastAsia"/>
          <w:color w:val="auto"/>
          <w:lang w:val="en-US" w:eastAsia="zh-CN"/>
        </w:rPr>
      </w:pPr>
      <w:r>
        <w:rPr>
          <w:rFonts w:hint="eastAsia"/>
          <w:color w:val="auto"/>
          <w:lang w:val="en-US" w:eastAsia="zh-CN"/>
        </w:rPr>
        <w:t xml:space="preserve">   （二）进行全面考察</w:t>
      </w:r>
    </w:p>
    <w:p>
      <w:pPr>
        <w:rPr>
          <w:rFonts w:hint="default"/>
          <w:color w:val="auto"/>
          <w:lang w:val="en-US" w:eastAsia="zh-CN"/>
        </w:rPr>
      </w:pPr>
      <w:r>
        <w:rPr>
          <w:rFonts w:hint="eastAsia"/>
          <w:color w:val="auto"/>
          <w:lang w:val="en-US" w:eastAsia="zh-CN"/>
        </w:rPr>
        <w:t xml:space="preserve">    “积分”在体系观察的是学生的各方面的综合能力，希望对学生的各学科认识与掌握程度的考察都尽量均衡，不偏重与学生文化考试成绩，也不以班主任的评价为主要考察依据。</w:t>
      </w:r>
    </w:p>
    <w:p>
      <w:pPr>
        <w:rPr>
          <w:rFonts w:hint="default"/>
          <w:color w:val="auto"/>
          <w:lang w:val="en-US" w:eastAsia="zh-CN"/>
        </w:rPr>
      </w:pPr>
      <w:r>
        <w:rPr>
          <w:rFonts w:hint="eastAsia"/>
          <w:color w:val="auto"/>
          <w:lang w:val="en-US" w:eastAsia="zh-CN"/>
        </w:rPr>
        <w:t xml:space="preserve">   （三）全部人员参与</w:t>
      </w:r>
    </w:p>
    <w:p>
      <w:pPr>
        <w:rPr>
          <w:rFonts w:hint="default"/>
          <w:color w:val="auto"/>
          <w:lang w:val="en-US" w:eastAsia="zh-CN"/>
        </w:rPr>
      </w:pPr>
      <w:r>
        <w:rPr>
          <w:rFonts w:hint="eastAsia"/>
          <w:color w:val="auto"/>
          <w:lang w:val="en-US" w:eastAsia="zh-CN"/>
        </w:rPr>
        <w:t xml:space="preserve">    对学生的评价与考察需要全部人员参与，如班主任、家长、学科教师</w:t>
      </w:r>
      <w:r>
        <w:rPr>
          <w:rFonts w:hint="eastAsia"/>
          <w:color w:val="auto"/>
          <w:highlight w:val="none"/>
          <w:lang w:val="en-US" w:eastAsia="zh-CN"/>
        </w:rPr>
        <w:t>，以及</w:t>
      </w:r>
      <w:r>
        <w:rPr>
          <w:rFonts w:hint="eastAsia"/>
          <w:color w:val="auto"/>
          <w:lang w:val="en-US" w:eastAsia="zh-CN"/>
        </w:rPr>
        <w:t>全体初中少先队员等人员参与。这样评价与考察制度还介意</w:t>
      </w:r>
      <w:r>
        <w:rPr>
          <w:rFonts w:hint="eastAsia"/>
          <w:color w:val="auto"/>
          <w:highlight w:val="none"/>
          <w:lang w:val="en-US" w:eastAsia="zh-CN"/>
        </w:rPr>
        <w:t>有效地避免</w:t>
      </w:r>
      <w:r>
        <w:rPr>
          <w:rFonts w:hint="eastAsia"/>
          <w:color w:val="auto"/>
          <w:lang w:val="en-US" w:eastAsia="zh-CN"/>
        </w:rPr>
        <w:t>某一方包办代替，弄虚作假，</w:t>
      </w:r>
    </w:p>
    <w:p>
      <w:pPr>
        <w:rPr>
          <w:rFonts w:hint="eastAsia"/>
          <w:color w:val="auto"/>
          <w:lang w:val="en-US" w:eastAsia="zh-CN"/>
        </w:rPr>
      </w:pPr>
      <w:r>
        <w:rPr>
          <w:rFonts w:hint="eastAsia"/>
          <w:color w:val="auto"/>
          <w:lang w:val="en-US" w:eastAsia="zh-CN"/>
        </w:rPr>
        <w:t>确保评审的公开透明，公平公正。</w:t>
      </w:r>
    </w:p>
    <w:p>
      <w:pPr>
        <w:rPr>
          <w:rFonts w:hint="eastAsia"/>
          <w:color w:val="auto"/>
          <w:lang w:eastAsia="zh-CN"/>
        </w:rPr>
      </w:pPr>
      <w:r>
        <w:rPr>
          <w:rFonts w:hint="eastAsia"/>
          <w:color w:val="auto"/>
          <w:lang w:eastAsia="zh-CN"/>
        </w:rPr>
        <w:t>二、“积分入团”的积分组成</w:t>
      </w:r>
    </w:p>
    <w:p>
      <w:pPr>
        <w:rPr>
          <w:rFonts w:hint="eastAsia"/>
          <w:color w:val="auto"/>
          <w:lang w:val="en-US" w:eastAsia="zh-CN"/>
        </w:rPr>
      </w:pPr>
      <w:r>
        <w:rPr>
          <w:rFonts w:hint="eastAsia"/>
          <w:color w:val="auto"/>
          <w:lang w:val="en-US" w:eastAsia="zh-CN"/>
        </w:rPr>
        <w:t xml:space="preserve">     “积分入团”的积分主要是有两部分构成，一部分是基础积分，它是由学生的文化理论成绩、团队活动、团队知识以及社会实践等四部分构成，且每一部分的分值是二十分，即这一部分共有八十的分。另一部分是团队贡献分以及个人贡献分，且团队贡献与个人贡献各占十分，即共有二十分。当个人积分达到了六十分便可参加中学少年团队学习的名额；当分值达到九十分便可向共青团递交入团申请。</w:t>
      </w:r>
    </w:p>
    <w:p>
      <w:pPr>
        <w:rPr>
          <w:rFonts w:hint="eastAsia"/>
          <w:color w:val="auto"/>
          <w:lang w:val="en-US" w:eastAsia="zh-CN"/>
        </w:rPr>
      </w:pPr>
      <w:r>
        <w:rPr>
          <w:rFonts w:hint="eastAsia"/>
          <w:color w:val="auto"/>
          <w:lang w:eastAsia="zh-CN"/>
        </w:rPr>
        <w:t>三、“积分入团”申请程序</w:t>
      </w:r>
    </w:p>
    <w:p>
      <w:pPr>
        <w:rPr>
          <w:rFonts w:hint="default"/>
          <w:color w:val="auto"/>
          <w:lang w:val="en-US" w:eastAsia="zh-CN"/>
        </w:rPr>
      </w:pPr>
      <w:r>
        <w:rPr>
          <w:rFonts w:hint="eastAsia"/>
          <w:color w:val="auto"/>
          <w:lang w:val="en-US" w:eastAsia="zh-CN"/>
        </w:rPr>
        <w:t xml:space="preserve">   （一）中学少先队员个人申报</w:t>
      </w:r>
    </w:p>
    <w:p>
      <w:pPr>
        <w:rPr>
          <w:rFonts w:hint="default"/>
          <w:color w:val="auto"/>
          <w:lang w:val="en-US" w:eastAsia="zh-CN"/>
        </w:rPr>
      </w:pPr>
      <w:r>
        <w:rPr>
          <w:rFonts w:hint="eastAsia"/>
          <w:color w:val="auto"/>
          <w:lang w:val="en-US" w:eastAsia="zh-CN"/>
        </w:rPr>
        <w:t xml:space="preserve">    学生在满足积分以及各项标准都达标的情况下，可以向所在的中学少先队进行申请。然后由中学少先队员对其进行详细的核对，核对无误，为其盖章给予积分。</w:t>
      </w:r>
    </w:p>
    <w:p>
      <w:pPr>
        <w:rPr>
          <w:rFonts w:hint="eastAsia"/>
          <w:color w:val="auto"/>
          <w:lang w:val="en-US" w:eastAsia="zh-CN"/>
        </w:rPr>
      </w:pPr>
      <w:r>
        <w:rPr>
          <w:rFonts w:hint="eastAsia"/>
          <w:color w:val="auto"/>
          <w:lang w:val="en-US" w:eastAsia="zh-CN"/>
        </w:rPr>
        <w:t xml:space="preserve">   （二）中学少先队员集体申请</w:t>
      </w:r>
    </w:p>
    <w:p>
      <w:pPr>
        <w:rPr>
          <w:rFonts w:hint="default"/>
          <w:color w:val="auto"/>
          <w:lang w:val="en-US" w:eastAsia="zh-CN"/>
        </w:rPr>
      </w:pPr>
      <w:r>
        <w:rPr>
          <w:rFonts w:hint="eastAsia"/>
          <w:color w:val="auto"/>
          <w:lang w:val="en-US" w:eastAsia="zh-CN"/>
        </w:rPr>
        <w:t xml:space="preserve">    个人贡献的积分以及团队集体贡献的积分需要向学学校团委进行申请，然后由专门负责教师对团队以及个人的贡献进行详细的核查，核查无误，为其盖章并给予积分。</w:t>
      </w:r>
    </w:p>
    <w:p>
      <w:pPr>
        <w:rPr>
          <w:rFonts w:hint="default"/>
          <w:color w:val="auto"/>
          <w:lang w:val="en-US" w:eastAsia="zh-CN"/>
        </w:rPr>
      </w:pPr>
      <w:r>
        <w:rPr>
          <w:rFonts w:hint="eastAsia"/>
          <w:color w:val="auto"/>
          <w:lang w:val="en-US" w:eastAsia="zh-CN"/>
        </w:rPr>
        <w:t xml:space="preserve">   （三）学校团委给予认证</w:t>
      </w:r>
    </w:p>
    <w:p>
      <w:pPr>
        <w:ind w:firstLine="420"/>
        <w:rPr>
          <w:rFonts w:hint="default"/>
          <w:color w:val="auto"/>
          <w:lang w:val="en-US" w:eastAsia="zh-CN"/>
        </w:rPr>
      </w:pPr>
      <w:r>
        <w:rPr>
          <w:rFonts w:hint="eastAsia"/>
          <w:color w:val="auto"/>
          <w:lang w:val="en-US" w:eastAsia="zh-CN"/>
        </w:rPr>
        <w:t>当积分申请完成之后，中学少先队员可以自己积分的情况向学校团委提出申请，然后学校团委经过对少先队员积分手册的认证，从而决定其如如图案的相关事宜。</w:t>
      </w:r>
    </w:p>
    <w:p>
      <w:pPr>
        <w:rPr>
          <w:rFonts w:hint="eastAsia"/>
          <w:color w:val="auto"/>
          <w:lang w:eastAsia="zh-CN"/>
        </w:rPr>
      </w:pPr>
      <w:r>
        <w:rPr>
          <w:rFonts w:hint="eastAsia"/>
          <w:color w:val="auto"/>
          <w:lang w:eastAsia="zh-CN"/>
        </w:rPr>
        <w:t>四、推行“积分入团”体系的效果</w:t>
      </w:r>
    </w:p>
    <w:p>
      <w:pPr>
        <w:rPr>
          <w:rFonts w:hint="eastAsia"/>
          <w:color w:val="auto"/>
          <w:lang w:eastAsia="zh-CN"/>
        </w:rPr>
      </w:pPr>
      <w:r>
        <w:rPr>
          <w:rFonts w:hint="eastAsia"/>
          <w:color w:val="auto"/>
          <w:lang w:val="en-US" w:eastAsia="zh-CN"/>
        </w:rPr>
        <w:t xml:space="preserve">   （一）</w:t>
      </w:r>
      <w:r>
        <w:rPr>
          <w:rFonts w:hint="eastAsia"/>
          <w:color w:val="auto"/>
          <w:lang w:eastAsia="zh-CN"/>
        </w:rPr>
        <w:t>创建“积分入团”体系，推动学校团队一体化工作</w:t>
      </w:r>
    </w:p>
    <w:p>
      <w:pPr>
        <w:ind w:firstLine="420"/>
        <w:rPr>
          <w:rFonts w:hint="eastAsia"/>
          <w:color w:val="auto"/>
          <w:lang w:val="en-US" w:eastAsia="zh-CN"/>
        </w:rPr>
      </w:pPr>
      <w:r>
        <w:rPr>
          <w:rFonts w:hint="eastAsia"/>
          <w:color w:val="auto"/>
          <w:lang w:val="en-US" w:eastAsia="zh-CN"/>
        </w:rPr>
        <w:t>在当前中学共青团不断进行改革的背景下，中学团学比大幅度下降，这个学校发展团员带去了不少的困难，如何发展学生入团？发展什么样的学生入团？</w:t>
      </w:r>
      <w:r>
        <w:rPr>
          <w:rFonts w:hint="eastAsia"/>
          <w:color w:val="auto"/>
          <w:highlight w:val="none"/>
          <w:lang w:val="en-US" w:eastAsia="zh-CN"/>
        </w:rPr>
        <w:t>成为</w:t>
      </w:r>
      <w:r>
        <w:rPr>
          <w:rFonts w:hint="eastAsia"/>
          <w:color w:val="auto"/>
          <w:lang w:val="en-US" w:eastAsia="zh-CN"/>
        </w:rPr>
        <w:t>学校团学委的一直都在探索的问题。而在如今实行“积分入团”体系，便可以有效的解决这一问题。它以团体为基点，积极推进团队教育的一体化、团队活动的一体化以及团队创新一体化建设。从而在此基础上，创办出一个独具特色的学校发展之路。</w:t>
      </w:r>
    </w:p>
    <w:p>
      <w:r>
        <w:rPr>
          <w:rFonts w:hint="eastAsia"/>
          <w:color w:val="auto"/>
          <w:lang w:val="en-US" w:eastAsia="zh-CN"/>
        </w:rPr>
        <w:t xml:space="preserve">   （二）构建体验式教育，建立活动新形态</w:t>
      </w:r>
    </w:p>
    <w:p>
      <w:pPr>
        <w:ind w:firstLine="420" w:firstLineChars="200"/>
        <w:rPr>
          <w:rFonts w:hint="default"/>
          <w:color w:val="auto"/>
          <w:lang w:val="en-US" w:eastAsia="zh-CN"/>
        </w:rPr>
      </w:pPr>
      <w:r>
        <w:rPr>
          <w:rFonts w:hint="eastAsia"/>
          <w:color w:val="auto"/>
          <w:lang w:val="en-US" w:eastAsia="zh-CN"/>
        </w:rPr>
        <w:t>“积分入团”不仅对于“团队一体化”建设有何积极的促进作用，同时对于现代中学共青团与少先队员的工作有着积极的推动作用。“积分”所对当前中学少先队员的考核覆盖范围十分的广泛，主要包含了少先队员在校期间的表现、少先队员的实际学习情况</w:t>
      </w:r>
      <w:r>
        <w:rPr>
          <w:rFonts w:hint="eastAsia"/>
          <w:color w:val="auto"/>
          <w:highlight w:val="none"/>
          <w:lang w:val="en-US" w:eastAsia="zh-CN"/>
        </w:rPr>
        <w:t>，以及</w:t>
      </w:r>
      <w:r>
        <w:rPr>
          <w:rFonts w:hint="eastAsia"/>
          <w:color w:val="auto"/>
          <w:lang w:val="en-US" w:eastAsia="zh-CN"/>
        </w:rPr>
        <w:t>志愿者服务等方面，它偏向于注重少先队员体验式的感受，从而使少先队员在感受中可以提升自身的素养。比如，在志愿服务活动中，学校可以为学生搭建一个志愿服务的平台，鼓励学生积极的参与到学校内、学校周边的志愿服务并进行记录。此外，学校也可将志愿服务纳入“积分入团”的考察中，让学生以志愿的事件与时间换取积分，从而让其可以</w:t>
      </w:r>
      <w:r>
        <w:rPr>
          <w:rFonts w:hint="eastAsia"/>
          <w:color w:val="auto"/>
          <w:highlight w:val="none"/>
          <w:lang w:val="en-US" w:eastAsia="zh-CN"/>
        </w:rPr>
        <w:t>尽快地</w:t>
      </w:r>
      <w:r>
        <w:rPr>
          <w:rFonts w:hint="eastAsia"/>
          <w:color w:val="auto"/>
          <w:lang w:val="en-US" w:eastAsia="zh-CN"/>
        </w:rPr>
        <w:t>达到入团标准，有效的激励学生参与入团活动的热情。</w:t>
      </w:r>
    </w:p>
    <w:p>
      <w:pPr>
        <w:rPr>
          <w:rFonts w:hint="default"/>
          <w:color w:val="auto"/>
          <w:lang w:val="en-US" w:eastAsia="zh-CN"/>
        </w:rPr>
      </w:pPr>
      <w:r>
        <w:rPr>
          <w:rFonts w:hint="eastAsia"/>
          <w:color w:val="auto"/>
          <w:lang w:val="en-US" w:eastAsia="zh-CN"/>
        </w:rPr>
        <w:t xml:space="preserve">   （三）践行“积分”制，严把“入关口”</w:t>
      </w:r>
    </w:p>
    <w:p>
      <w:pPr>
        <w:keepNext w:val="0"/>
        <w:keepLines w:val="0"/>
        <w:widowControl/>
        <w:suppressLineNumbers w:val="0"/>
        <w:jc w:val="left"/>
        <w:rPr>
          <w:rFonts w:hint="default"/>
          <w:color w:val="auto"/>
          <w:lang w:val="en-US" w:eastAsia="zh-CN"/>
        </w:rPr>
      </w:pPr>
      <w:r>
        <w:rPr>
          <w:rFonts w:hint="eastAsia"/>
          <w:color w:val="auto"/>
          <w:lang w:val="en-US" w:eastAsia="zh-CN"/>
        </w:rPr>
        <w:t xml:space="preserve">   在当前学校一体化进程中，要以团队为基础点，践行“积分”制度，严格管理共青团的入团口，并通过宣传典型人物与事迹，由点到面的推进学校的团员发展工作。且“积分”制度要始终贯穿在共青团员的管理与发展过程中，并可以根据实际的情况将“积分”制度进行细分。比如，将课堂学习积分可以分为“建议积分”、“课时积分”、“成绩积分”等，从而可以通过积分的细化，促使少先队员注意到一些平时自己忽略的点。此外，严格把控中学少先队员的入团的关口，一方面，可以有效的提高共青团员的质量；另一方面。可以促使中学少先队员不断地发掘自己的潜能，努力提升他们自身的道德素质。</w:t>
      </w:r>
    </w:p>
    <w:p>
      <w:pPr>
        <w:ind w:firstLine="420" w:firstLineChars="200"/>
        <w:rPr>
          <w:rFonts w:hint="default" w:eastAsiaTheme="minorEastAsia"/>
          <w:color w:val="auto"/>
          <w:lang w:val="en-US" w:eastAsia="zh-CN"/>
        </w:rPr>
      </w:pPr>
      <w:r>
        <w:rPr>
          <w:rFonts w:hint="eastAsia"/>
          <w:color w:val="auto"/>
          <w:lang w:eastAsia="zh-CN"/>
        </w:rPr>
        <w:t>总而言之，实施“积分入团”制度，一方面，可以增强中学少先队员如团的积极性，有效的提升中学团队工作的活跃性；另一方面，它可以通过“积分”的形式，达到“育心”的效果，从对学生</w:t>
      </w:r>
      <w:r>
        <w:rPr>
          <w:rFonts w:hint="eastAsia"/>
          <w:color w:val="auto"/>
          <w:highlight w:val="none"/>
          <w:lang w:eastAsia="zh-CN"/>
        </w:rPr>
        <w:t>地进行</w:t>
      </w:r>
      <w:r>
        <w:rPr>
          <w:rFonts w:hint="eastAsia"/>
          <w:color w:val="auto"/>
          <w:lang w:eastAsia="zh-CN"/>
        </w:rPr>
        <w:t>制度要求逐渐幻化成学生自身的追求，从而可以充分的提升中学生的心理素养，促进学生的全面发展。</w:t>
      </w:r>
    </w:p>
    <w:p>
      <w:pPr>
        <w:rPr>
          <w:rFonts w:hint="eastAsia"/>
          <w:color w:val="auto"/>
          <w:lang w:eastAsia="zh-CN"/>
        </w:rPr>
      </w:pPr>
      <w:r>
        <w:rPr>
          <w:rFonts w:hint="eastAsia"/>
          <w:color w:val="auto"/>
          <w:lang w:eastAsia="zh-CN"/>
        </w:rPr>
        <w:t>参考文献：</w:t>
      </w:r>
    </w:p>
    <w:p>
      <w:pPr>
        <w:numPr>
          <w:ilvl w:val="0"/>
          <w:numId w:val="2"/>
        </w:numPr>
        <w:rPr>
          <w:rFonts w:hint="default" w:ascii="Arial" w:hAnsi="Arial" w:eastAsia="宋体" w:cs="Arial"/>
          <w:i w:val="0"/>
          <w:caps w:val="0"/>
          <w:color w:val="auto"/>
          <w:spacing w:val="0"/>
          <w:sz w:val="21"/>
          <w:szCs w:val="21"/>
          <w:u w:val="none"/>
          <w:bdr w:val="none" w:color="auto" w:sz="0" w:space="0"/>
        </w:rPr>
      </w:pPr>
      <w:r>
        <w:rPr>
          <w:rFonts w:hint="default" w:ascii="Arial" w:hAnsi="Arial" w:eastAsia="宋体" w:cs="Arial"/>
          <w:i w:val="0"/>
          <w:caps w:val="0"/>
          <w:color w:val="auto"/>
          <w:spacing w:val="0"/>
          <w:sz w:val="21"/>
          <w:szCs w:val="21"/>
        </w:rPr>
        <w:t>邵若莹.</w:t>
      </w:r>
      <w:r>
        <w:rPr>
          <w:rFonts w:hint="default" w:ascii="Arial" w:hAnsi="Arial" w:eastAsia="宋体" w:cs="Arial"/>
          <w:i w:val="0"/>
          <w:caps w:val="0"/>
          <w:color w:val="auto"/>
          <w:spacing w:val="0"/>
          <w:sz w:val="21"/>
          <w:szCs w:val="21"/>
          <w:u w:val="none"/>
          <w:bdr w:val="none" w:color="auto" w:sz="0" w:space="0"/>
        </w:rPr>
        <w:t>以少先队仪式教育为载体 扎实推进初中团队一体化建设</w:t>
      </w:r>
      <w:r>
        <w:rPr>
          <w:rFonts w:hint="default" w:ascii="Arial" w:hAnsi="Arial" w:eastAsia="宋体" w:cs="Arial"/>
          <w:i w:val="0"/>
          <w:caps w:val="0"/>
          <w:color w:val="auto"/>
          <w:spacing w:val="0"/>
          <w:sz w:val="21"/>
          <w:szCs w:val="21"/>
        </w:rPr>
        <w:t>[J].</w:t>
      </w:r>
      <w:r>
        <w:rPr>
          <w:rFonts w:hint="default" w:ascii="Arial" w:hAnsi="Arial" w:eastAsia="宋体" w:cs="Arial"/>
          <w:i w:val="0"/>
          <w:caps w:val="0"/>
          <w:color w:val="auto"/>
          <w:spacing w:val="0"/>
          <w:sz w:val="21"/>
          <w:szCs w:val="21"/>
          <w:u w:val="none"/>
          <w:bdr w:val="none" w:color="auto" w:sz="0" w:space="0"/>
        </w:rPr>
        <w:t>少先队研究</w:t>
      </w:r>
      <w:r>
        <w:rPr>
          <w:rFonts w:hint="default" w:ascii="Arial" w:hAnsi="Arial" w:eastAsia="宋体" w:cs="Arial"/>
          <w:i w:val="0"/>
          <w:caps w:val="0"/>
          <w:color w:val="auto"/>
          <w:spacing w:val="0"/>
          <w:sz w:val="21"/>
          <w:szCs w:val="21"/>
        </w:rPr>
        <w:t>. </w:t>
      </w:r>
      <w:r>
        <w:rPr>
          <w:rFonts w:hint="default" w:ascii="Arial" w:hAnsi="Arial" w:eastAsia="宋体" w:cs="Arial"/>
          <w:i w:val="0"/>
          <w:caps w:val="0"/>
          <w:color w:val="auto"/>
          <w:spacing w:val="0"/>
          <w:sz w:val="21"/>
          <w:szCs w:val="21"/>
          <w:u w:val="none"/>
          <w:bdr w:val="none" w:color="auto" w:sz="0" w:space="0"/>
        </w:rPr>
        <w:t>2016(02)</w:t>
      </w:r>
    </w:p>
    <w:p>
      <w:pPr>
        <w:numPr>
          <w:ilvl w:val="0"/>
          <w:numId w:val="0"/>
        </w:numPr>
        <w:rPr>
          <w:rFonts w:hint="default" w:ascii="Arial" w:hAnsi="Arial" w:eastAsia="宋体" w:cs="Arial"/>
          <w:i w:val="0"/>
          <w:caps w:val="0"/>
          <w:color w:val="auto"/>
          <w:spacing w:val="0"/>
          <w:sz w:val="21"/>
          <w:szCs w:val="21"/>
          <w:u w:val="none"/>
          <w:lang w:val="en-US" w:eastAsia="zh-CN"/>
        </w:rPr>
      </w:pPr>
      <w:r>
        <w:rPr>
          <w:rFonts w:hint="eastAsia" w:ascii="Arial" w:hAnsi="Arial" w:eastAsia="宋体" w:cs="Arial"/>
          <w:i w:val="0"/>
          <w:caps w:val="0"/>
          <w:color w:val="auto"/>
          <w:spacing w:val="0"/>
          <w:sz w:val="21"/>
          <w:szCs w:val="21"/>
          <w:u w:val="none"/>
          <w:lang w:val="en-US" w:eastAsia="zh-CN"/>
        </w:rPr>
        <w:t>[2] 黄斐,沈瑜</w:t>
      </w:r>
      <w:r>
        <w:rPr>
          <w:rFonts w:hint="default" w:ascii="Arial" w:hAnsi="Arial" w:eastAsia="宋体" w:cs="Arial"/>
          <w:i w:val="0"/>
          <w:caps w:val="0"/>
          <w:color w:val="auto"/>
          <w:spacing w:val="0"/>
          <w:sz w:val="21"/>
          <w:szCs w:val="21"/>
        </w:rPr>
        <w:t>.</w:t>
      </w:r>
      <w:r>
        <w:rPr>
          <w:rFonts w:hint="default" w:ascii="Arial" w:hAnsi="Arial" w:eastAsia="宋体" w:cs="Arial"/>
          <w:i w:val="0"/>
          <w:caps w:val="0"/>
          <w:color w:val="auto"/>
          <w:spacing w:val="0"/>
          <w:sz w:val="21"/>
          <w:szCs w:val="21"/>
          <w:u w:val="none"/>
        </w:rPr>
        <w:t>实施“积分入团” 推进“团队一体化”</w:t>
      </w:r>
      <w:r>
        <w:rPr>
          <w:rFonts w:hint="default" w:ascii="Arial" w:hAnsi="Arial" w:eastAsia="宋体" w:cs="Arial"/>
          <w:i w:val="0"/>
          <w:caps w:val="0"/>
          <w:color w:val="auto"/>
          <w:spacing w:val="0"/>
          <w:sz w:val="21"/>
          <w:szCs w:val="21"/>
        </w:rPr>
        <w:t>[J].</w:t>
      </w:r>
      <w:r>
        <w:rPr>
          <w:rFonts w:hint="eastAsia" w:ascii="Arial" w:hAnsi="Arial" w:eastAsia="宋体" w:cs="Arial"/>
          <w:i w:val="0"/>
          <w:caps w:val="0"/>
          <w:color w:val="auto"/>
          <w:spacing w:val="0"/>
          <w:sz w:val="21"/>
          <w:szCs w:val="21"/>
          <w:lang w:eastAsia="zh-CN"/>
        </w:rPr>
        <w:t>中国共青团</w:t>
      </w:r>
      <w:r>
        <w:rPr>
          <w:rFonts w:hint="eastAsia" w:ascii="Arial" w:hAnsi="Arial" w:eastAsia="宋体" w:cs="Arial"/>
          <w:i w:val="0"/>
          <w:caps w:val="0"/>
          <w:color w:val="auto"/>
          <w:spacing w:val="0"/>
          <w:sz w:val="21"/>
          <w:szCs w:val="21"/>
          <w:lang w:val="en-US" w:eastAsia="zh-CN"/>
        </w:rPr>
        <w:t>,2019(04):20-21.</w:t>
      </w:r>
    </w:p>
    <w:p>
      <w:pPr>
        <w:numPr>
          <w:numId w:val="0"/>
        </w:numPr>
        <w:rPr>
          <w:rFonts w:hint="default" w:ascii="Arial" w:hAnsi="Arial" w:eastAsia="宋体" w:cs="Arial"/>
          <w:i w:val="0"/>
          <w:caps w:val="0"/>
          <w:color w:val="auto"/>
          <w:spacing w:val="0"/>
          <w:sz w:val="21"/>
          <w:szCs w:val="21"/>
          <w:u w:val="none"/>
          <w:bdr w:val="none" w:color="auto" w:sz="0" w:space="0"/>
        </w:rPr>
      </w:pPr>
    </w:p>
    <w:p>
      <w:pPr>
        <w:numPr>
          <w:numId w:val="0"/>
        </w:numPr>
        <w:rPr>
          <w:rFonts w:hint="eastAsia" w:ascii="Arial" w:hAnsi="Arial" w:eastAsia="宋体" w:cs="Arial"/>
          <w:i w:val="0"/>
          <w:caps w:val="0"/>
          <w:color w:val="auto"/>
          <w:spacing w:val="0"/>
          <w:sz w:val="21"/>
          <w:szCs w:val="21"/>
          <w:u w:val="none"/>
          <w:bdr w:val="none" w:color="auto" w:sz="0" w:space="0"/>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07C48B"/>
    <w:multiLevelType w:val="singleLevel"/>
    <w:tmpl w:val="EF07C48B"/>
    <w:lvl w:ilvl="0" w:tentative="0">
      <w:start w:val="1"/>
      <w:numFmt w:val="decimal"/>
      <w:lvlText w:val="[%1]"/>
      <w:lvlJc w:val="left"/>
      <w:pPr>
        <w:tabs>
          <w:tab w:val="left" w:pos="312"/>
        </w:tabs>
      </w:pPr>
    </w:lvl>
  </w:abstractNum>
  <w:abstractNum w:abstractNumId="1">
    <w:nsid w:val="198849D0"/>
    <w:multiLevelType w:val="singleLevel"/>
    <w:tmpl w:val="198849D0"/>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2E4C88"/>
    <w:rsid w:val="0C6E662C"/>
    <w:rsid w:val="19065D86"/>
    <w:rsid w:val="2E586957"/>
    <w:rsid w:val="32AA0C56"/>
    <w:rsid w:val="38C011EB"/>
    <w:rsid w:val="3A011AC0"/>
    <w:rsid w:val="3FFA0245"/>
    <w:rsid w:val="4A1C3B91"/>
    <w:rsid w:val="4A945C32"/>
    <w:rsid w:val="56B5494D"/>
    <w:rsid w:val="65B667F9"/>
    <w:rsid w:val="6A5125EA"/>
    <w:rsid w:val="722E4C88"/>
    <w:rsid w:val="7EBF7E96"/>
    <w:rsid w:val="7EE257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Layout w:type="fixed"/>
      <w:tblCellMar>
        <w:top w:w="0" w:type="dxa"/>
        <w:left w:w="108" w:type="dxa"/>
        <w:bottom w:w="0" w:type="dxa"/>
        <w:right w:w="108" w:type="dxa"/>
      </w:tblCellMar>
    </w:tblPr>
  </w:style>
  <w:style w:type="character" w:styleId="4">
    <w:name w:val="FollowedHyperlink"/>
    <w:basedOn w:val="3"/>
    <w:uiPriority w:val="0"/>
    <w:rPr>
      <w:color w:val="800080"/>
      <w:u w:val="single"/>
    </w:rPr>
  </w:style>
  <w:style w:type="character" w:styleId="5">
    <w:name w:val="Emphasis"/>
    <w:basedOn w:val="3"/>
    <w:qFormat/>
    <w:uiPriority w:val="0"/>
    <w:rPr>
      <w:i/>
    </w:rPr>
  </w:style>
  <w:style w:type="character" w:styleId="6">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2019-08-07T03:55:00Z</dcterms:created>
  <dc:creator> 骨语</dc:creator>
  <cp:lastModifiedBy>123孙编辑</cp:lastModifiedBy>
  <dcterms:modified xsi:type="dcterms:W3CDTF">2019-08-09T03:29:14Z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