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22" w:tblpY="648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31"/>
        <w:gridCol w:w="3410"/>
        <w:gridCol w:w="53"/>
        <w:gridCol w:w="1177"/>
        <w:gridCol w:w="110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来源</w:t>
            </w:r>
          </w:p>
        </w:tc>
        <w:tc>
          <w:tcPr>
            <w:tcW w:w="1431" w:type="dxa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题目</w:t>
            </w: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对初中生开展预防校园欺凌教育的社会工作实务研究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</w:t>
            </w:r>
          </w:p>
        </w:tc>
        <w:tc>
          <w:tcPr>
            <w:tcW w:w="173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书名</w:t>
            </w: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版别</w:t>
            </w:r>
          </w:p>
        </w:tc>
        <w:tc>
          <w:tcPr>
            <w:tcW w:w="173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报刊号</w:t>
            </w:r>
          </w:p>
        </w:tc>
        <w:tc>
          <w:tcPr>
            <w:tcW w:w="3463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兰州大学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期次</w:t>
            </w:r>
          </w:p>
        </w:tc>
        <w:tc>
          <w:tcPr>
            <w:tcW w:w="173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5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文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章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点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摘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录</w:t>
            </w:r>
          </w:p>
        </w:tc>
        <w:tc>
          <w:tcPr>
            <w:tcW w:w="791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受传统教育模式的制约,在校园欺凌中最容易被发现的是身体欺凌,这也是许多校园欺凌研究中最频繁出现的欺凌类型。相对而严,语言欺凌、社交欺凌和网络欺凌则常藏匿于无形。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及时的制止和处理校园欺凌是必要的的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这不仅会解决当事人的烦恼，也可以避免以后的类似行为。其次，不少成员提及自己看到校园欺凌行为时，虽然很想出手相助，但是基于对自己的保护，并没有真正实施保护行为。因此，对初中生进行预防校园欺凌教育，不仅可以使自己免于受害、纠正自己的错误认知和行为，还可以促进初中生不在做一个旁观者，促进学生心理的健康成长。学校对校园欺凌采取的措施为课间巡视、严厉惩 罚、主题班会，而教师们都有自己的课业任务，没有那么多的时间和精力去关注到每件事，因此许多以玩闹为借口的欺凌就被掩盖了过去。在与家长的访谈中， 我们了解到大多数家长认为预防校园欺凌是学校的责任，为孩子进行过预防性教育的家长少之又少。因此在学校缺少预防性教育、家庭关注度不够的情况下，社会工作介入预防校园欺凌行为既可以弥补家庭教育的不足，又可以协助学校进行辅助性教育。并且笔者具有社会工作要求的相关技能和专业素养，为预防初中生 校园欺凌奠定基础。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体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会</w:t>
            </w:r>
          </w:p>
        </w:tc>
        <w:tc>
          <w:tcPr>
            <w:tcW w:w="7917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针对</w:t>
            </w:r>
            <w:r>
              <w:rPr>
                <w:rFonts w:ascii="宋体" w:hAnsi="宋体" w:eastAsia="宋体" w:cs="宋体"/>
                <w:sz w:val="24"/>
                <w:szCs w:val="24"/>
              </w:rPr>
              <w:t>初中生开展预防校园欺凌教育比较缺乏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初中生对校园欺凌的认识不全面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校也存在着抢夺物品、起外号、几个人一起欺负某人的情况，这些行为没有造成实际的身体伤害，因此往往被老师和家长忽略，但是确实对当事人造成了负面的心理和精神影响。由于这些事件比较多见，不少学生认为这是正常的事情，即使有时发生在自己身上也不会过多关注。学生容易将校园欺凌行为与同学间玩闹混淆，而最常见、隐藏最深的欺凌往往也存在于这些日常玩闹之间，因此让同学们全面认识校园欺凌是预防校园欺凌的关键和前提，只有知道那些行为属于欺凌，我们才可以做到有</w:t>
            </w:r>
            <w:r>
              <w:rPr>
                <w:rFonts w:ascii="宋体" w:hAnsi="宋体" w:eastAsia="宋体" w:cs="宋体"/>
                <w:sz w:val="24"/>
                <w:szCs w:val="24"/>
              </w:rPr>
              <w:t>对预防校园欺凌教育有迫切需求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摘记人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 名</w:t>
            </w:r>
          </w:p>
        </w:tc>
        <w:tc>
          <w:tcPr>
            <w:tcW w:w="341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陆燕妮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学习时间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2021年9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研究课题</w:t>
            </w:r>
          </w:p>
        </w:tc>
        <w:tc>
          <w:tcPr>
            <w:tcW w:w="6486" w:type="dxa"/>
            <w:gridSpan w:val="5"/>
            <w:vAlign w:val="center"/>
          </w:tcPr>
          <w:p>
            <w:pPr>
              <w:spacing w:beforeLines="50" w:afterLines="50" w:line="360" w:lineRule="exact"/>
              <w:ind w:right="25" w:rightChars="12"/>
              <w:rPr>
                <w:rFonts w:hint="eastAsia" w:ascii="宋体" w:hAnsi="宋体" w:cs="宋体"/>
                <w:sz w:val="24"/>
              </w:rPr>
            </w:pPr>
            <w:r>
              <w:t>农村初中校园欺凌</w:t>
            </w:r>
            <w:r>
              <w:rPr>
                <w:rFonts w:hint="eastAsia"/>
                <w:lang w:eastAsia="zh-CN"/>
              </w:rPr>
              <w:t>现象</w:t>
            </w:r>
            <w:r>
              <w:t>的</w:t>
            </w:r>
            <w:r>
              <w:rPr>
                <w:rFonts w:hint="eastAsia"/>
                <w:lang w:eastAsia="zh-CN"/>
              </w:rPr>
              <w:t>调查</w:t>
            </w:r>
            <w:r>
              <w:t>及教育对策的研究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6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6486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/>
    <w:p/>
    <w:p/>
    <w:tbl>
      <w:tblPr>
        <w:tblStyle w:val="2"/>
        <w:tblpPr w:leftFromText="180" w:rightFromText="180" w:vertAnchor="text" w:horzAnchor="page" w:tblpX="1522" w:tblpY="648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31"/>
        <w:gridCol w:w="3463"/>
        <w:gridCol w:w="1207"/>
        <w:gridCol w:w="80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来源</w:t>
            </w:r>
          </w:p>
        </w:tc>
        <w:tc>
          <w:tcPr>
            <w:tcW w:w="1431" w:type="dxa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题目</w:t>
            </w:r>
          </w:p>
        </w:tc>
        <w:tc>
          <w:tcPr>
            <w:tcW w:w="3463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依托教育戏剧 设计预防校园欺凌的心理健康课程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</w:t>
            </w:r>
          </w:p>
        </w:tc>
        <w:tc>
          <w:tcPr>
            <w:tcW w:w="1736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任美葳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书名</w:t>
            </w:r>
          </w:p>
        </w:tc>
        <w:tc>
          <w:tcPr>
            <w:tcW w:w="3463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版别</w:t>
            </w:r>
          </w:p>
        </w:tc>
        <w:tc>
          <w:tcPr>
            <w:tcW w:w="173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报刊号</w:t>
            </w:r>
          </w:p>
        </w:tc>
        <w:tc>
          <w:tcPr>
            <w:tcW w:w="346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辽宁教育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期次</w:t>
            </w:r>
          </w:p>
        </w:tc>
        <w:tc>
          <w:tcPr>
            <w:tcW w:w="173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</w:trPr>
        <w:tc>
          <w:tcPr>
            <w:tcW w:w="1064" w:type="dxa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章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摘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录</w:t>
            </w:r>
          </w:p>
        </w:tc>
        <w:tc>
          <w:tcPr>
            <w:tcW w:w="7917" w:type="dxa"/>
            <w:gridSpan w:val="5"/>
            <w:vAlign w:val="top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校园欺凌的严重性需要我们积极探索预防和应对之策。在心理健康教育课堂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上，心理教师可以教育戏剧为依托，引导学生了解有关校园欺凌的常识，开展共情教育和同理心教育，为青少年赋能，避免校园欺凌事件的发生。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2017 年 11 月，教育部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等十一部门印发《加强中小学生欺凌综合治理方案》（以下简称《治理方案》），将校园欺凌列入法律法规。《治理方案》明确了校园欺凌的界定，中小学生欺凌是发生在校园（包括中小学和中等职业学校）内外、学生之间，一方（个体或群体）单次或多次蓄意或恶意通过肢体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语言及网络等手段实施欺负、侮辱，造成另一方（个体或群体）身体伤害、财产损失或精神损害等的事件。对校园欺凌的研究绝不应仅仅局限于发生问题后的治理，更应着眼于校园欺凌的预防工作。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体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会</w:t>
            </w:r>
          </w:p>
        </w:tc>
        <w:tc>
          <w:tcPr>
            <w:tcW w:w="7917" w:type="dxa"/>
            <w:gridSpan w:val="5"/>
            <w:vAlign w:val="top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对校园欺凌的研究绝不应仅仅局限于发生问题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后的治理，更应着眼于校园欺凌的预防工作。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以戏剧表演的形式演绎出校园欺凌，可有效引发学生对校园欺凌问题的反思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摘记人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 名</w:t>
            </w:r>
          </w:p>
        </w:tc>
        <w:tc>
          <w:tcPr>
            <w:tcW w:w="346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陆燕妮</w:t>
            </w:r>
          </w:p>
        </w:tc>
        <w:tc>
          <w:tcPr>
            <w:tcW w:w="12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学习时间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研究课题</w:t>
            </w:r>
          </w:p>
        </w:tc>
        <w:tc>
          <w:tcPr>
            <w:tcW w:w="6486" w:type="dxa"/>
            <w:gridSpan w:val="4"/>
            <w:vAlign w:val="center"/>
          </w:tcPr>
          <w:p>
            <w:pPr>
              <w:spacing w:beforeLines="50" w:afterLines="50" w:line="360" w:lineRule="exact"/>
              <w:ind w:right="25" w:rightChars="12"/>
              <w:rPr>
                <w:rFonts w:hint="eastAsia" w:ascii="宋体" w:hAnsi="宋体" w:cs="宋体"/>
                <w:sz w:val="24"/>
              </w:rPr>
            </w:pPr>
            <w:r>
              <w:t>农村初中校园欺凌</w:t>
            </w:r>
            <w:r>
              <w:rPr>
                <w:rFonts w:hint="eastAsia"/>
                <w:lang w:eastAsia="zh-CN"/>
              </w:rPr>
              <w:t>现象</w:t>
            </w:r>
            <w:r>
              <w:t>的</w:t>
            </w:r>
            <w:r>
              <w:rPr>
                <w:rFonts w:hint="eastAsia"/>
                <w:lang w:eastAsia="zh-CN"/>
              </w:rPr>
              <w:t>调查</w:t>
            </w:r>
            <w:r>
              <w:t>及教育对策的研究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64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6486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67EDE"/>
    <w:rsid w:val="4F867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2022-06-26T06:37:00Z</dcterms:created>
  <dc:creator>明月如水</dc:creator>
  <cp:lastModifiedBy>明月如水</cp:lastModifiedBy>
  <dcterms:modified xsi:type="dcterms:W3CDTF">2022-06-26T06:38:25Z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DAD06E31CF054F728CF359FCB87B26D7</vt:lpwstr>
  </property>
</Properties>
</file>