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常州市教育局文件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1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常教法〔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21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line="720" w:lineRule="exact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关于加强教育系统《民法典》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宣传教育工作的通知</w:t>
      </w:r>
      <w:bookmarkEnd w:id="3"/>
      <w:bookmarkEnd w:id="4"/>
      <w:bookmarkEnd w:id="5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各辖市（区）教育局、经开区社会事业局，局属各单位，有关民 办学校，机关各处室：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为认真贯彻落实习近平总书记关于颁布实施民法典的重要指 示精神，全面抓好《民法典》的宣传教育工作，确保民法典得到 全面有效执行，按照《关于加强〈民</w:t>
      </w:r>
      <w:r>
        <w:rPr>
          <w:color w:val="000000"/>
          <w:spacing w:val="0"/>
          <w:w w:val="100"/>
          <w:position w:val="0"/>
          <w:lang w:val="zh-CN" w:eastAsia="zh-CN" w:bidi="zh-CN"/>
        </w:rPr>
        <w:t>法典〉</w:t>
      </w:r>
      <w:r>
        <w:rPr>
          <w:color w:val="000000"/>
          <w:spacing w:val="0"/>
          <w:w w:val="100"/>
          <w:position w:val="0"/>
        </w:rPr>
        <w:t>宣传教育工作的通知》 （常法宣办〔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2020J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23</w:t>
      </w:r>
      <w:r>
        <w:rPr>
          <w:color w:val="000000"/>
          <w:spacing w:val="0"/>
          <w:w w:val="100"/>
          <w:position w:val="0"/>
        </w:rPr>
        <w:t>号）要求，结合我市教育系统实际，现就 有关事项通知如下：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60"/>
        <w:jc w:val="both"/>
        <w:rPr>
          <w:sz w:val="30"/>
          <w:szCs w:val="30"/>
        </w:rPr>
      </w:pPr>
      <w:bookmarkStart w:id="6" w:name="bookmark6"/>
      <w:r>
        <w:rPr>
          <w:color w:val="000000"/>
          <w:spacing w:val="0"/>
          <w:w w:val="100"/>
          <w:position w:val="0"/>
          <w:sz w:val="30"/>
          <w:szCs w:val="30"/>
        </w:rPr>
        <w:t>一</w:t>
      </w:r>
      <w:bookmarkEnd w:id="6"/>
      <w:r>
        <w:rPr>
          <w:color w:val="000000"/>
          <w:spacing w:val="0"/>
          <w:w w:val="100"/>
          <w:position w:val="0"/>
          <w:sz w:val="30"/>
          <w:szCs w:val="30"/>
        </w:rPr>
        <w:t>、指导思想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以习近平新时代中国特色社会主义思想为指导，紧扣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“让法 </w:t>
      </w:r>
      <w:r>
        <w:rPr>
          <w:color w:val="000000"/>
          <w:spacing w:val="0"/>
          <w:w w:val="100"/>
          <w:position w:val="0"/>
        </w:rPr>
        <w:t>治成为常州最强核心竞争力的重要标志”这一目标任务，在教育 系统宣传好习近平总书记关于《民法典》编纂的重要指示精神、 颁布实施《民法典》的重大意义，宣传好《民法典》在中国特色 社会主义法律体系中的重要地位，宣传好《民法典》关于民事活 动平等、自愿、公平、诚信等基本原则，宣传好《民法典》关于 坚持主体平等、保护财产权利、维护人格尊严、促进家庭和谐、 最有利于未成年人等基本要求，宣传好《民法典》一系列新规定 新概念新精神，积极倡导“法律即生活、生活即法律”，真正让《民 法典》走到师生身边、走进师生心里，成为指导师生社会生活的</w:t>
      </w:r>
      <w:bookmarkStart w:id="19" w:name="_GoBack"/>
      <w:bookmarkEnd w:id="19"/>
      <w:r>
        <w:rPr>
          <w:color w:val="000000"/>
          <w:spacing w:val="0"/>
          <w:w w:val="100"/>
          <w:position w:val="0"/>
          <w:lang w:val="zh-CN" w:eastAsia="zh-CN" w:bidi="zh-CN"/>
        </w:rPr>
        <w:t>“百</w:t>
      </w:r>
      <w:r>
        <w:rPr>
          <w:color w:val="000000"/>
          <w:spacing w:val="0"/>
          <w:w w:val="100"/>
          <w:position w:val="0"/>
        </w:rPr>
        <w:t>科全书”，进一步营造师生尊法学法守法用法的浓厚氛围，进 一步引导师生在日常生活中养成自觉守法的意识、形成遇事找法 的习惯、培养解决问题靠法的能力，推进依法治教和学校治理能 力现代化，为常州建设五大明星城提供坚实的法治保障。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20"/>
        <w:jc w:val="both"/>
        <w:rPr>
          <w:sz w:val="30"/>
          <w:szCs w:val="30"/>
        </w:rPr>
      </w:pPr>
      <w:bookmarkStart w:id="7" w:name="bookmark7"/>
      <w:r>
        <w:rPr>
          <w:color w:val="000000"/>
          <w:spacing w:val="0"/>
          <w:w w:val="100"/>
          <w:position w:val="0"/>
          <w:sz w:val="30"/>
          <w:szCs w:val="30"/>
        </w:rPr>
        <w:t>二</w:t>
      </w:r>
      <w:bookmarkEnd w:id="7"/>
      <w:r>
        <w:rPr>
          <w:color w:val="000000"/>
          <w:spacing w:val="0"/>
          <w:w w:val="100"/>
          <w:position w:val="0"/>
          <w:sz w:val="30"/>
          <w:szCs w:val="30"/>
        </w:rPr>
        <w:t>、工作措施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00" w:line="578" w:lineRule="exact"/>
        <w:ind w:left="0" w:right="0" w:firstLine="760"/>
        <w:jc w:val="both"/>
      </w:pPr>
      <w:bookmarkStart w:id="8" w:name="bookmark8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一）突出领导带头。以领导干部为重点开展《民法典》学 习教育活动，推动领导干部准确把握、深刻理解《民法典》的编 撰背景、重要意义和立法特色等。把《民法典》学习教育纳入领 导班子、中心组理论学习年度计划和教育管理干部培训计划，认 真组织实施。各地各校至少举办一次《民法典》学习报告会或专 题讲座，原原本本学习《民法典》；至少参加一次庭审旁听，带头 依法履行职能行使职权。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bookmarkStart w:id="9" w:name="bookmark9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二）丰富学习形式。推动将《民法典》纳入国民教育体系, 将《民法典》学习贯穿义务教育、高中阶段教育和职业教育各个 阶段，努力做到全学科渗透。征集创作一批适用于中小学《民法 典》教育教学的微课程、视频及配套课件、教案。组织中小学生 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“法润</w:t>
      </w:r>
      <w:r>
        <w:rPr>
          <w:color w:val="000000"/>
          <w:spacing w:val="0"/>
          <w:w w:val="100"/>
          <w:position w:val="0"/>
        </w:rPr>
        <w:t>江苏”普法平台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http://frjs.jschina.com.cn/）,</w:t>
      </w:r>
      <w:r>
        <w:rPr>
          <w:color w:val="000000"/>
          <w:spacing w:val="0"/>
          <w:w w:val="100"/>
          <w:position w:val="0"/>
        </w:rPr>
        <w:t>观 看《民法典的中国特色、实践特色和时代特色》《民法典与社会生 活密切相关的几个问题》《关于民法典的几个主要问题》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场民法 典学习公开课。研发推广依托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“四仪</w:t>
      </w:r>
      <w:r>
        <w:rPr>
          <w:color w:val="000000"/>
          <w:spacing w:val="0"/>
          <w:w w:val="100"/>
          <w:position w:val="0"/>
        </w:rPr>
        <w:t>八礼”教育等互动式参与式 载体开展《民法典》体验项目。开展一节《民法典》主题班会、 一堂《民法典》法治晨读、一次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“《民</w:t>
      </w:r>
      <w:r>
        <w:rPr>
          <w:color w:val="000000"/>
          <w:spacing w:val="0"/>
          <w:w w:val="100"/>
          <w:position w:val="0"/>
        </w:rPr>
        <w:t>法典》在我身边”征文比赛、 一场模拟法庭展示、一篇《民法典》手抄报等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“五</w:t>
      </w:r>
      <w:r>
        <w:rPr>
          <w:color w:val="000000"/>
          <w:spacing w:val="0"/>
          <w:w w:val="100"/>
          <w:position w:val="0"/>
        </w:rPr>
        <w:t>个一”活动。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81"/>
        </w:tabs>
        <w:bidi w:val="0"/>
        <w:spacing w:before="0" w:after="0" w:line="580" w:lineRule="exact"/>
        <w:ind w:left="160" w:right="0" w:firstLine="640"/>
        <w:jc w:val="both"/>
      </w:pPr>
      <w:bookmarkStart w:id="10" w:name="bookmark10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拓展宣传途径。要在单位网站、内部刊物等平台开辟 《民法典》及宪法宣传教育网页、专栏，在办公区域、校园内悬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挂、张贴相关法治文化作品，设置宣传电子屏，营造学习宣传的 良好氛围。积极发动机关干部、师生和家长参加中国普法微信公 众号的《民法典》线上答题活动（问答指引详见附件），通过互动 式等宣传方式吸引全民参与，形成全方位，全天候的宣传格局。 充分发挥互联网和各类媒体作用，实施“互联网+法治宣传”行动, 积极运用微信公众号、网站，开辟《民法典》宣传专栏，推送相 关法律知识、案例、活动信息，通过文字、图片、视频、动漫、 微电影等传媒形式，积极开展《民法典》普及教育。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81"/>
        </w:tabs>
        <w:bidi w:val="0"/>
        <w:spacing w:before="0" w:after="0" w:line="580" w:lineRule="exact"/>
        <w:ind w:left="0" w:right="0" w:firstLine="800"/>
        <w:jc w:val="both"/>
      </w:pPr>
      <w:bookmarkStart w:id="11" w:name="bookmark11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繁荣法治文化。要将《民法典》宣传教育活动作为单 位文化建设的重要内容，与宪法学习宣传有机结合，积极参加宪 法小卫士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年行动计划、国家宪法日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“宪法</w:t>
      </w:r>
      <w:r>
        <w:rPr>
          <w:color w:val="000000"/>
          <w:spacing w:val="0"/>
          <w:w w:val="100"/>
          <w:position w:val="0"/>
        </w:rPr>
        <w:t>晨读”活动、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2019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-2020</w:t>
      </w:r>
      <w:r>
        <w:rPr>
          <w:color w:val="000000"/>
          <w:spacing w:val="0"/>
          <w:w w:val="100"/>
          <w:position w:val="0"/>
        </w:rPr>
        <w:t>年度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“以案</w:t>
      </w:r>
      <w:r>
        <w:rPr>
          <w:color w:val="000000"/>
          <w:spacing w:val="0"/>
          <w:w w:val="100"/>
          <w:position w:val="0"/>
        </w:rPr>
        <w:t>释法”典型案例征集评选等形式多样的法治文 化活动。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640"/>
        <w:jc w:val="both"/>
        <w:rPr>
          <w:sz w:val="30"/>
          <w:szCs w:val="30"/>
        </w:rPr>
      </w:pPr>
      <w:bookmarkStart w:id="12" w:name="bookmark12"/>
      <w:r>
        <w:rPr>
          <w:color w:val="000000"/>
          <w:spacing w:val="0"/>
          <w:w w:val="100"/>
          <w:position w:val="0"/>
          <w:sz w:val="30"/>
          <w:szCs w:val="30"/>
        </w:rPr>
        <w:t>三</w:t>
      </w:r>
      <w:bookmarkEnd w:id="12"/>
      <w:r>
        <w:rPr>
          <w:color w:val="000000"/>
          <w:spacing w:val="0"/>
          <w:w w:val="100"/>
          <w:position w:val="0"/>
          <w:sz w:val="30"/>
          <w:szCs w:val="30"/>
        </w:rPr>
        <w:t>、工作要求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2" w:lineRule="exact"/>
        <w:ind w:left="0" w:right="0" w:firstLine="78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（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一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）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te</w:t>
      </w:r>
      <w:r>
        <w:rPr>
          <w:color w:val="000000"/>
          <w:spacing w:val="0"/>
          <w:w w:val="100"/>
          <w:position w:val="0"/>
        </w:rPr>
        <w:t>握正确方向。要坚决贯彻落实习近平总书记在中央 政治局第二十次集体学习时的重要讲话精神，增强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“四</w:t>
      </w:r>
      <w:r>
        <w:rPr>
          <w:color w:val="000000"/>
          <w:spacing w:val="0"/>
          <w:w w:val="100"/>
          <w:position w:val="0"/>
        </w:rPr>
        <w:t>个意识”, 坚定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“四</w:t>
      </w:r>
      <w:r>
        <w:rPr>
          <w:color w:val="000000"/>
          <w:spacing w:val="0"/>
          <w:w w:val="100"/>
          <w:position w:val="0"/>
        </w:rPr>
        <w:t>个自信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”，做</w:t>
      </w:r>
      <w:r>
        <w:rPr>
          <w:color w:val="000000"/>
          <w:spacing w:val="0"/>
          <w:w w:val="100"/>
          <w:position w:val="0"/>
        </w:rPr>
        <w:t>到“两个维护”，准确阐释《民法典》重大 意义、起草背景、重要精神和基本构成，确保民法典宣传的正确 政治方向和舆论导向。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9"/>
        </w:tabs>
        <w:bidi w:val="0"/>
        <w:spacing w:before="0" w:after="0" w:line="582" w:lineRule="exact"/>
        <w:ind w:left="0" w:right="0" w:firstLine="780"/>
        <w:jc w:val="both"/>
      </w:pPr>
      <w:bookmarkStart w:id="13" w:name="bookmark13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明确普法责任。各地各校各单位要按照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“谁执</w:t>
      </w:r>
      <w:r>
        <w:rPr>
          <w:color w:val="000000"/>
          <w:spacing w:val="0"/>
          <w:w w:val="100"/>
          <w:position w:val="0"/>
        </w:rPr>
        <w:t>法谁普 法、谁主管谁普法”的要求，主动承担《民法典》学习宣传教育 的责任，加强领导，精心组织，确保《民法典》深入学习宣传到 位，防止形式主义和走过场，确保活动取得实效。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1"/>
        </w:tabs>
        <w:bidi w:val="0"/>
        <w:spacing w:before="0" w:after="560" w:line="587" w:lineRule="exact"/>
        <w:ind w:left="0" w:right="0" w:firstLine="780"/>
        <w:jc w:val="both"/>
      </w:pPr>
      <w:bookmarkStart w:id="14" w:name="bookmark14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狠抓督促检查。各辖市（区）教育局法治宣传教育领 导小组办公室要加强工作指导，统筹协调，适时开展民法典学习 宣传活动的督促检查，定期通报进展情况，好的经验做法及时上 报市教育局政策法规处。市教育局将开展民法典宣传教育专项督 查，并把活动开展情况作为年度考核的重要依据。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80" w:line="582" w:lineRule="exact"/>
        <w:ind w:left="0" w:right="0" w:firstLine="640"/>
        <w:jc w:val="both"/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965" w:right="1467" w:bottom="1903" w:left="1498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附件：中国普法微信公众号《民法典》知识问答指引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899920" distL="0" distR="0" simplePos="0" relativeHeight="125830144" behindDoc="0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0</wp:posOffset>
                </wp:positionV>
                <wp:extent cx="1248410" cy="2146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zh-CN" w:eastAsia="zh-CN" w:bidi="zh-CN"/>
                              </w:rPr>
                              <w:t>（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此页无正文）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6" o:spt="202" type="#_x0000_t202" style="position:absolute;left:0pt;margin-left:81.6pt;margin-top:0pt;height:16.9pt;width:98.3pt;mso-position-horizontal-relative:page;mso-wrap-distance-bottom:149.6pt;mso-wrap-distance-top:0pt;mso-wrap-style:none;z-index:125830144;mso-width-relative:page;mso-height-relative:page;" filled="f" stroked="f" coordsize="21600,21600" o:gfxdata="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AlrB1fUAAAABwEAAA8AAAAAAAAAAQAgAAAAIgAAAGRycy9kb3ducmV2&#10;LnhtbFBLAQIUABQAAAAIAIdO4kCOIWWkjgEAACIDAAAOAAAAAAAAAAEAIAAAACMBAABkcnMvZTJv&#10;RG9jLnhtbFBLBQYAAAAABgAGAFkBAAAj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zh-CN" w:eastAsia="zh-CN" w:bidi="zh-CN"/>
                        </w:rPr>
                        <w:t>（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此页无正文）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426210" distB="25400" distL="0" distR="0" simplePos="0" relativeHeight="125830144" behindDoc="0" locked="0" layoutInCell="1" allowOverlap="1">
                <wp:simplePos x="0" y="0"/>
                <wp:positionH relativeFrom="page">
                  <wp:posOffset>4017010</wp:posOffset>
                </wp:positionH>
                <wp:positionV relativeFrom="paragraph">
                  <wp:posOffset>1426210</wp:posOffset>
                </wp:positionV>
                <wp:extent cx="1700530" cy="66294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662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常州市"教育局</w:t>
                            </w:r>
                          </w:p>
                          <w:p>
                            <w:pPr>
                              <w:pStyle w:val="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2020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、月</w:t>
                            </w:r>
                            <w:r>
                              <w:rPr>
                                <w:rFonts w:ascii="宋体" w:hAnsi="宋体" w:eastAsia="宋体" w:cs="宋体"/>
                                <w:color w:val="8B4F46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lang w:val="zh-CN" w:eastAsia="zh-CN" w:bidi="zh-CN"/>
                              </w:rPr>
                              <w:t>'项矿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6" o:spt="202" type="#_x0000_t202" style="position:absolute;left:0pt;margin-left:316.3pt;margin-top:112.3pt;height:52.2pt;width:133.9pt;mso-position-horizontal-relative:page;mso-wrap-distance-bottom:2pt;mso-wrap-distance-top:112.3pt;z-index:125830144;mso-width-relative:page;mso-height-relative:page;" filled="f" stroked="f" coordsize="21600,21600" o:gfxdata="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DHDHdi2gAAAAsBAAAPAAAAAAAAAAEAIAAAACIAAABkcnMvZG93bnJldi54&#10;bWxQSwECFAAUAAAACACHTuJA6ncb9IYBAAAWAwAADgAAAAAAAAABACAAAAApAQAAZHJzL2Uyb0Rv&#10;Yy54bWxQSwUGAAAAAAYABgBZAQAAI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常州市"教育局</w:t>
                      </w:r>
                    </w:p>
                    <w:p>
                      <w:pPr>
                        <w:pStyle w:val="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2020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、月</w:t>
                      </w:r>
                      <w:r>
                        <w:rPr>
                          <w:rFonts w:ascii="宋体" w:hAnsi="宋体" w:eastAsia="宋体" w:cs="宋体"/>
                          <w:color w:val="8B4F46"/>
                          <w:spacing w:val="0"/>
                          <w:w w:val="100"/>
                          <w:position w:val="0"/>
                          <w:sz w:val="28"/>
                          <w:szCs w:val="28"/>
                          <w:lang w:val="zh-CN" w:eastAsia="zh-CN" w:bidi="zh-CN"/>
                        </w:rPr>
                        <w:t>'项矿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（此件公开发布）</w:t>
      </w: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2219" w:right="1830" w:bottom="1899" w:left="1848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5232400" distB="0" distL="0" distR="0" simplePos="0" relativeHeight="125830144" behindDoc="0" locked="0" layoutInCell="1" allowOverlap="1">
                <wp:simplePos x="0" y="0"/>
                <wp:positionH relativeFrom="page">
                  <wp:posOffset>1173480</wp:posOffset>
                </wp:positionH>
                <wp:positionV relativeFrom="paragraph">
                  <wp:posOffset>5232400</wp:posOffset>
                </wp:positionV>
                <wp:extent cx="1577340" cy="2197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常州市教育局办公室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6" o:spt="202" type="#_x0000_t202" style="position:absolute;left:0pt;margin-left:92.4pt;margin-top:412pt;height:17.3pt;width:124.2pt;mso-position-horizontal-relative:page;mso-wrap-distance-bottom:0pt;mso-wrap-distance-top:412pt;mso-wrap-style:none;z-index:125830144;mso-width-relative:page;mso-height-relative:page;" filled="f" stroked="f" coordsize="21600,21600" o:gfxdata="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Vj5yI1wAAAAsBAAAPAAAAAAAAAAEAIAAAACIAAABkcnMvZG93&#10;bnJldi54bWxQSwECFAAUAAAACACHTuJANTvejI8BAAAkAwAADgAAAAAAAAABACAAAAAmAQAAZHJz&#10;L2Uyb0RvYy54bWxQSwUGAAAAAAYABgBZAQAAJ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常州市教育局办公室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5232400" distB="5080" distL="0" distR="0" simplePos="0" relativeHeight="125830144" behindDoc="0" locked="0" layoutInCell="1" allowOverlap="1">
                <wp:simplePos x="0" y="0"/>
                <wp:positionH relativeFrom="page">
                  <wp:posOffset>4584065</wp:posOffset>
                </wp:positionH>
                <wp:positionV relativeFrom="paragraph">
                  <wp:posOffset>5232400</wp:posOffset>
                </wp:positionV>
                <wp:extent cx="1810385" cy="2146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2020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23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日印发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6" o:spt="202" type="#_x0000_t202" style="position:absolute;left:0pt;margin-left:360.95pt;margin-top:412pt;height:16.9pt;width:142.55pt;mso-position-horizontal-relative:page;mso-wrap-distance-bottom:0.4pt;mso-wrap-distance-top:412pt;mso-wrap-style:none;z-index:125830144;mso-width-relative:page;mso-height-relative:page;" filled="f" stroked="f" coordsize="21600,21600" o:gfxdata="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97Mo29gAAAAMAQAADwAAAAAAAAABACAAAAAiAAAAZHJzL2Rv&#10;d25yZXYueG1sUEsBAhQAFAAAAAgAh07iQHZhCZGPAQAAJAMAAA4AAAAAAAAAAQAgAAAAJwEAAGRy&#10;cy9lMm9Eb2MueG1sUEsFBgAAAAAGAAYAWQEAAC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2020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23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日印发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附件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15" w:name="bookmark17"/>
      <w:bookmarkStart w:id="16" w:name="bookmark16"/>
      <w:bookmarkStart w:id="17" w:name="bookmark15"/>
      <w:r>
        <w:rPr>
          <w:color w:val="000000"/>
          <w:spacing w:val="0"/>
          <w:w w:val="100"/>
          <w:position w:val="0"/>
        </w:rPr>
        <w:t>中国普法微信公众号《民法典》</w:t>
      </w:r>
      <w:bookmarkEnd w:id="15"/>
    </w:p>
    <w:p>
      <w:pPr>
        <w:pStyle w:val="11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bookmarkStart w:id="18" w:name="bookmark18"/>
      <w:r>
        <w:rPr>
          <w:color w:val="000000"/>
          <w:spacing w:val="0"/>
          <w:w w:val="100"/>
          <w:position w:val="0"/>
        </w:rPr>
        <w:t>知识问答指引</w:t>
      </w:r>
      <w:bookmarkEnd w:id="16"/>
      <w:bookmarkEnd w:id="17"/>
      <w:bookmarkEnd w:id="18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中国普法微信公众号每月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11</w:t>
      </w:r>
      <w:r>
        <w:rPr>
          <w:color w:val="000000"/>
          <w:spacing w:val="0"/>
          <w:w w:val="100"/>
          <w:position w:val="0"/>
        </w:rPr>
        <w:t>日</w:t>
      </w:r>
      <w:r>
        <w:rPr>
          <w:color w:val="000000"/>
          <w:spacing w:val="0"/>
          <w:w w:val="100"/>
          <w:position w:val="0"/>
          <w:lang w:val="en-US" w:eastAsia="en-US" w:bidi="en-US"/>
        </w:rPr>
        <w:t>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30</w:t>
      </w:r>
      <w:r>
        <w:rPr>
          <w:color w:val="000000"/>
          <w:spacing w:val="0"/>
          <w:w w:val="100"/>
          <w:position w:val="0"/>
        </w:rPr>
        <w:t>日举办民法典有奖竞答。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①参赛办法：关注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“中</w:t>
      </w:r>
      <w:r>
        <w:rPr>
          <w:color w:val="000000"/>
          <w:spacing w:val="0"/>
          <w:w w:val="100"/>
          <w:position w:val="0"/>
        </w:rPr>
        <w:t>国普法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”微信</w:t>
      </w:r>
      <w:r>
        <w:rPr>
          <w:color w:val="000000"/>
          <w:spacing w:val="0"/>
          <w:w w:val="100"/>
          <w:position w:val="0"/>
        </w:rPr>
        <w:t>公众号，点击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“齐参</w:t>
      </w:r>
      <w:r>
        <w:rPr>
          <w:color w:val="000000"/>
          <w:spacing w:val="0"/>
          <w:w w:val="100"/>
          <w:position w:val="0"/>
        </w:rPr>
        <w:t>与”， 选择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“民</w:t>
      </w:r>
      <w:r>
        <w:rPr>
          <w:color w:val="000000"/>
          <w:spacing w:val="0"/>
          <w:w w:val="100"/>
          <w:position w:val="0"/>
        </w:rPr>
        <w:t>法典竞答”页面即可答题；②参赛规则：每月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11</w:t>
      </w:r>
      <w:r>
        <w:rPr>
          <w:color w:val="000000"/>
          <w:spacing w:val="0"/>
          <w:w w:val="100"/>
          <w:position w:val="0"/>
        </w:rPr>
        <w:t xml:space="preserve">日一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日，每日一题，累计答对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题即可参加抽奖；③奖品设置： 每月抽出优胜奖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1000</w:t>
      </w:r>
      <w:r>
        <w:rPr>
          <w:color w:val="000000"/>
          <w:spacing w:val="0"/>
          <w:w w:val="100"/>
          <w:position w:val="0"/>
        </w:rPr>
        <w:t>名，奖品为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50</w:t>
      </w:r>
      <w:r>
        <w:rPr>
          <w:color w:val="000000"/>
          <w:spacing w:val="0"/>
          <w:w w:val="100"/>
          <w:position w:val="0"/>
        </w:rPr>
        <w:t>元手机话费；④温馨提示： 填写正确手机号码；在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“单位</w:t>
      </w:r>
      <w:r>
        <w:rPr>
          <w:color w:val="000000"/>
          <w:spacing w:val="0"/>
          <w:w w:val="100"/>
          <w:position w:val="0"/>
        </w:rPr>
        <w:t>名称”处填写上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“常州</w:t>
      </w:r>
      <w:r>
        <w:rPr>
          <w:color w:val="000000"/>
          <w:spacing w:val="0"/>
          <w:w w:val="100"/>
          <w:position w:val="0"/>
        </w:rPr>
        <w:t>市”。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1" w:lineRule="exact"/>
        <w:ind w:left="0" w:right="0" w:firstLine="80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“中</w:t>
      </w:r>
      <w:r>
        <w:rPr>
          <w:color w:val="000000"/>
          <w:spacing w:val="0"/>
          <w:w w:val="100"/>
          <w:position w:val="0"/>
        </w:rPr>
        <w:t>国普法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”微</w:t>
      </w:r>
      <w:r>
        <w:rPr>
          <w:color w:val="000000"/>
          <w:spacing w:val="0"/>
          <w:w w:val="100"/>
          <w:position w:val="0"/>
        </w:rPr>
        <w:t>信公众号是全国性官方普法平台，具有权威 性、实时性、服务性等特点。涵盖法治动态要闻、热点案例解读、 法律法规库、法治文化作品库和律师在线咨询等大量法律服务内 容，是广大师生、家长学法用法的好帮手。关注方式：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601" w:lineRule="exact"/>
        <w:ind w:left="0" w:right="0" w:firstLine="64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  <w:sz w:val="28"/>
          <w:szCs w:val="28"/>
        </w:rPr>
        <w:t>.添加关注。通过微信公众号搜索并关注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“中</w:t>
      </w:r>
      <w:r>
        <w:rPr>
          <w:color w:val="000000"/>
          <w:spacing w:val="0"/>
          <w:w w:val="100"/>
          <w:position w:val="0"/>
          <w:sz w:val="28"/>
          <w:szCs w:val="28"/>
        </w:rPr>
        <w:t>国普法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 xml:space="preserve">”（或 </w:t>
      </w:r>
      <w:r>
        <w:rPr>
          <w:rStyle w:val="12"/>
          <w:b w:val="0"/>
          <w:bCs w:val="0"/>
          <w:i w:val="0"/>
          <w:iCs w:val="0"/>
          <w:smallCaps w:val="0"/>
          <w:strike w:val="0"/>
          <w:lang w:val="en-US" w:eastAsia="en-US" w:bidi="en-US"/>
        </w:rPr>
        <w:t>zg.pufa ）</w:t>
      </w:r>
      <w:r>
        <w:rPr>
          <w:rStyle w:val="12"/>
          <w:b w:val="0"/>
          <w:bCs w:val="0"/>
          <w:i w:val="0"/>
          <w:iCs w:val="0"/>
          <w:smallCaps w:val="0"/>
          <w:strike w:val="0"/>
          <w:vertAlign w:val="subscript"/>
          <w:lang w:val="en-US" w:eastAsia="en-US" w:bidi="en-US"/>
        </w:rPr>
        <w:t>o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6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  <w:lang w:val="zh-CN" w:eastAsia="zh-CN" w:bidi="zh-CN"/>
        </w:rPr>
        <w:t>.扫码</w:t>
      </w:r>
      <w:r>
        <w:rPr>
          <w:color w:val="000000"/>
          <w:spacing w:val="0"/>
          <w:w w:val="100"/>
          <w:position w:val="0"/>
        </w:rPr>
        <w:t>关注。扫描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“中国</w:t>
      </w:r>
      <w:r>
        <w:rPr>
          <w:color w:val="000000"/>
          <w:spacing w:val="0"/>
          <w:w w:val="100"/>
          <w:position w:val="0"/>
        </w:rPr>
        <w:t>普法”微信公众号二维码关注。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1310640" cy="1310640"/>
            <wp:effectExtent l="0" t="0" r="3810" b="381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utre 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219" w:line="1" w:lineRule="exact"/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（“中</w:t>
      </w:r>
      <w:r>
        <w:rPr>
          <w:color w:val="000000"/>
          <w:spacing w:val="0"/>
          <w:w w:val="100"/>
          <w:position w:val="0"/>
          <w:sz w:val="26"/>
          <w:szCs w:val="26"/>
        </w:rPr>
        <w:t>国普法”微信公众号二维码）</w:t>
      </w:r>
    </w:p>
    <w:sectPr>
      <w:footerReference r:id="rId8" w:type="default"/>
      <w:footerReference r:id="rId9" w:type="even"/>
      <w:footnotePr>
        <w:numFmt w:val="decimal"/>
      </w:footnotePr>
      <w:pgSz w:w="11900" w:h="16840"/>
      <w:pgMar w:top="2032" w:right="1500" w:bottom="1546" w:left="1472" w:header="1604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6323330</wp:posOffset>
              </wp:positionH>
              <wp:positionV relativeFrom="page">
                <wp:posOffset>9748520</wp:posOffset>
              </wp:positionV>
              <wp:extent cx="28321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97.9pt;margin-top:767.6pt;height:9.7pt;width:22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D7QaU/ZAAAADgEAAA8AAAAAAAAAAQAgAAAAIgAAAGRycy9kb3du&#10;cmV2LnhtbFBLAQIUABQAAAAIAIdO4kD0OAMvjAEAACEDAAAOAAAAAAAAAAEAIAAAACg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974090</wp:posOffset>
              </wp:positionH>
              <wp:positionV relativeFrom="page">
                <wp:posOffset>9737725</wp:posOffset>
              </wp:positionV>
              <wp:extent cx="283210" cy="123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76.7pt;margin-top:766.75pt;height:9.7pt;width:22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DqpEzdcAAAANAQAADwAAAAAAAAABACAAAAAiAAAAZHJzL2Rvd25y&#10;ZXYueG1sUEsBAhQAFAAAAAgAh07iQL7iVKqNAQAAIQ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6307455</wp:posOffset>
              </wp:positionH>
              <wp:positionV relativeFrom="page">
                <wp:posOffset>9728835</wp:posOffset>
              </wp:positionV>
              <wp:extent cx="292735" cy="1231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96.65pt;margin-top:766.05pt;height:9.7pt;width:23.0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UTIiH2AAAAA4BAAAPAAAAAAAAAAEAIAAAACIAAABkcnMvZG93&#10;bnJldi54bWxQSwECFAAUAAAACACHTuJAdXnvZ44BAAAhAwAADgAAAAAAAAABACAAAAAn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975995</wp:posOffset>
              </wp:positionH>
              <wp:positionV relativeFrom="page">
                <wp:posOffset>10086975</wp:posOffset>
              </wp:positionV>
              <wp:extent cx="288290" cy="12827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2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76.85pt;margin-top:794.25pt;height:10.1pt;width:22.7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jENNOdcAAAANAQAADwAAAAAAAAABACAAAAAiAAAAZHJzL2Rvd25y&#10;ZXYueG1sUEsBAhQAFAAAAAgAh07iQNRkQ/+NAQAAIw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975995</wp:posOffset>
              </wp:positionH>
              <wp:positionV relativeFrom="page">
                <wp:posOffset>10086975</wp:posOffset>
              </wp:positionV>
              <wp:extent cx="288290" cy="12827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2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76.85pt;margin-top:794.25pt;height:10.1pt;width:22.7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jENNOdcAAAANAQAADwAAAAAAAAABACAAAAAiAAAAZHJzL2Rvd25y&#10;ZXYueG1sUEsBAhQAFAAAAAgAh07iQFbv/luNAQAAIw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A166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FA673D"/>
      <w:sz w:val="106"/>
      <w:szCs w:val="106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1460" w:after="840"/>
      <w:jc w:val="center"/>
      <w:outlineLvl w:val="0"/>
    </w:pPr>
    <w:rPr>
      <w:rFonts w:ascii="宋体" w:hAnsi="宋体" w:eastAsia="宋体" w:cs="宋体"/>
      <w:color w:val="FA673D"/>
      <w:sz w:val="106"/>
      <w:szCs w:val="106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480" w:line="300" w:lineRule="auto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3"/>
    <w:link w:val="13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widowControl w:val="0"/>
      <w:shd w:val="clear" w:color="auto" w:fill="auto"/>
      <w:spacing w:after="110"/>
    </w:pPr>
    <w:rPr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4">
    <w:name w:val="Body text|3_"/>
    <w:basedOn w:val="3"/>
    <w:link w:val="15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5">
    <w:name w:val="Body text|3"/>
    <w:basedOn w:val="1"/>
    <w:link w:val="14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2020-11-02T02:58:01Z</dcterms:created>
  <dc:creator>Administrator</dc:creator>
  <cp:lastModifiedBy>东篱采菊</cp:lastModifiedBy>
  <dcterms:modified xsi:type="dcterms:W3CDTF">2020-11-02T02:58:59Z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