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31B5" w:rsidRPr="00A931B5" w:rsidRDefault="00A931B5" w:rsidP="00A931B5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r w:rsidRPr="00A931B5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洛阳初中</w:t>
      </w:r>
      <w:proofErr w:type="gramStart"/>
      <w:r w:rsidRPr="00A931B5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青葵小</w:t>
      </w:r>
      <w:proofErr w:type="gramEnd"/>
      <w:r w:rsidRPr="00A931B5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记者镇江采风</w:t>
      </w:r>
      <w:proofErr w:type="gramStart"/>
      <w:r w:rsidRPr="00A931B5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研</w:t>
      </w:r>
      <w:proofErr w:type="gramEnd"/>
      <w:r w:rsidRPr="00A931B5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学活动</w:t>
      </w:r>
    </w:p>
    <w:p w:rsidR="00A931B5" w:rsidRPr="00A931B5" w:rsidRDefault="00A931B5" w:rsidP="00A931B5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A931B5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作者：戈颖娟 | 日期：2019-12-15 15:51:27 | 浏览 次] 字体:[</w:t>
      </w:r>
      <w:hyperlink r:id="rId4" w:history="1">
        <w:r w:rsidRPr="00A931B5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A931B5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A931B5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A931B5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A931B5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A931B5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A931B5" w:rsidRPr="00A931B5" w:rsidRDefault="00A931B5" w:rsidP="00A931B5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“停车坐爱枫林晚，霜叶红于二月花。”，已是秋末初冬，似火的红枫成为了这个冬天里别样的风景。</w:t>
      </w:r>
      <w:r w:rsidRPr="00A931B5">
        <w:rPr>
          <w:rFonts w:ascii="Calibri" w:eastAsia="宋体" w:hAnsi="Calibri" w:cs="Calibri"/>
          <w:color w:val="101010"/>
          <w:kern w:val="0"/>
          <w:sz w:val="24"/>
        </w:rPr>
        <w:t>12</w:t>
      </w:r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月</w:t>
      </w:r>
      <w:r w:rsidRPr="00A931B5">
        <w:rPr>
          <w:rFonts w:ascii="Calibri" w:eastAsia="宋体" w:hAnsi="Calibri" w:cs="Calibri"/>
          <w:color w:val="101010"/>
          <w:kern w:val="0"/>
          <w:sz w:val="24"/>
        </w:rPr>
        <w:t>14</w:t>
      </w:r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日，洛阳初级中学一百多名</w:t>
      </w:r>
      <w:proofErr w:type="gramStart"/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青葵小</w:t>
      </w:r>
      <w:proofErr w:type="gramEnd"/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记者来到历史底蕴深厚的镇江开展</w:t>
      </w:r>
      <w:proofErr w:type="gramStart"/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研</w:t>
      </w:r>
      <w:proofErr w:type="gramEnd"/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学活动。</w:t>
      </w:r>
    </w:p>
    <w:p w:rsidR="00A931B5" w:rsidRPr="00A931B5" w:rsidRDefault="00A931B5" w:rsidP="00A931B5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931B5">
        <w:rPr>
          <w:rFonts w:ascii="宋体" w:eastAsia="宋体" w:hAnsi="宋体" w:cs="宋体" w:hint="eastAsia"/>
          <w:color w:val="101010"/>
          <w:kern w:val="0"/>
          <w:sz w:val="24"/>
          <w:shd w:val="clear" w:color="auto" w:fill="FFFFFF"/>
        </w:rPr>
        <w:t>小记者们首先参观了镇江博物馆。镇江有着3000多年文字记载的历史，因此博物馆里馆藏文物各个历史悠久，并且大多都是在镇江本地所出土的文物。展厅分为青铜器展馆，陶瓷展馆，金银展馆、工艺品展馆等，小记者们在凝重深邃的灯光下，似乎穿越了时空，流连忘返于各个时代的盛世繁华。他们纷纷用手中的相机，拍下了自己感兴趣的文物珍品，想要回家上网查阅后进一步去了解该文</w:t>
      </w:r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物背后的历史故事。</w:t>
      </w:r>
    </w:p>
    <w:p w:rsidR="00A931B5" w:rsidRPr="00A931B5" w:rsidRDefault="00A931B5" w:rsidP="00A931B5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随后，小记者们攀登了镇江市区内制高点云台阁，站在云台阁上，俯瞰长江，感受“大江东去浪淘尽，千古风流人物”的风云变幻，一个个历史人物仿佛从遥远的历史中走来，小记者们看到了镇江从军事重镇向商业重镇的历史演变，看到了镇江从昔日的繁华走向今日的繁荣！</w:t>
      </w:r>
    </w:p>
    <w:p w:rsidR="00A931B5" w:rsidRPr="00A931B5" w:rsidRDefault="00A931B5" w:rsidP="00A931B5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 xml:space="preserve">最后，小记者们游览了西津渡小码头古街，品尝了镇江三怪：香醋、肴肉、锅盖面。了解了镇江陈醋的悠久历史和独特工艺，现场参观了锅盖面的制作流程，感受了锅盖面的独特味道；品尝了镇江肴肉的鲜美；聆听了镇江市井的乡音…… </w:t>
      </w:r>
    </w:p>
    <w:p w:rsidR="00A931B5" w:rsidRPr="00A931B5" w:rsidRDefault="00A931B5" w:rsidP="00A931B5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一次</w:t>
      </w:r>
      <w:proofErr w:type="gramStart"/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研</w:t>
      </w:r>
      <w:proofErr w:type="gramEnd"/>
      <w:r w:rsidRPr="00A931B5">
        <w:rPr>
          <w:rFonts w:ascii="宋体" w:eastAsia="宋体" w:hAnsi="宋体" w:cs="宋体" w:hint="eastAsia"/>
          <w:color w:val="101010"/>
          <w:kern w:val="0"/>
          <w:sz w:val="24"/>
        </w:rPr>
        <w:t>学活动，小记者们在拓展中学习，在实践中思考，了解了一座城市，熟悉了一段历史。同时通过摄影比赛，不断提升摄影技巧，通过征文投稿，练习了新闻稿和采访稿的写作，增进了队友之间的友谊。（撰稿：戈颖娟  摄影：戈颖娟  审核：顾红玉）</w:t>
      </w: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1" name="图片 1" descr="http://lycz.wjedu.net/u/cms/wjlycz/201912/15155054sn3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ycz.wjedu.net/u/cms/wjlycz/201912/15155054sn3z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2" name="图片 2" descr="http://lycz.wjedu.net/u/cms/wjlycz/201912/151550547tk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lycz.wjedu.net/u/cms/wjlycz/201912/151550547tk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3" name="图片 3" descr="http://lycz.wjedu.net/u/cms/wjlycz/201912/15155054ffj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ycz.wjedu.net/u/cms/wjlycz/201912/15155054ffjy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4" name="图片 4" descr="http://lycz.wjedu.net/u/cms/wjlycz/201912/1515505577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ycz.wjedu.net/u/cms/wjlycz/201912/1515505577y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5" name="图片 5" descr="http://lycz.wjedu.net/u/cms/wjlycz/201912/15155055rvc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ycz.wjedu.net/u/cms/wjlycz/201912/15155055rvcp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6" name="图片 6" descr="http://lycz.wjedu.net/u/cms/wjlycz/201912/1515505522q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ycz.wjedu.net/u/cms/wjlycz/201912/1515505522qn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7" name="图片 7" descr="http://lycz.wjedu.net/u/cms/wjlycz/201912/15155055hsw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ycz.wjedu.net/u/cms/wjlycz/201912/15155055hswc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8" name="图片 8" descr="http://lycz.wjedu.net/u/cms/wjlycz/201912/151550554ov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ycz.wjedu.net/u/cms/wjlycz/201912/151550554ovi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4286250" cy="5715000"/>
            <wp:effectExtent l="19050" t="0" r="0" b="0"/>
            <wp:docPr id="9" name="图片 9" descr="http://lycz.wjedu.net/u/cms/wjlycz/201912/15155055zk8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lycz.wjedu.net/u/cms/wjlycz/201912/15155055zk8s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1B5" w:rsidRPr="00A931B5" w:rsidRDefault="00A931B5" w:rsidP="00A931B5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931B5" w:rsidRPr="00A931B5" w:rsidRDefault="00A931B5" w:rsidP="00A931B5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3D33D5" w:rsidRDefault="00A931B5" w:rsidP="00A931B5">
      <w:r w:rsidRPr="00A931B5">
        <w:rPr>
          <w:rFonts w:ascii="宋体" w:eastAsia="宋体" w:hAnsi="宋体" w:cs="宋体"/>
          <w:color w:val="101010"/>
          <w:kern w:val="0"/>
          <w:sz w:val="23"/>
          <w:szCs w:val="23"/>
        </w:rPr>
        <w:pict/>
      </w:r>
      <w:r w:rsidRPr="00A931B5">
        <w:rPr>
          <w:rFonts w:ascii="宋体" w:eastAsia="宋体" w:hAnsi="宋体" w:cs="宋体"/>
          <w:color w:val="101010"/>
          <w:kern w:val="0"/>
          <w:sz w:val="23"/>
          <w:szCs w:val="23"/>
        </w:rPr>
        <w:pict/>
      </w:r>
    </w:p>
    <w:sectPr w:rsidR="003D33D5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931B5"/>
    <w:rsid w:val="003D33D5"/>
    <w:rsid w:val="00A408CB"/>
    <w:rsid w:val="00A931B5"/>
    <w:rsid w:val="00B475F9"/>
    <w:rsid w:val="00E2705C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A931B5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Balloon Text"/>
    <w:basedOn w:val="a"/>
    <w:link w:val="Char"/>
    <w:uiPriority w:val="99"/>
    <w:semiHidden/>
    <w:unhideWhenUsed/>
    <w:rsid w:val="00A931B5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A931B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5376931">
      <w:marLeft w:val="0"/>
      <w:marRight w:val="0"/>
      <w:marTop w:val="75"/>
      <w:marBottom w:val="75"/>
      <w:divBdr>
        <w:top w:val="none" w:sz="0" w:space="0" w:color="auto"/>
        <w:left w:val="none" w:sz="0" w:space="0" w:color="auto"/>
        <w:bottom w:val="single" w:sz="6" w:space="8" w:color="CCCCCC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11" Type="http://schemas.openxmlformats.org/officeDocument/2006/relationships/image" Target="media/image5.jpeg"/><Relationship Id="rId5" Type="http://schemas.openxmlformats.org/officeDocument/2006/relationships/hyperlink" Target="javascript:doZoom(14)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hyperlink" Target="javascript:doZoom(16)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124</Words>
  <Characters>708</Characters>
  <Application>Microsoft Office Word</Application>
  <DocSecurity>0</DocSecurity>
  <Lines>5</Lines>
  <Paragraphs>1</Paragraphs>
  <ScaleCrop>false</ScaleCrop>
  <Company/>
  <LinksUpToDate>false</LinksUpToDate>
  <CharactersWithSpaces>831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2020-10-23T00:31:00Z</dcterms:created>
  <dcterms:modified xsi:type="dcterms:W3CDTF">2020-10-23T00:32:00Z</dcterms:modified>
</cp:coreProperties>
</file>