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628AA" w14:textId="77777777" w:rsidR="00A72515" w:rsidRDefault="00000000">
      <w:pPr>
        <w:jc w:val="center"/>
        <w:rPr>
          <w:rFonts w:ascii="Times New Roman" w:eastAsia="楷体_GB2312" w:hAnsi="Times New Roman"/>
          <w:sz w:val="28"/>
          <w:szCs w:val="28"/>
        </w:rPr>
      </w:pPr>
      <w:bookmarkStart w:id="0" w:name="_Toc30115"/>
      <w:bookmarkStart w:id="1" w:name="_Toc4623"/>
      <w:bookmarkStart w:id="2" w:name="_Toc25514949"/>
      <w:bookmarkStart w:id="3" w:name="_Toc21753"/>
      <w:bookmarkStart w:id="4" w:name="_Toc25514947"/>
      <w:bookmarkStart w:id="5" w:name="_Hlk179802156"/>
      <w:r>
        <w:rPr>
          <w:rFonts w:ascii="Times New Roman" w:eastAsia="楷体_GB2312" w:hAnsi="Times New Roman" w:hint="eastAsia"/>
          <w:sz w:val="28"/>
          <w:szCs w:val="28"/>
        </w:rPr>
        <w:t>人教部</w:t>
      </w:r>
      <w:proofErr w:type="gramStart"/>
      <w:r>
        <w:rPr>
          <w:rFonts w:ascii="Times New Roman" w:eastAsia="楷体_GB2312" w:hAnsi="Times New Roman" w:hint="eastAsia"/>
          <w:sz w:val="28"/>
          <w:szCs w:val="28"/>
        </w:rPr>
        <w:t>编版七</w:t>
      </w:r>
      <w:proofErr w:type="gramEnd"/>
      <w:r>
        <w:rPr>
          <w:rFonts w:ascii="Times New Roman" w:eastAsia="楷体_GB2312" w:hAnsi="Times New Roman" w:hint="eastAsia"/>
          <w:sz w:val="28"/>
          <w:szCs w:val="28"/>
        </w:rPr>
        <w:t>年级上册第三单元</w:t>
      </w:r>
      <w:r>
        <w:rPr>
          <w:rFonts w:ascii="Times New Roman" w:eastAsia="楷体_GB2312" w:hAnsi="Times New Roman" w:hint="eastAsia"/>
          <w:sz w:val="28"/>
          <w:szCs w:val="28"/>
        </w:rPr>
        <w:t xml:space="preserve"> </w:t>
      </w:r>
      <w:r>
        <w:rPr>
          <w:rFonts w:ascii="Times New Roman" w:eastAsia="楷体_GB2312" w:hAnsi="Times New Roman" w:hint="eastAsia"/>
          <w:sz w:val="28"/>
          <w:szCs w:val="28"/>
        </w:rPr>
        <w:t>秦汉时期：统一多民族国家的建立和巩固</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078"/>
        <w:gridCol w:w="1436"/>
        <w:gridCol w:w="1367"/>
        <w:gridCol w:w="1355"/>
        <w:gridCol w:w="1425"/>
        <w:gridCol w:w="1355"/>
        <w:gridCol w:w="1095"/>
      </w:tblGrid>
      <w:tr w:rsidR="00A72515" w14:paraId="586EB7D0" w14:textId="77777777">
        <w:trPr>
          <w:cantSplit/>
          <w:trHeight w:val="713"/>
          <w:jc w:val="center"/>
        </w:trPr>
        <w:tc>
          <w:tcPr>
            <w:tcW w:w="722" w:type="pct"/>
            <w:shd w:val="clear" w:color="auto" w:fill="auto"/>
            <w:vAlign w:val="center"/>
          </w:tcPr>
          <w:p w14:paraId="547300C3"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科目</w:t>
            </w:r>
          </w:p>
        </w:tc>
        <w:tc>
          <w:tcPr>
            <w:tcW w:w="506" w:type="pct"/>
            <w:shd w:val="clear" w:color="auto" w:fill="auto"/>
            <w:vAlign w:val="center"/>
          </w:tcPr>
          <w:p w14:paraId="5AF10E2F"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历史</w:t>
            </w:r>
          </w:p>
        </w:tc>
        <w:tc>
          <w:tcPr>
            <w:tcW w:w="674" w:type="pct"/>
            <w:shd w:val="clear" w:color="auto" w:fill="auto"/>
            <w:vAlign w:val="center"/>
          </w:tcPr>
          <w:p w14:paraId="6CB9F6A4"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年级</w:t>
            </w:r>
          </w:p>
        </w:tc>
        <w:tc>
          <w:tcPr>
            <w:tcW w:w="642" w:type="pct"/>
            <w:shd w:val="clear" w:color="auto" w:fill="auto"/>
            <w:vAlign w:val="center"/>
          </w:tcPr>
          <w:p w14:paraId="3537DC0D"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七年级</w:t>
            </w:r>
          </w:p>
        </w:tc>
        <w:tc>
          <w:tcPr>
            <w:tcW w:w="636" w:type="pct"/>
            <w:shd w:val="clear" w:color="auto" w:fill="auto"/>
            <w:vAlign w:val="center"/>
          </w:tcPr>
          <w:p w14:paraId="3B01BCE8"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课型</w:t>
            </w:r>
          </w:p>
        </w:tc>
        <w:tc>
          <w:tcPr>
            <w:tcW w:w="668" w:type="pct"/>
            <w:shd w:val="clear" w:color="auto" w:fill="auto"/>
            <w:vAlign w:val="center"/>
          </w:tcPr>
          <w:p w14:paraId="4CB8F67C" w14:textId="77777777" w:rsidR="00A72515" w:rsidRDefault="00000000">
            <w:pPr>
              <w:pStyle w:val="a3"/>
              <w:jc w:val="center"/>
              <w:rPr>
                <w:rFonts w:ascii="Times New Roman" w:eastAsia="楷体_GB2312" w:hAnsi="Times New Roman"/>
                <w:szCs w:val="21"/>
              </w:rPr>
            </w:pPr>
            <w:proofErr w:type="gramStart"/>
            <w:r>
              <w:rPr>
                <w:rFonts w:ascii="Times New Roman" w:eastAsia="楷体_GB2312" w:hAnsi="Times New Roman" w:hint="eastAsia"/>
                <w:szCs w:val="21"/>
              </w:rPr>
              <w:t>新授</w:t>
            </w:r>
            <w:proofErr w:type="gramEnd"/>
          </w:p>
        </w:tc>
        <w:tc>
          <w:tcPr>
            <w:tcW w:w="636" w:type="pct"/>
            <w:shd w:val="clear" w:color="auto" w:fill="auto"/>
            <w:vAlign w:val="center"/>
          </w:tcPr>
          <w:p w14:paraId="6ED4C398"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授课人</w:t>
            </w:r>
          </w:p>
        </w:tc>
        <w:tc>
          <w:tcPr>
            <w:tcW w:w="514" w:type="pct"/>
            <w:shd w:val="clear" w:color="auto" w:fill="auto"/>
            <w:vAlign w:val="center"/>
          </w:tcPr>
          <w:p w14:paraId="7360822C" w14:textId="77777777" w:rsidR="00A72515" w:rsidRDefault="00A72515">
            <w:pPr>
              <w:pStyle w:val="a3"/>
              <w:jc w:val="center"/>
              <w:rPr>
                <w:rFonts w:ascii="Times New Roman" w:eastAsia="楷体_GB2312" w:hAnsi="Times New Roman"/>
                <w:szCs w:val="21"/>
              </w:rPr>
            </w:pPr>
          </w:p>
        </w:tc>
      </w:tr>
      <w:tr w:rsidR="00A72515" w14:paraId="24F4A3BF" w14:textId="77777777">
        <w:trPr>
          <w:cantSplit/>
          <w:trHeight w:val="684"/>
          <w:jc w:val="center"/>
        </w:trPr>
        <w:tc>
          <w:tcPr>
            <w:tcW w:w="722" w:type="pct"/>
            <w:shd w:val="clear" w:color="auto" w:fill="auto"/>
            <w:vAlign w:val="center"/>
          </w:tcPr>
          <w:p w14:paraId="2A8E7AB5"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课题</w:t>
            </w:r>
          </w:p>
        </w:tc>
        <w:tc>
          <w:tcPr>
            <w:tcW w:w="3127" w:type="pct"/>
            <w:gridSpan w:val="5"/>
            <w:shd w:val="clear" w:color="auto" w:fill="auto"/>
            <w:vAlign w:val="center"/>
          </w:tcPr>
          <w:p w14:paraId="37064AEB"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第</w:t>
            </w:r>
            <w:r>
              <w:rPr>
                <w:rFonts w:ascii="Times New Roman" w:eastAsia="楷体_GB2312" w:hAnsi="Times New Roman" w:hint="eastAsia"/>
                <w:szCs w:val="21"/>
              </w:rPr>
              <w:t>10</w:t>
            </w:r>
            <w:r>
              <w:rPr>
                <w:rFonts w:ascii="Times New Roman" w:eastAsia="楷体_GB2312" w:hAnsi="Times New Roman" w:hint="eastAsia"/>
                <w:szCs w:val="21"/>
              </w:rPr>
              <w:t>课</w:t>
            </w:r>
            <w:r>
              <w:rPr>
                <w:rFonts w:ascii="Times New Roman" w:eastAsia="楷体_GB2312" w:hAnsi="Times New Roman" w:hint="eastAsia"/>
                <w:szCs w:val="21"/>
              </w:rPr>
              <w:t xml:space="preserve">  </w:t>
            </w:r>
            <w:r>
              <w:rPr>
                <w:rFonts w:ascii="Times New Roman" w:eastAsia="楷体_GB2312" w:hAnsi="Times New Roman" w:hint="eastAsia"/>
                <w:szCs w:val="21"/>
              </w:rPr>
              <w:t>秦末农民大起义</w:t>
            </w:r>
          </w:p>
        </w:tc>
        <w:tc>
          <w:tcPr>
            <w:tcW w:w="636" w:type="pct"/>
            <w:shd w:val="clear" w:color="auto" w:fill="auto"/>
            <w:vAlign w:val="center"/>
          </w:tcPr>
          <w:p w14:paraId="0774F90F"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课时</w:t>
            </w:r>
          </w:p>
        </w:tc>
        <w:tc>
          <w:tcPr>
            <w:tcW w:w="514" w:type="pct"/>
            <w:shd w:val="clear" w:color="auto" w:fill="auto"/>
            <w:vAlign w:val="center"/>
          </w:tcPr>
          <w:p w14:paraId="2D836634"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1</w:t>
            </w:r>
          </w:p>
        </w:tc>
      </w:tr>
      <w:tr w:rsidR="00A72515" w14:paraId="3B1928B3" w14:textId="77777777">
        <w:trPr>
          <w:cantSplit/>
          <w:trHeight w:val="90"/>
          <w:jc w:val="center"/>
        </w:trPr>
        <w:tc>
          <w:tcPr>
            <w:tcW w:w="722" w:type="pct"/>
            <w:shd w:val="clear" w:color="auto" w:fill="auto"/>
            <w:vAlign w:val="center"/>
          </w:tcPr>
          <w:p w14:paraId="583A9B78" w14:textId="77777777" w:rsidR="00A72515" w:rsidRDefault="00000000">
            <w:pPr>
              <w:pStyle w:val="a3"/>
              <w:rPr>
                <w:rFonts w:ascii="Times New Roman" w:eastAsia="楷体_GB2312" w:hAnsi="Times New Roman"/>
                <w:color w:val="4874CB"/>
                <w:szCs w:val="21"/>
              </w:rPr>
            </w:pPr>
            <w:r>
              <w:rPr>
                <w:rFonts w:ascii="Times New Roman" w:eastAsia="楷体_GB2312" w:hAnsi="Times New Roman" w:hint="eastAsia"/>
                <w:color w:val="000000"/>
                <w:szCs w:val="21"/>
              </w:rPr>
              <w:t>一、教材分析</w:t>
            </w:r>
          </w:p>
        </w:tc>
        <w:tc>
          <w:tcPr>
            <w:tcW w:w="4277" w:type="pct"/>
            <w:gridSpan w:val="7"/>
            <w:shd w:val="clear" w:color="auto" w:fill="auto"/>
            <w:vAlign w:val="center"/>
          </w:tcPr>
          <w:p w14:paraId="5B6B3690" w14:textId="77777777" w:rsidR="00A72515" w:rsidRDefault="00000000">
            <w:pPr>
              <w:pStyle w:val="a3"/>
              <w:spacing w:line="300" w:lineRule="auto"/>
              <w:ind w:firstLineChars="200" w:firstLine="480"/>
              <w:rPr>
                <w:rFonts w:ascii="Times New Roman" w:eastAsia="楷体_GB2312" w:hAnsi="Times New Roman"/>
                <w:color w:val="000000"/>
                <w:szCs w:val="21"/>
              </w:rPr>
            </w:pPr>
            <w:r>
              <w:rPr>
                <w:rFonts w:ascii="Times New Roman" w:eastAsia="楷体_GB2312" w:hAnsi="Times New Roman" w:hint="eastAsia"/>
                <w:color w:val="000000"/>
                <w:szCs w:val="21"/>
              </w:rPr>
              <w:t>本节课是第三单元《秦汉时期：统一多民族国家的建立和巩固》的第</w:t>
            </w:r>
            <w:r>
              <w:rPr>
                <w:rFonts w:ascii="Times New Roman" w:eastAsia="楷体_GB2312" w:hAnsi="Times New Roman" w:hint="eastAsia"/>
                <w:color w:val="000000"/>
                <w:szCs w:val="21"/>
              </w:rPr>
              <w:t>2</w:t>
            </w:r>
            <w:r>
              <w:rPr>
                <w:rFonts w:ascii="Times New Roman" w:eastAsia="楷体_GB2312" w:hAnsi="Times New Roman" w:hint="eastAsia"/>
                <w:color w:val="000000"/>
                <w:szCs w:val="21"/>
              </w:rPr>
              <w:t>课，公元前</w:t>
            </w:r>
            <w:r>
              <w:rPr>
                <w:rFonts w:ascii="Times New Roman" w:eastAsia="楷体_GB2312" w:hAnsi="Times New Roman" w:hint="eastAsia"/>
                <w:color w:val="000000"/>
                <w:szCs w:val="21"/>
              </w:rPr>
              <w:t>221</w:t>
            </w:r>
            <w:r>
              <w:rPr>
                <w:rFonts w:ascii="Times New Roman" w:eastAsia="楷体_GB2312" w:hAnsi="Times New Roman" w:hint="eastAsia"/>
                <w:color w:val="000000"/>
                <w:szCs w:val="21"/>
              </w:rPr>
              <w:t>年，秦始皇统一中国，建立起中国历史上第一个统一的多民族封建国家，并推行一系列巩固统一的措施，对后世有深远影响。但是，秦朝大兴土木，实行残暴统治，不久被大规模的农民起义推翻。西汉建立初实行修养生息的政策。基于以上教材分析，发现本课在教材位置上上承第</w:t>
            </w:r>
            <w:r>
              <w:rPr>
                <w:rFonts w:ascii="Times New Roman" w:eastAsia="楷体_GB2312" w:hAnsi="Times New Roman" w:hint="eastAsia"/>
                <w:color w:val="000000"/>
                <w:szCs w:val="21"/>
              </w:rPr>
              <w:t>9</w:t>
            </w:r>
            <w:r>
              <w:rPr>
                <w:rFonts w:ascii="Times New Roman" w:eastAsia="楷体_GB2312" w:hAnsi="Times New Roman" w:hint="eastAsia"/>
                <w:color w:val="000000"/>
                <w:szCs w:val="21"/>
              </w:rPr>
              <w:t>课《秦统一中国》，下启第</w:t>
            </w:r>
            <w:r>
              <w:rPr>
                <w:rFonts w:ascii="Times New Roman" w:eastAsia="楷体_GB2312" w:hAnsi="Times New Roman" w:hint="eastAsia"/>
                <w:color w:val="000000"/>
                <w:szCs w:val="21"/>
              </w:rPr>
              <w:t>11</w:t>
            </w:r>
            <w:r>
              <w:rPr>
                <w:rFonts w:ascii="Times New Roman" w:eastAsia="楷体_GB2312" w:hAnsi="Times New Roman" w:hint="eastAsia"/>
                <w:color w:val="000000"/>
                <w:szCs w:val="21"/>
              </w:rPr>
              <w:t>课《西汉建立和“文景之治”》，并将本课讲授内容分为三部分：天下苦秦久矣——秦的暴政、斩木为兵揭竿为旗——陈胜吴广起义、伐无道</w:t>
            </w:r>
            <w:proofErr w:type="gramStart"/>
            <w:r>
              <w:rPr>
                <w:rFonts w:ascii="Times New Roman" w:eastAsia="楷体_GB2312" w:hAnsi="Times New Roman" w:hint="eastAsia"/>
                <w:color w:val="000000"/>
                <w:szCs w:val="21"/>
              </w:rPr>
              <w:t>诛</w:t>
            </w:r>
            <w:proofErr w:type="gramEnd"/>
            <w:r>
              <w:rPr>
                <w:rFonts w:ascii="Times New Roman" w:eastAsia="楷体_GB2312" w:hAnsi="Times New Roman" w:hint="eastAsia"/>
                <w:color w:val="000000"/>
                <w:szCs w:val="21"/>
              </w:rPr>
              <w:t>暴秦——秦朝的灭亡。</w:t>
            </w:r>
          </w:p>
        </w:tc>
      </w:tr>
      <w:tr w:rsidR="00A72515" w14:paraId="4FE14D9D" w14:textId="77777777">
        <w:trPr>
          <w:cantSplit/>
          <w:trHeight w:val="2519"/>
          <w:jc w:val="center"/>
        </w:trPr>
        <w:tc>
          <w:tcPr>
            <w:tcW w:w="722" w:type="pct"/>
            <w:shd w:val="clear" w:color="auto" w:fill="auto"/>
            <w:vAlign w:val="center"/>
          </w:tcPr>
          <w:p w14:paraId="4F3B3491" w14:textId="77777777" w:rsidR="00A72515" w:rsidRDefault="00000000">
            <w:pPr>
              <w:pStyle w:val="a3"/>
              <w:rPr>
                <w:rFonts w:ascii="Times New Roman" w:eastAsia="楷体_GB2312" w:hAnsi="Times New Roman"/>
                <w:szCs w:val="21"/>
              </w:rPr>
            </w:pPr>
            <w:r>
              <w:rPr>
                <w:rFonts w:ascii="Times New Roman" w:eastAsia="楷体_GB2312" w:hAnsi="Times New Roman" w:hint="eastAsia"/>
                <w:szCs w:val="21"/>
              </w:rPr>
              <w:t>二、学情分析</w:t>
            </w:r>
          </w:p>
        </w:tc>
        <w:tc>
          <w:tcPr>
            <w:tcW w:w="4277" w:type="pct"/>
            <w:gridSpan w:val="7"/>
            <w:shd w:val="clear" w:color="auto" w:fill="auto"/>
            <w:vAlign w:val="center"/>
          </w:tcPr>
          <w:p w14:paraId="2D5C7AD7" w14:textId="77777777" w:rsidR="00A72515" w:rsidRDefault="00000000">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本节课的授课对象是七年级学生。通过先前学习，学生已经知道秦统一中国的相关史实，而本课很快讲到了秦朝的灭亡，这就在学生认知上形成了反差，不过也为学生学习本课打下了相关基础，因此在“秦暴政的表现”这一知识</w:t>
            </w:r>
            <w:proofErr w:type="gramStart"/>
            <w:r>
              <w:rPr>
                <w:rFonts w:ascii="Times New Roman" w:eastAsia="楷体_GB2312" w:hAnsi="Times New Roman" w:hint="eastAsia"/>
                <w:szCs w:val="21"/>
              </w:rPr>
              <w:t>点学习</w:t>
            </w:r>
            <w:proofErr w:type="gramEnd"/>
            <w:r>
              <w:rPr>
                <w:rFonts w:ascii="Times New Roman" w:eastAsia="楷体_GB2312" w:hAnsi="Times New Roman" w:hint="eastAsia"/>
                <w:szCs w:val="21"/>
              </w:rPr>
              <w:t>上可以注重培养学生的自主学习能力和材料分析能力。得民心者得天下，虽然陈胜吴广起义失败，但农民起义的历史作用是不可否认的，教师要注重培养学生的历史解释和历史分析能力，</w:t>
            </w:r>
            <w:proofErr w:type="gramStart"/>
            <w:r>
              <w:rPr>
                <w:rFonts w:ascii="Times New Roman" w:eastAsia="楷体_GB2312" w:hAnsi="Times New Roman" w:hint="eastAsia"/>
                <w:szCs w:val="21"/>
              </w:rPr>
              <w:t>培育家</w:t>
            </w:r>
            <w:proofErr w:type="gramEnd"/>
            <w:r>
              <w:rPr>
                <w:rFonts w:ascii="Times New Roman" w:eastAsia="楷体_GB2312" w:hAnsi="Times New Roman" w:hint="eastAsia"/>
                <w:szCs w:val="21"/>
              </w:rPr>
              <w:t>国情怀。</w:t>
            </w:r>
          </w:p>
        </w:tc>
      </w:tr>
      <w:tr w:rsidR="00A72515" w14:paraId="189CBCDA" w14:textId="77777777">
        <w:trPr>
          <w:cantSplit/>
          <w:trHeight w:val="1745"/>
          <w:jc w:val="center"/>
        </w:trPr>
        <w:tc>
          <w:tcPr>
            <w:tcW w:w="722" w:type="pct"/>
            <w:vMerge w:val="restart"/>
            <w:shd w:val="clear" w:color="auto" w:fill="auto"/>
            <w:vAlign w:val="center"/>
          </w:tcPr>
          <w:p w14:paraId="116B7321"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三、教学目标</w:t>
            </w:r>
          </w:p>
          <w:p w14:paraId="622C6C76" w14:textId="77777777" w:rsidR="00A72515" w:rsidRDefault="00000000">
            <w:pPr>
              <w:pStyle w:val="a3"/>
              <w:ind w:firstLineChars="200" w:firstLine="480"/>
              <w:jc w:val="left"/>
              <w:rPr>
                <w:rFonts w:ascii="Times New Roman" w:eastAsia="楷体_GB2312" w:hAnsi="Times New Roman"/>
                <w:szCs w:val="21"/>
              </w:rPr>
            </w:pPr>
            <w:r>
              <w:rPr>
                <w:rFonts w:ascii="Times New Roman" w:eastAsia="楷体_GB2312" w:hAnsi="Times New Roman" w:hint="eastAsia"/>
                <w:szCs w:val="21"/>
              </w:rPr>
              <w:t xml:space="preserve"> </w:t>
            </w:r>
          </w:p>
          <w:p w14:paraId="5D49E2E7" w14:textId="77777777" w:rsidR="00A72515" w:rsidRDefault="00A72515">
            <w:pPr>
              <w:pStyle w:val="a3"/>
              <w:spacing w:afterLines="20" w:after="62"/>
              <w:ind w:firstLineChars="200" w:firstLine="480"/>
              <w:jc w:val="left"/>
              <w:rPr>
                <w:rFonts w:ascii="Times New Roman" w:eastAsia="楷体_GB2312" w:hAnsi="Times New Roman"/>
                <w:szCs w:val="21"/>
              </w:rPr>
            </w:pPr>
          </w:p>
        </w:tc>
        <w:tc>
          <w:tcPr>
            <w:tcW w:w="4277" w:type="pct"/>
            <w:gridSpan w:val="7"/>
            <w:shd w:val="clear" w:color="auto" w:fill="auto"/>
            <w:vAlign w:val="center"/>
          </w:tcPr>
          <w:p w14:paraId="7692914E" w14:textId="77777777" w:rsidR="00A72515" w:rsidRDefault="00000000">
            <w:pPr>
              <w:pStyle w:val="a3"/>
              <w:spacing w:line="300" w:lineRule="auto"/>
              <w:jc w:val="left"/>
              <w:rPr>
                <w:rFonts w:ascii="Times New Roman" w:eastAsia="楷体_GB2312" w:hAnsi="Times New Roman"/>
                <w:szCs w:val="21"/>
              </w:rPr>
            </w:pPr>
            <w:proofErr w:type="gramStart"/>
            <w:r>
              <w:rPr>
                <w:rFonts w:ascii="Times New Roman" w:eastAsia="楷体_GB2312" w:hAnsi="Times New Roman" w:hint="eastAsia"/>
                <w:szCs w:val="21"/>
              </w:rPr>
              <w:t>课标要求</w:t>
            </w:r>
            <w:proofErr w:type="gramEnd"/>
            <w:r>
              <w:rPr>
                <w:rFonts w:ascii="Times New Roman" w:eastAsia="楷体_GB2312" w:hAnsi="Times New Roman" w:hint="eastAsia"/>
                <w:szCs w:val="21"/>
              </w:rPr>
              <w:t>：</w:t>
            </w:r>
          </w:p>
          <w:p w14:paraId="6FDD51EC" w14:textId="77777777" w:rsidR="00A72515" w:rsidRDefault="00000000">
            <w:pPr>
              <w:pStyle w:val="a3"/>
              <w:spacing w:line="300" w:lineRule="auto"/>
              <w:ind w:firstLineChars="200" w:firstLine="480"/>
              <w:rPr>
                <w:rFonts w:ascii="Times New Roman" w:eastAsia="楷体_GB2312" w:hAnsi="Times New Roman"/>
                <w:szCs w:val="21"/>
              </w:rPr>
            </w:pPr>
            <w:r>
              <w:rPr>
                <w:rFonts w:ascii="Times New Roman" w:eastAsia="楷体_GB2312" w:hAnsi="Times New Roman" w:hint="eastAsia"/>
                <w:szCs w:val="21"/>
              </w:rPr>
              <w:t>通过了解秦朝统一、陈胜和吴广等领导的秦末农民起义、西汉“削藩”和尊崇儒术，知道统一多民族封建国家建立和早期发展的过程。</w:t>
            </w:r>
          </w:p>
        </w:tc>
      </w:tr>
      <w:tr w:rsidR="00A72515" w14:paraId="0BDEFF8E" w14:textId="77777777">
        <w:trPr>
          <w:cantSplit/>
          <w:trHeight w:val="2905"/>
          <w:jc w:val="center"/>
        </w:trPr>
        <w:tc>
          <w:tcPr>
            <w:tcW w:w="722" w:type="pct"/>
            <w:vMerge/>
            <w:shd w:val="clear" w:color="auto" w:fill="auto"/>
            <w:vAlign w:val="center"/>
          </w:tcPr>
          <w:p w14:paraId="5005C33F" w14:textId="77777777" w:rsidR="00A72515" w:rsidRDefault="00A72515">
            <w:pPr>
              <w:pStyle w:val="a3"/>
              <w:spacing w:afterLines="20" w:after="62"/>
              <w:ind w:firstLineChars="200" w:firstLine="480"/>
              <w:jc w:val="left"/>
            </w:pPr>
          </w:p>
        </w:tc>
        <w:tc>
          <w:tcPr>
            <w:tcW w:w="4277" w:type="pct"/>
            <w:gridSpan w:val="7"/>
            <w:shd w:val="clear" w:color="auto" w:fill="auto"/>
            <w:vAlign w:val="center"/>
          </w:tcPr>
          <w:p w14:paraId="08202FBE" w14:textId="77777777" w:rsidR="00A72515" w:rsidRDefault="00000000">
            <w:pPr>
              <w:pStyle w:val="a3"/>
              <w:spacing w:line="300" w:lineRule="auto"/>
              <w:rPr>
                <w:rFonts w:ascii="Times New Roman" w:eastAsia="楷体_GB2312" w:hAnsi="Times New Roman"/>
                <w:szCs w:val="21"/>
              </w:rPr>
            </w:pPr>
            <w:r>
              <w:rPr>
                <w:rFonts w:ascii="Times New Roman" w:eastAsia="楷体_GB2312" w:hAnsi="Times New Roman" w:hint="eastAsia"/>
                <w:szCs w:val="21"/>
              </w:rPr>
              <w:t>学习目标：</w:t>
            </w:r>
          </w:p>
          <w:p w14:paraId="55D4360F" w14:textId="77777777" w:rsidR="00A72515" w:rsidRDefault="00000000">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hint="eastAsia"/>
                <w:szCs w:val="21"/>
              </w:rPr>
              <w:t>1.</w:t>
            </w:r>
            <w:r>
              <w:rPr>
                <w:rFonts w:ascii="Times New Roman" w:eastAsia="楷体_GB2312" w:hAnsi="Times New Roman"/>
                <w:szCs w:val="21"/>
              </w:rPr>
              <w:t>知道秦朝暴政的主要表现，说出陈胜、吴广起义以及秦朝灭亡的史实，掌握项羽和刘邦的军队为推翻秦朝的统治而做出的努力。</w:t>
            </w:r>
            <w:r>
              <w:rPr>
                <w:rFonts w:ascii="Times New Roman" w:eastAsia="楷体_GB2312" w:hAnsi="Times New Roman"/>
                <w:color w:val="FF0000"/>
                <w:szCs w:val="21"/>
              </w:rPr>
              <w:t>（唯物史观、历史解释）</w:t>
            </w:r>
          </w:p>
          <w:p w14:paraId="492AB377" w14:textId="77777777" w:rsidR="00A72515" w:rsidRDefault="00000000">
            <w:pPr>
              <w:pStyle w:val="a3"/>
              <w:spacing w:line="300" w:lineRule="auto"/>
              <w:ind w:firstLineChars="200" w:firstLine="480"/>
              <w:rPr>
                <w:rFonts w:ascii="Times New Roman" w:eastAsia="楷体_GB2312" w:hAnsi="Times New Roman"/>
                <w:color w:val="FF0000"/>
                <w:szCs w:val="21"/>
              </w:rPr>
            </w:pPr>
            <w:r>
              <w:rPr>
                <w:rFonts w:ascii="Times New Roman" w:eastAsia="楷体_GB2312" w:hAnsi="Times New Roman"/>
                <w:szCs w:val="21"/>
              </w:rPr>
              <w:t>2.</w:t>
            </w:r>
            <w:r>
              <w:rPr>
                <w:rFonts w:ascii="Times New Roman" w:eastAsia="楷体_GB2312" w:hAnsi="Times New Roman"/>
                <w:szCs w:val="21"/>
              </w:rPr>
              <w:t>探究秦末农民大起义爆发的原因，培养初步运用历史唯物主义分析问题的能力，探究秦末农民起义到楚汉之争战</w:t>
            </w:r>
            <w:proofErr w:type="gramStart"/>
            <w:r>
              <w:rPr>
                <w:rFonts w:ascii="Times New Roman" w:eastAsia="楷体_GB2312" w:hAnsi="Times New Roman"/>
                <w:szCs w:val="21"/>
              </w:rPr>
              <w:t>争性质</w:t>
            </w:r>
            <w:proofErr w:type="gramEnd"/>
            <w:r>
              <w:rPr>
                <w:rFonts w:ascii="Times New Roman" w:eastAsia="楷体_GB2312" w:hAnsi="Times New Roman"/>
                <w:szCs w:val="21"/>
              </w:rPr>
              <w:t>的变化，培养比较与分析历史问题的能力。</w:t>
            </w:r>
            <w:r>
              <w:rPr>
                <w:rFonts w:ascii="Times New Roman" w:eastAsia="楷体_GB2312" w:hAnsi="Times New Roman"/>
                <w:color w:val="FF0000"/>
                <w:szCs w:val="21"/>
              </w:rPr>
              <w:t>（时空观念、史料实证）</w:t>
            </w:r>
          </w:p>
          <w:p w14:paraId="0633CA27" w14:textId="77777777" w:rsidR="00A72515" w:rsidRDefault="00000000">
            <w:pPr>
              <w:pStyle w:val="a3"/>
              <w:spacing w:line="300" w:lineRule="auto"/>
              <w:ind w:firstLineChars="200" w:firstLine="480"/>
              <w:rPr>
                <w:rFonts w:ascii="Times New Roman" w:eastAsia="楷体_GB2312" w:hAnsi="Times New Roman"/>
                <w:szCs w:val="21"/>
              </w:rPr>
            </w:pPr>
            <w:r>
              <w:rPr>
                <w:rFonts w:ascii="Times New Roman" w:eastAsia="楷体_GB2312" w:hAnsi="Times New Roman"/>
                <w:szCs w:val="21"/>
              </w:rPr>
              <w:t>3.</w:t>
            </w:r>
            <w:r>
              <w:rPr>
                <w:rFonts w:ascii="Times New Roman" w:eastAsia="楷体_GB2312" w:hAnsi="Times New Roman"/>
                <w:szCs w:val="21"/>
              </w:rPr>
              <w:t>懂得秦的暴政是激起秦末农民大起义的根本原因，通过对陈胜、吴广起义的学习，认识农民起义的历史作用。</w:t>
            </w:r>
            <w:r>
              <w:rPr>
                <w:rFonts w:ascii="Times New Roman" w:eastAsia="楷体_GB2312" w:hAnsi="Times New Roman"/>
                <w:color w:val="FF0000"/>
                <w:szCs w:val="21"/>
              </w:rPr>
              <w:t>（家国情怀</w:t>
            </w:r>
            <w:r>
              <w:rPr>
                <w:rFonts w:ascii="Times New Roman" w:eastAsia="楷体_GB2312" w:hAnsi="Times New Roman"/>
                <w:color w:val="FF0000"/>
                <w:szCs w:val="21"/>
              </w:rPr>
              <w:t>)</w:t>
            </w:r>
          </w:p>
        </w:tc>
      </w:tr>
      <w:tr w:rsidR="00A72515" w14:paraId="6A6EA848" w14:textId="77777777">
        <w:trPr>
          <w:cantSplit/>
          <w:trHeight w:val="636"/>
          <w:jc w:val="center"/>
        </w:trPr>
        <w:tc>
          <w:tcPr>
            <w:tcW w:w="722" w:type="pct"/>
            <w:shd w:val="clear" w:color="auto" w:fill="auto"/>
            <w:vAlign w:val="center"/>
          </w:tcPr>
          <w:p w14:paraId="04FEA5B5"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四、教学重点</w:t>
            </w:r>
          </w:p>
        </w:tc>
        <w:tc>
          <w:tcPr>
            <w:tcW w:w="4277" w:type="pct"/>
            <w:gridSpan w:val="7"/>
            <w:shd w:val="clear" w:color="auto" w:fill="auto"/>
            <w:vAlign w:val="center"/>
          </w:tcPr>
          <w:p w14:paraId="3827D04B" w14:textId="77777777" w:rsidR="00A72515" w:rsidRDefault="00000000">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秦朝暴政的表现、陈胜吴广起义、刘邦项羽对</w:t>
            </w:r>
            <w:proofErr w:type="gramStart"/>
            <w:r>
              <w:rPr>
                <w:rFonts w:ascii="Times New Roman" w:eastAsia="楷体_GB2312" w:hAnsi="Times New Roman" w:hint="eastAsia"/>
                <w:szCs w:val="21"/>
              </w:rPr>
              <w:t>秦作战</w:t>
            </w:r>
            <w:proofErr w:type="gramEnd"/>
            <w:r>
              <w:rPr>
                <w:rFonts w:ascii="Times New Roman" w:eastAsia="楷体_GB2312" w:hAnsi="Times New Roman" w:hint="eastAsia"/>
                <w:szCs w:val="21"/>
              </w:rPr>
              <w:t>等基本史实。</w:t>
            </w:r>
          </w:p>
        </w:tc>
      </w:tr>
      <w:tr w:rsidR="00A72515" w14:paraId="50C6B246" w14:textId="77777777">
        <w:trPr>
          <w:cantSplit/>
          <w:trHeight w:val="636"/>
          <w:jc w:val="center"/>
        </w:trPr>
        <w:tc>
          <w:tcPr>
            <w:tcW w:w="722" w:type="pct"/>
            <w:shd w:val="clear" w:color="auto" w:fill="auto"/>
            <w:vAlign w:val="center"/>
          </w:tcPr>
          <w:p w14:paraId="323AC699"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五、教学难点</w:t>
            </w:r>
          </w:p>
        </w:tc>
        <w:tc>
          <w:tcPr>
            <w:tcW w:w="4277" w:type="pct"/>
            <w:gridSpan w:val="7"/>
            <w:shd w:val="clear" w:color="auto" w:fill="auto"/>
            <w:vAlign w:val="center"/>
          </w:tcPr>
          <w:p w14:paraId="13E19967" w14:textId="77777777" w:rsidR="00A72515" w:rsidRDefault="00000000">
            <w:pPr>
              <w:pStyle w:val="a3"/>
              <w:ind w:firstLineChars="200" w:firstLine="480"/>
              <w:rPr>
                <w:rFonts w:ascii="Times New Roman" w:eastAsia="楷体_GB2312" w:hAnsi="Times New Roman"/>
                <w:szCs w:val="21"/>
              </w:rPr>
            </w:pPr>
            <w:r>
              <w:rPr>
                <w:rFonts w:ascii="Times New Roman" w:eastAsia="楷体_GB2312" w:hAnsi="Times New Roman" w:hint="eastAsia"/>
                <w:szCs w:val="21"/>
              </w:rPr>
              <w:t>秦朝灭亡的根本原因、农民起义的历史影响、楚汉之争的性质。</w:t>
            </w:r>
          </w:p>
        </w:tc>
      </w:tr>
      <w:tr w:rsidR="00A72515" w14:paraId="001D3C05" w14:textId="77777777">
        <w:trPr>
          <w:cantSplit/>
          <w:trHeight w:val="702"/>
          <w:jc w:val="center"/>
        </w:trPr>
        <w:tc>
          <w:tcPr>
            <w:tcW w:w="722" w:type="pct"/>
            <w:shd w:val="clear" w:color="auto" w:fill="auto"/>
            <w:vAlign w:val="center"/>
          </w:tcPr>
          <w:p w14:paraId="71B2078F" w14:textId="77777777" w:rsidR="00A72515" w:rsidRDefault="00000000">
            <w:pPr>
              <w:pStyle w:val="a3"/>
              <w:jc w:val="center"/>
              <w:rPr>
                <w:rFonts w:ascii="Times New Roman" w:eastAsia="楷体_GB2312" w:hAnsi="Times New Roman"/>
                <w:szCs w:val="21"/>
              </w:rPr>
            </w:pPr>
            <w:r>
              <w:rPr>
                <w:rFonts w:ascii="Times New Roman" w:eastAsia="楷体_GB2312" w:hAnsi="Times New Roman" w:hint="eastAsia"/>
                <w:szCs w:val="21"/>
              </w:rPr>
              <w:t>六、教学方法</w:t>
            </w:r>
          </w:p>
        </w:tc>
        <w:tc>
          <w:tcPr>
            <w:tcW w:w="4277" w:type="pct"/>
            <w:gridSpan w:val="7"/>
            <w:shd w:val="clear" w:color="auto" w:fill="auto"/>
            <w:vAlign w:val="center"/>
          </w:tcPr>
          <w:p w14:paraId="55D8FAE0" w14:textId="77777777" w:rsidR="00A72515" w:rsidRDefault="00000000">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讲授法、问答法、情景教学法、探究式教学、多媒体教学法。</w:t>
            </w:r>
          </w:p>
        </w:tc>
      </w:tr>
      <w:tr w:rsidR="00A72515" w14:paraId="022270E5" w14:textId="77777777">
        <w:trPr>
          <w:cantSplit/>
          <w:trHeight w:val="670"/>
          <w:jc w:val="center"/>
        </w:trPr>
        <w:tc>
          <w:tcPr>
            <w:tcW w:w="722" w:type="pct"/>
            <w:shd w:val="clear" w:color="auto" w:fill="auto"/>
            <w:vAlign w:val="center"/>
          </w:tcPr>
          <w:p w14:paraId="7C943AB8" w14:textId="77777777" w:rsidR="00A72515" w:rsidRDefault="00000000">
            <w:pPr>
              <w:pStyle w:val="a3"/>
              <w:spacing w:afterLines="10" w:after="31"/>
              <w:jc w:val="center"/>
            </w:pPr>
            <w:r>
              <w:rPr>
                <w:rFonts w:ascii="Times New Roman" w:eastAsia="楷体_GB2312" w:hAnsi="Times New Roman" w:hint="eastAsia"/>
                <w:szCs w:val="21"/>
              </w:rPr>
              <w:t>七、学习方法</w:t>
            </w:r>
          </w:p>
        </w:tc>
        <w:tc>
          <w:tcPr>
            <w:tcW w:w="4277" w:type="pct"/>
            <w:gridSpan w:val="7"/>
            <w:shd w:val="clear" w:color="auto" w:fill="auto"/>
            <w:vAlign w:val="center"/>
          </w:tcPr>
          <w:p w14:paraId="5D9D99CF" w14:textId="77777777" w:rsidR="00A72515" w:rsidRDefault="00000000">
            <w:pPr>
              <w:pStyle w:val="a3"/>
              <w:spacing w:afterLines="10" w:after="31"/>
              <w:ind w:firstLineChars="200" w:firstLine="480"/>
              <w:rPr>
                <w:rFonts w:ascii="Times New Roman" w:eastAsia="楷体_GB2312" w:hAnsi="Times New Roman"/>
                <w:szCs w:val="21"/>
              </w:rPr>
            </w:pPr>
            <w:r>
              <w:rPr>
                <w:rFonts w:ascii="Times New Roman" w:eastAsia="楷体_GB2312" w:hAnsi="Times New Roman" w:hint="eastAsia"/>
                <w:szCs w:val="21"/>
              </w:rPr>
              <w:t>讨论法、合作探究、自主学习、材料研读、思维导图法。</w:t>
            </w:r>
          </w:p>
        </w:tc>
      </w:tr>
      <w:bookmarkEnd w:id="0"/>
      <w:bookmarkEnd w:id="1"/>
      <w:bookmarkEnd w:id="2"/>
      <w:bookmarkEnd w:id="3"/>
      <w:bookmarkEnd w:id="4"/>
    </w:tbl>
    <w:p w14:paraId="7E51BABC" w14:textId="77777777" w:rsidR="00A72515" w:rsidRDefault="00A72515">
      <w:pPr>
        <w:pStyle w:val="a3"/>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3199"/>
        <w:gridCol w:w="3548"/>
        <w:gridCol w:w="2362"/>
      </w:tblGrid>
      <w:tr w:rsidR="00A72515" w14:paraId="63C724FB" w14:textId="77777777">
        <w:trPr>
          <w:cantSplit/>
          <w:trHeight w:val="567"/>
          <w:jc w:val="center"/>
        </w:trPr>
        <w:tc>
          <w:tcPr>
            <w:tcW w:w="735" w:type="pct"/>
            <w:shd w:val="clear" w:color="auto" w:fill="auto"/>
            <w:vAlign w:val="center"/>
          </w:tcPr>
          <w:p w14:paraId="2075AB52" w14:textId="77777777" w:rsidR="00A72515" w:rsidRDefault="00000000">
            <w:pPr>
              <w:jc w:val="center"/>
              <w:rPr>
                <w:rFonts w:ascii="Times New Roman" w:eastAsia="楷体_GB2312" w:hAnsi="Times New Roman"/>
                <w:sz w:val="24"/>
                <w:szCs w:val="21"/>
              </w:rPr>
            </w:pPr>
            <w:r>
              <w:rPr>
                <w:rFonts w:ascii="Times New Roman" w:eastAsia="楷体_GB2312" w:hAnsi="Times New Roman" w:hint="eastAsia"/>
                <w:sz w:val="24"/>
                <w:szCs w:val="21"/>
              </w:rPr>
              <w:t>八、教学过程</w:t>
            </w:r>
          </w:p>
        </w:tc>
        <w:tc>
          <w:tcPr>
            <w:tcW w:w="1497" w:type="pct"/>
            <w:shd w:val="clear" w:color="auto" w:fill="auto"/>
            <w:vAlign w:val="center"/>
          </w:tcPr>
          <w:p w14:paraId="5D3A3E48" w14:textId="77777777" w:rsidR="00A72515" w:rsidRDefault="00000000">
            <w:pPr>
              <w:jc w:val="center"/>
              <w:rPr>
                <w:rFonts w:ascii="Times New Roman" w:eastAsia="楷体_GB2312" w:hAnsi="Times New Roman"/>
                <w:sz w:val="24"/>
                <w:szCs w:val="21"/>
              </w:rPr>
            </w:pPr>
            <w:r>
              <w:rPr>
                <w:rFonts w:ascii="Times New Roman" w:eastAsia="楷体_GB2312" w:hAnsi="Times New Roman" w:hint="eastAsia"/>
                <w:sz w:val="24"/>
                <w:szCs w:val="21"/>
              </w:rPr>
              <w:t>教师活动</w:t>
            </w:r>
          </w:p>
        </w:tc>
        <w:tc>
          <w:tcPr>
            <w:tcW w:w="1661" w:type="pct"/>
            <w:shd w:val="clear" w:color="auto" w:fill="auto"/>
            <w:vAlign w:val="center"/>
          </w:tcPr>
          <w:p w14:paraId="1E7433AA" w14:textId="77777777" w:rsidR="00A72515" w:rsidRDefault="00000000">
            <w:pPr>
              <w:jc w:val="center"/>
              <w:rPr>
                <w:rFonts w:ascii="Times New Roman" w:eastAsia="楷体_GB2312" w:hAnsi="Times New Roman"/>
                <w:sz w:val="24"/>
                <w:szCs w:val="21"/>
              </w:rPr>
            </w:pPr>
            <w:r>
              <w:rPr>
                <w:rFonts w:ascii="Times New Roman" w:eastAsia="楷体_GB2312" w:hAnsi="Times New Roman" w:hint="eastAsia"/>
                <w:sz w:val="24"/>
                <w:szCs w:val="21"/>
              </w:rPr>
              <w:t>学生活动</w:t>
            </w:r>
          </w:p>
        </w:tc>
        <w:tc>
          <w:tcPr>
            <w:tcW w:w="1106" w:type="pct"/>
            <w:shd w:val="clear" w:color="auto" w:fill="auto"/>
            <w:vAlign w:val="center"/>
          </w:tcPr>
          <w:p w14:paraId="6AEEBCA0" w14:textId="77777777" w:rsidR="00A72515" w:rsidRDefault="00000000">
            <w:pPr>
              <w:jc w:val="center"/>
              <w:rPr>
                <w:rFonts w:ascii="Times New Roman" w:eastAsia="楷体_GB2312" w:hAnsi="Times New Roman"/>
                <w:sz w:val="24"/>
                <w:szCs w:val="21"/>
              </w:rPr>
            </w:pPr>
            <w:r>
              <w:rPr>
                <w:rFonts w:ascii="Times New Roman" w:eastAsia="楷体_GB2312" w:hAnsi="Times New Roman" w:hint="eastAsia"/>
                <w:sz w:val="24"/>
                <w:szCs w:val="21"/>
              </w:rPr>
              <w:t>设计意图</w:t>
            </w:r>
          </w:p>
        </w:tc>
      </w:tr>
      <w:tr w:rsidR="00A72515" w14:paraId="6ACBB5E5" w14:textId="77777777">
        <w:trPr>
          <w:cantSplit/>
          <w:trHeight w:val="1622"/>
          <w:jc w:val="center"/>
        </w:trPr>
        <w:tc>
          <w:tcPr>
            <w:tcW w:w="735" w:type="pct"/>
            <w:shd w:val="clear" w:color="auto" w:fill="FFFFFF"/>
            <w:vAlign w:val="center"/>
          </w:tcPr>
          <w:p w14:paraId="69E2AFE3" w14:textId="77777777" w:rsidR="00A72515" w:rsidRDefault="00000000">
            <w:pPr>
              <w:pStyle w:val="a3"/>
              <w:jc w:val="center"/>
              <w:rPr>
                <w:rFonts w:ascii="Times New Roman" w:eastAsia="楷体_GB2312" w:hAnsi="Times New Roman"/>
              </w:rPr>
            </w:pPr>
            <w:r>
              <w:rPr>
                <w:rFonts w:ascii="Times New Roman" w:eastAsia="楷体_GB2312" w:hAnsi="Times New Roman" w:hint="eastAsia"/>
              </w:rPr>
              <w:t>（一）</w:t>
            </w:r>
          </w:p>
          <w:p w14:paraId="38827739" w14:textId="77777777" w:rsidR="00A72515" w:rsidRDefault="00000000">
            <w:pPr>
              <w:pStyle w:val="a3"/>
              <w:jc w:val="center"/>
            </w:pPr>
            <w:r>
              <w:rPr>
                <w:rFonts w:ascii="Times New Roman" w:eastAsia="楷体_GB2312" w:hAnsi="Times New Roman" w:hint="eastAsia"/>
              </w:rPr>
              <w:t>新课导入</w:t>
            </w:r>
          </w:p>
        </w:tc>
        <w:tc>
          <w:tcPr>
            <w:tcW w:w="1497" w:type="pct"/>
            <w:shd w:val="clear" w:color="auto" w:fill="FFFFFF"/>
            <w:vAlign w:val="center"/>
          </w:tcPr>
          <w:p w14:paraId="0024A4CC" w14:textId="77777777" w:rsidR="00A72515" w:rsidRDefault="00000000">
            <w:pPr>
              <w:widowControl/>
              <w:rPr>
                <w:rFonts w:ascii="楷体_GB2312" w:eastAsia="楷体_GB2312" w:hAnsi="Times New Roman"/>
                <w:sz w:val="24"/>
              </w:rPr>
            </w:pPr>
            <w:r>
              <w:rPr>
                <w:rFonts w:ascii="楷体_GB2312" w:eastAsia="楷体_GB2312" w:hAnsi="Times New Roman" w:hint="eastAsia"/>
                <w:sz w:val="24"/>
              </w:rPr>
              <w:t>【导入】秦始皇曾说过：“朕为始皇帝。后世以计数,二</w:t>
            </w:r>
            <w:proofErr w:type="gramStart"/>
            <w:r>
              <w:rPr>
                <w:rFonts w:ascii="楷体_GB2312" w:eastAsia="楷体_GB2312" w:hAnsi="Times New Roman" w:hint="eastAsia"/>
                <w:sz w:val="24"/>
              </w:rPr>
              <w:t>世</w:t>
            </w:r>
            <w:proofErr w:type="gramEnd"/>
            <w:r>
              <w:rPr>
                <w:rFonts w:ascii="楷体_GB2312" w:eastAsia="楷体_GB2312" w:hAnsi="Times New Roman" w:hint="eastAsia"/>
                <w:sz w:val="24"/>
              </w:rPr>
              <w:t>三</w:t>
            </w:r>
            <w:proofErr w:type="gramStart"/>
            <w:r>
              <w:rPr>
                <w:rFonts w:ascii="楷体_GB2312" w:eastAsia="楷体_GB2312" w:hAnsi="Times New Roman" w:hint="eastAsia"/>
                <w:sz w:val="24"/>
              </w:rPr>
              <w:t>世</w:t>
            </w:r>
            <w:proofErr w:type="gramEnd"/>
            <w:r>
              <w:rPr>
                <w:rFonts w:ascii="楷体_GB2312" w:eastAsia="楷体_GB2312" w:hAnsi="Times New Roman" w:hint="eastAsia"/>
                <w:sz w:val="24"/>
              </w:rPr>
              <w:t>至于万世,传之无穷”，然而庞大的秦王朝为什么会昙花一现、迅速走向灭亡呢？让我们共同学习第10课《秦末农民大起义》。</w:t>
            </w:r>
          </w:p>
        </w:tc>
        <w:tc>
          <w:tcPr>
            <w:tcW w:w="1661" w:type="pct"/>
            <w:shd w:val="clear" w:color="auto" w:fill="FFFFFF"/>
            <w:vAlign w:val="center"/>
          </w:tcPr>
          <w:p w14:paraId="18D2C67B" w14:textId="77777777" w:rsidR="00A72515" w:rsidRDefault="00000000">
            <w:pPr>
              <w:widowControl/>
              <w:rPr>
                <w:rFonts w:ascii="楷体_GB2312" w:eastAsia="楷体_GB2312" w:hAnsi="Times New Roman"/>
                <w:sz w:val="24"/>
              </w:rPr>
            </w:pPr>
            <w:r>
              <w:rPr>
                <w:rFonts w:ascii="楷体_GB2312" w:eastAsia="楷体_GB2312" w:hAnsi="Times New Roman" w:hint="eastAsia"/>
                <w:sz w:val="24"/>
              </w:rPr>
              <w:t>认真听讲，走入本课学习。</w:t>
            </w:r>
          </w:p>
        </w:tc>
        <w:tc>
          <w:tcPr>
            <w:tcW w:w="1106" w:type="pct"/>
            <w:shd w:val="clear" w:color="auto" w:fill="FFFFFF"/>
            <w:vAlign w:val="center"/>
          </w:tcPr>
          <w:p w14:paraId="69152224" w14:textId="77777777" w:rsidR="00A72515" w:rsidRDefault="00000000">
            <w:pPr>
              <w:widowControl/>
              <w:rPr>
                <w:rFonts w:ascii="楷体_GB2312" w:eastAsia="楷体_GB2312" w:hAnsi="Times New Roman"/>
                <w:sz w:val="24"/>
              </w:rPr>
            </w:pPr>
            <w:r>
              <w:rPr>
                <w:rFonts w:ascii="楷体_GB2312" w:eastAsia="楷体_GB2312" w:hAnsi="Times New Roman" w:hint="eastAsia"/>
                <w:sz w:val="24"/>
              </w:rPr>
              <w:t>对比学习，加深学生的学习印象。</w:t>
            </w:r>
          </w:p>
        </w:tc>
      </w:tr>
      <w:tr w:rsidR="00A72515" w14:paraId="16CFF959" w14:textId="77777777">
        <w:trPr>
          <w:cantSplit/>
          <w:trHeight w:val="614"/>
          <w:jc w:val="center"/>
        </w:trPr>
        <w:tc>
          <w:tcPr>
            <w:tcW w:w="735" w:type="pct"/>
            <w:vMerge w:val="restart"/>
            <w:shd w:val="clear" w:color="auto" w:fill="FFFFFF"/>
            <w:vAlign w:val="center"/>
          </w:tcPr>
          <w:p w14:paraId="240DF70C"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t>（二）</w:t>
            </w:r>
          </w:p>
          <w:p w14:paraId="46CB4DB8"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lastRenderedPageBreak/>
              <w:t>新课讲授</w:t>
            </w:r>
          </w:p>
        </w:tc>
        <w:tc>
          <w:tcPr>
            <w:tcW w:w="4264" w:type="pct"/>
            <w:gridSpan w:val="3"/>
            <w:shd w:val="clear" w:color="auto" w:fill="FFFFFF"/>
            <w:vAlign w:val="center"/>
          </w:tcPr>
          <w:p w14:paraId="007154D4" w14:textId="77777777" w:rsidR="00A72515" w:rsidRDefault="00000000">
            <w:pPr>
              <w:pStyle w:val="a3"/>
              <w:jc w:val="center"/>
              <w:rPr>
                <w:rFonts w:ascii="楷体_GB2312" w:eastAsia="楷体_GB2312" w:hAnsi="Times New Roman"/>
              </w:rPr>
            </w:pPr>
            <w:r>
              <w:rPr>
                <w:rFonts w:ascii="楷体_GB2312" w:eastAsia="楷体_GB2312" w:hAnsi="Times New Roman" w:hint="eastAsia"/>
                <w:b/>
                <w:bCs/>
              </w:rPr>
              <w:lastRenderedPageBreak/>
              <w:t>壹·天下苦秦久矣——秦的暴政</w:t>
            </w:r>
          </w:p>
        </w:tc>
      </w:tr>
      <w:tr w:rsidR="00A72515" w14:paraId="6292927C" w14:textId="77777777">
        <w:trPr>
          <w:cantSplit/>
          <w:trHeight w:val="1888"/>
          <w:jc w:val="center"/>
        </w:trPr>
        <w:tc>
          <w:tcPr>
            <w:tcW w:w="735" w:type="pct"/>
            <w:vMerge/>
            <w:shd w:val="clear" w:color="auto" w:fill="FFFFFF"/>
            <w:vAlign w:val="center"/>
          </w:tcPr>
          <w:p w14:paraId="439D84E1" w14:textId="77777777" w:rsidR="00A72515" w:rsidRDefault="00A72515">
            <w:pPr>
              <w:pStyle w:val="a3"/>
              <w:jc w:val="left"/>
            </w:pPr>
          </w:p>
        </w:tc>
        <w:tc>
          <w:tcPr>
            <w:tcW w:w="1497" w:type="pct"/>
            <w:shd w:val="clear" w:color="auto" w:fill="FFFFFF"/>
            <w:vAlign w:val="center"/>
          </w:tcPr>
          <w:p w14:paraId="0CFF7DE7" w14:textId="77777777" w:rsidR="00A72515" w:rsidRDefault="00000000">
            <w:pPr>
              <w:pStyle w:val="a3"/>
              <w:rPr>
                <w:rFonts w:ascii="楷体_GB2312" w:eastAsia="楷体_GB2312" w:hAnsi="Times New Roman"/>
                <w:color w:val="FF0000"/>
              </w:rPr>
            </w:pPr>
            <w:r>
              <w:rPr>
                <w:rFonts w:ascii="楷体_GB2312" w:eastAsia="楷体_GB2312" w:hAnsi="Times New Roman" w:hint="eastAsia"/>
                <w:color w:val="FF0000"/>
              </w:rPr>
              <w:t>1.秦暴政的表现</w:t>
            </w:r>
          </w:p>
          <w:p w14:paraId="408DADBB"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color w:val="000000" w:themeColor="text1"/>
              </w:rPr>
              <w:t>出示</w:t>
            </w:r>
            <w:r>
              <w:rPr>
                <w:rFonts w:ascii="楷体_GB2312" w:eastAsia="楷体_GB2312" w:hAnsi="Times New Roman" w:hint="eastAsia"/>
                <w:color w:val="000000" w:themeColor="text1"/>
              </w:rPr>
              <w:t>秦帝国的四大工程图片，请学生阅读教材并结合以下材料，归纳概括秦暴政的表现，并说说从短短十年间秦建造的多项工程能够说明秦的统治具有什么特点。</w:t>
            </w:r>
          </w:p>
          <w:p w14:paraId="164EBC39"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【提问】修筑这些需要什么？</w:t>
            </w:r>
          </w:p>
          <w:p w14:paraId="65978FA7"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【提问】那钱和人都从何而来呢？</w:t>
            </w:r>
          </w:p>
          <w:p w14:paraId="026ED54F" w14:textId="77777777" w:rsidR="00A72515" w:rsidRDefault="00A72515">
            <w:pPr>
              <w:pStyle w:val="a3"/>
              <w:rPr>
                <w:rFonts w:ascii="楷体_GB2312" w:eastAsia="楷体_GB2312" w:hAnsi="Times New Roman"/>
                <w:color w:val="000000" w:themeColor="text1"/>
              </w:rPr>
            </w:pPr>
          </w:p>
          <w:p w14:paraId="70F9F0CB"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依次出示材料，请学生材料分析，合作探究秦暴政的表现。</w:t>
            </w:r>
          </w:p>
          <w:p w14:paraId="3F978553"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材料1：农民上交赋税的扇形图、史料（附译文）和文字材料。</w:t>
            </w:r>
          </w:p>
          <w:p w14:paraId="32E28902"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材料2：服役扇形图和史料。</w:t>
            </w:r>
          </w:p>
          <w:p w14:paraId="37AEF2FC"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材料3：刑具图片、史料和文字材料。</w:t>
            </w:r>
          </w:p>
          <w:p w14:paraId="4DAC7E8B"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材料4：两幅图片、相关史事和两则史料。</w:t>
            </w:r>
          </w:p>
          <w:p w14:paraId="6D7F81E5"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出示秦二世图片和材料，请学生阅读教材并结合以下材料，说说秦二世是个什么样的统治者？</w:t>
            </w:r>
          </w:p>
          <w:p w14:paraId="4FA72181" w14:textId="77777777" w:rsidR="00A72515" w:rsidRDefault="00A72515">
            <w:pPr>
              <w:pStyle w:val="a3"/>
              <w:rPr>
                <w:rFonts w:ascii="楷体_GB2312" w:eastAsia="楷体_GB2312" w:hAnsi="Times New Roman"/>
                <w:color w:val="000000" w:themeColor="text1"/>
              </w:rPr>
            </w:pPr>
          </w:p>
          <w:p w14:paraId="59BD40AE"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出示材料，情境教学：以下材料是秦末一老农对他家情况的描述，根据此描述，可以看出秦的暴政表现在哪些方面？</w:t>
            </w:r>
          </w:p>
        </w:tc>
        <w:tc>
          <w:tcPr>
            <w:tcW w:w="1661" w:type="pct"/>
            <w:shd w:val="clear" w:color="auto" w:fill="FFFFFF"/>
            <w:vAlign w:val="center"/>
          </w:tcPr>
          <w:p w14:paraId="4C6745DA"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【回答】急于求成、暴虐。</w:t>
            </w:r>
          </w:p>
          <w:p w14:paraId="30EF9297" w14:textId="77777777" w:rsidR="00A72515" w:rsidRDefault="00A72515">
            <w:pPr>
              <w:pStyle w:val="a3"/>
              <w:rPr>
                <w:rFonts w:ascii="楷体_GB2312" w:eastAsia="楷体_GB2312" w:hAnsi="Times New Roman"/>
                <w:color w:val="000000" w:themeColor="text1"/>
              </w:rPr>
            </w:pPr>
          </w:p>
          <w:p w14:paraId="71D76EE3"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【回答】需要财力和人力。</w:t>
            </w:r>
          </w:p>
          <w:p w14:paraId="70C5F7F8" w14:textId="77777777" w:rsidR="00A72515" w:rsidRDefault="00A72515">
            <w:pPr>
              <w:pStyle w:val="a3"/>
              <w:rPr>
                <w:rFonts w:ascii="楷体_GB2312" w:eastAsia="楷体_GB2312" w:hAnsi="Times New Roman"/>
                <w:color w:val="000000" w:themeColor="text1"/>
              </w:rPr>
            </w:pPr>
          </w:p>
          <w:p w14:paraId="75C6C885"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【回答】赋税、徭役。</w:t>
            </w:r>
          </w:p>
          <w:p w14:paraId="66079804" w14:textId="77777777" w:rsidR="00A72515" w:rsidRDefault="00A72515">
            <w:pPr>
              <w:pStyle w:val="a3"/>
              <w:rPr>
                <w:rFonts w:ascii="楷体_GB2312" w:eastAsia="楷体_GB2312" w:hAnsi="Times New Roman"/>
                <w:color w:val="000000" w:themeColor="text1"/>
              </w:rPr>
            </w:pPr>
          </w:p>
          <w:p w14:paraId="4C5FBB7A" w14:textId="77777777" w:rsidR="00A72515" w:rsidRDefault="00A72515">
            <w:pPr>
              <w:pStyle w:val="a3"/>
              <w:rPr>
                <w:rFonts w:ascii="楷体_GB2312" w:eastAsia="楷体_GB2312" w:hAnsi="Times New Roman"/>
                <w:color w:val="000000" w:themeColor="text1"/>
              </w:rPr>
            </w:pPr>
          </w:p>
          <w:p w14:paraId="0FA811FD" w14:textId="77777777" w:rsidR="00A72515" w:rsidRDefault="00A72515">
            <w:pPr>
              <w:pStyle w:val="a3"/>
              <w:rPr>
                <w:rFonts w:ascii="楷体_GB2312" w:eastAsia="楷体_GB2312" w:hAnsi="Times New Roman"/>
                <w:color w:val="000000" w:themeColor="text1"/>
              </w:rPr>
            </w:pPr>
          </w:p>
          <w:p w14:paraId="3DC6C225"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【回答】秦暴政的表现①赋税沉重；</w:t>
            </w:r>
          </w:p>
          <w:p w14:paraId="0D12D7DE" w14:textId="77777777" w:rsidR="00A72515" w:rsidRDefault="00A72515">
            <w:pPr>
              <w:pStyle w:val="a3"/>
              <w:rPr>
                <w:rFonts w:ascii="楷体_GB2312" w:eastAsia="楷体_GB2312" w:hAnsi="Times New Roman"/>
                <w:color w:val="000000" w:themeColor="text1"/>
              </w:rPr>
            </w:pPr>
          </w:p>
          <w:p w14:paraId="26F00BA2"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【回答】秦暴政的表现②繁重的徭役兵役；</w:t>
            </w:r>
          </w:p>
          <w:p w14:paraId="61FB113A" w14:textId="77777777" w:rsidR="00A72515" w:rsidRDefault="00A72515">
            <w:pPr>
              <w:pStyle w:val="a3"/>
              <w:rPr>
                <w:rFonts w:ascii="楷体_GB2312" w:eastAsia="楷体_GB2312" w:hAnsi="Times New Roman"/>
                <w:color w:val="000000" w:themeColor="text1"/>
              </w:rPr>
            </w:pPr>
          </w:p>
          <w:p w14:paraId="77D0D3EE"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【回答】秦暴政的表现③法律严苛、刑罚残酷；</w:t>
            </w:r>
          </w:p>
          <w:p w14:paraId="215F46F3" w14:textId="77777777" w:rsidR="00A72515" w:rsidRDefault="00A72515">
            <w:pPr>
              <w:pStyle w:val="a3"/>
              <w:rPr>
                <w:rFonts w:ascii="楷体_GB2312" w:eastAsia="楷体_GB2312" w:hAnsi="Times New Roman"/>
                <w:color w:val="000000" w:themeColor="text1"/>
              </w:rPr>
            </w:pPr>
          </w:p>
          <w:p w14:paraId="5F31AAEC"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【回答】秦暴政的表现④焚书坑儒；</w:t>
            </w:r>
          </w:p>
          <w:p w14:paraId="0F7706FD" w14:textId="77777777" w:rsidR="00A72515" w:rsidRDefault="00A72515">
            <w:pPr>
              <w:pStyle w:val="a3"/>
              <w:rPr>
                <w:rFonts w:ascii="楷体_GB2312" w:eastAsia="楷体_GB2312" w:hAnsi="Times New Roman"/>
                <w:color w:val="000000" w:themeColor="text1"/>
              </w:rPr>
            </w:pPr>
          </w:p>
          <w:p w14:paraId="6453D6EC"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【回答】残暴、无人性、不体恤民众、肆意挥霍、骄奢……</w:t>
            </w:r>
          </w:p>
          <w:p w14:paraId="7F6912B8" w14:textId="77777777" w:rsidR="00A72515" w:rsidRDefault="00A72515">
            <w:pPr>
              <w:pStyle w:val="a3"/>
              <w:rPr>
                <w:rFonts w:ascii="楷体_GB2312" w:eastAsia="楷体_GB2312" w:hAnsi="Times New Roman"/>
                <w:color w:val="000000" w:themeColor="text1"/>
              </w:rPr>
            </w:pPr>
          </w:p>
          <w:p w14:paraId="7D0007C3" w14:textId="77777777" w:rsidR="00A72515" w:rsidRDefault="00A72515">
            <w:pPr>
              <w:pStyle w:val="a3"/>
              <w:rPr>
                <w:rFonts w:ascii="楷体_GB2312" w:eastAsia="楷体_GB2312" w:hAnsi="Times New Roman"/>
                <w:color w:val="000000" w:themeColor="text1"/>
              </w:rPr>
            </w:pPr>
          </w:p>
          <w:p w14:paraId="0536CBD7" w14:textId="77777777" w:rsidR="00A72515" w:rsidRDefault="00A72515">
            <w:pPr>
              <w:pStyle w:val="a3"/>
              <w:rPr>
                <w:rFonts w:ascii="楷体_GB2312" w:eastAsia="楷体_GB2312" w:hAnsi="Times New Roman"/>
                <w:color w:val="000000" w:themeColor="text1"/>
              </w:rPr>
            </w:pPr>
          </w:p>
          <w:p w14:paraId="22369E4C"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【回答】徭役繁重、赋税沉重、刑罚残酷、皇帝残暴。</w:t>
            </w:r>
          </w:p>
        </w:tc>
        <w:tc>
          <w:tcPr>
            <w:tcW w:w="1106" w:type="pct"/>
            <w:shd w:val="clear" w:color="auto" w:fill="FFFFFF"/>
            <w:vAlign w:val="center"/>
          </w:tcPr>
          <w:p w14:paraId="24637D03"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问答法，形成良好的师生氛围，也符合教学相长的道理。</w:t>
            </w:r>
          </w:p>
          <w:p w14:paraId="17BFA6CC" w14:textId="77777777" w:rsidR="00A72515" w:rsidRDefault="00A72515">
            <w:pPr>
              <w:pStyle w:val="a3"/>
              <w:rPr>
                <w:rFonts w:ascii="楷体_GB2312" w:eastAsia="楷体_GB2312" w:hAnsi="Times New Roman"/>
                <w:color w:val="000000" w:themeColor="text1"/>
              </w:rPr>
            </w:pPr>
          </w:p>
          <w:p w14:paraId="2E6E9742" w14:textId="77777777" w:rsidR="00A72515" w:rsidRDefault="00A72515">
            <w:pPr>
              <w:pStyle w:val="a3"/>
              <w:rPr>
                <w:rFonts w:ascii="楷体_GB2312" w:eastAsia="楷体_GB2312" w:hAnsi="Times New Roman"/>
                <w:color w:val="000000" w:themeColor="text1"/>
              </w:rPr>
            </w:pPr>
          </w:p>
          <w:p w14:paraId="63AD8CD3" w14:textId="77777777" w:rsidR="00A72515" w:rsidRDefault="00A72515">
            <w:pPr>
              <w:pStyle w:val="a3"/>
              <w:rPr>
                <w:rFonts w:ascii="楷体_GB2312" w:eastAsia="楷体_GB2312" w:hAnsi="Times New Roman"/>
                <w:color w:val="000000" w:themeColor="text1"/>
              </w:rPr>
            </w:pPr>
          </w:p>
          <w:p w14:paraId="1400704B" w14:textId="77777777" w:rsidR="00A72515" w:rsidRDefault="00A72515">
            <w:pPr>
              <w:pStyle w:val="a3"/>
              <w:rPr>
                <w:rFonts w:ascii="楷体_GB2312" w:eastAsia="楷体_GB2312" w:hAnsi="Times New Roman"/>
                <w:color w:val="000000" w:themeColor="text1"/>
              </w:rPr>
            </w:pPr>
          </w:p>
          <w:p w14:paraId="6FE0A776"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材料分析秦暴政的表现，有助于提高材料研读的能力，培养历史思维。</w:t>
            </w:r>
          </w:p>
          <w:p w14:paraId="18855F3E" w14:textId="77777777" w:rsidR="00A72515" w:rsidRDefault="00A72515">
            <w:pPr>
              <w:pStyle w:val="a3"/>
              <w:rPr>
                <w:rFonts w:ascii="楷体_GB2312" w:eastAsia="楷体_GB2312" w:hAnsi="Times New Roman"/>
                <w:color w:val="000000" w:themeColor="text1"/>
              </w:rPr>
            </w:pPr>
          </w:p>
          <w:p w14:paraId="4FA38D49" w14:textId="77777777" w:rsidR="00A72515" w:rsidRDefault="00A72515">
            <w:pPr>
              <w:pStyle w:val="a3"/>
              <w:rPr>
                <w:rFonts w:ascii="楷体_GB2312" w:eastAsia="楷体_GB2312" w:hAnsi="Times New Roman"/>
                <w:color w:val="000000" w:themeColor="text1"/>
              </w:rPr>
            </w:pPr>
          </w:p>
          <w:p w14:paraId="50701976" w14:textId="77777777" w:rsidR="00A72515" w:rsidRDefault="00A72515">
            <w:pPr>
              <w:pStyle w:val="a3"/>
              <w:rPr>
                <w:rFonts w:ascii="楷体_GB2312" w:eastAsia="楷体_GB2312" w:hAnsi="Times New Roman"/>
                <w:color w:val="000000" w:themeColor="text1"/>
              </w:rPr>
            </w:pPr>
          </w:p>
          <w:p w14:paraId="778DABF1" w14:textId="77777777" w:rsidR="00A72515" w:rsidRDefault="00A72515">
            <w:pPr>
              <w:pStyle w:val="a3"/>
              <w:rPr>
                <w:rFonts w:ascii="楷体_GB2312" w:eastAsia="楷体_GB2312" w:hAnsi="Times New Roman"/>
                <w:color w:val="000000" w:themeColor="text1"/>
              </w:rPr>
            </w:pPr>
          </w:p>
          <w:p w14:paraId="110A21DB" w14:textId="77777777" w:rsidR="00A72515" w:rsidRDefault="00A72515">
            <w:pPr>
              <w:pStyle w:val="a3"/>
              <w:rPr>
                <w:rFonts w:ascii="楷体_GB2312" w:eastAsia="楷体_GB2312" w:hAnsi="Times New Roman"/>
                <w:color w:val="000000" w:themeColor="text1"/>
              </w:rPr>
            </w:pPr>
          </w:p>
          <w:p w14:paraId="4CC19836" w14:textId="77777777" w:rsidR="00A72515" w:rsidRDefault="00A72515">
            <w:pPr>
              <w:pStyle w:val="a3"/>
              <w:rPr>
                <w:rFonts w:ascii="楷体_GB2312" w:eastAsia="楷体_GB2312" w:hAnsi="Times New Roman"/>
                <w:color w:val="000000" w:themeColor="text1"/>
              </w:rPr>
            </w:pPr>
          </w:p>
          <w:p w14:paraId="39F93EA9" w14:textId="77777777" w:rsidR="00A72515" w:rsidRDefault="00A72515">
            <w:pPr>
              <w:pStyle w:val="a3"/>
              <w:rPr>
                <w:rFonts w:ascii="楷体_GB2312" w:eastAsia="楷体_GB2312" w:hAnsi="Times New Roman"/>
                <w:color w:val="000000" w:themeColor="text1"/>
              </w:rPr>
            </w:pPr>
          </w:p>
          <w:p w14:paraId="29E5BA94" w14:textId="77777777" w:rsidR="00A72515" w:rsidRDefault="00A72515">
            <w:pPr>
              <w:pStyle w:val="a3"/>
              <w:rPr>
                <w:rFonts w:ascii="楷体_GB2312" w:eastAsia="楷体_GB2312" w:hAnsi="Times New Roman"/>
                <w:color w:val="000000" w:themeColor="text1"/>
              </w:rPr>
            </w:pPr>
          </w:p>
          <w:p w14:paraId="6D3389CB"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合作探究，有助于培养学生的协作意识。</w:t>
            </w:r>
          </w:p>
          <w:p w14:paraId="6D3A1C44" w14:textId="77777777" w:rsidR="00A72515" w:rsidRDefault="00A72515">
            <w:pPr>
              <w:pStyle w:val="a3"/>
              <w:rPr>
                <w:rFonts w:ascii="楷体_GB2312" w:eastAsia="楷体_GB2312" w:hAnsi="Times New Roman"/>
                <w:color w:val="000000" w:themeColor="text1"/>
              </w:rPr>
            </w:pPr>
          </w:p>
          <w:p w14:paraId="695B4FB7" w14:textId="77777777" w:rsidR="00A72515" w:rsidRDefault="00A72515">
            <w:pPr>
              <w:pStyle w:val="a3"/>
              <w:rPr>
                <w:rFonts w:ascii="楷体_GB2312" w:eastAsia="楷体_GB2312" w:hAnsi="Times New Roman"/>
                <w:color w:val="000000" w:themeColor="text1"/>
              </w:rPr>
            </w:pPr>
          </w:p>
          <w:p w14:paraId="6F0E18C9" w14:textId="77777777" w:rsidR="00A72515" w:rsidRDefault="00A72515">
            <w:pPr>
              <w:pStyle w:val="a3"/>
              <w:rPr>
                <w:rFonts w:ascii="楷体_GB2312" w:eastAsia="楷体_GB2312" w:hAnsi="Times New Roman"/>
                <w:color w:val="000000" w:themeColor="text1"/>
              </w:rPr>
            </w:pPr>
          </w:p>
          <w:p w14:paraId="0AD9DA26" w14:textId="77777777" w:rsidR="00A72515" w:rsidRDefault="00000000">
            <w:pPr>
              <w:pStyle w:val="a3"/>
              <w:rPr>
                <w:rFonts w:ascii="楷体_GB2312" w:eastAsia="楷体_GB2312" w:hAnsi="Times New Roman"/>
                <w:color w:val="000000" w:themeColor="text1"/>
              </w:rPr>
            </w:pPr>
            <w:r>
              <w:rPr>
                <w:rFonts w:ascii="楷体_GB2312" w:eastAsia="楷体_GB2312" w:hAnsi="Times New Roman" w:hint="eastAsia"/>
                <w:color w:val="000000" w:themeColor="text1"/>
              </w:rPr>
              <w:t>情境教学，激发学生学习兴趣。</w:t>
            </w:r>
          </w:p>
        </w:tc>
      </w:tr>
      <w:tr w:rsidR="00A72515" w14:paraId="067E6308" w14:textId="77777777">
        <w:trPr>
          <w:cantSplit/>
          <w:trHeight w:val="612"/>
          <w:jc w:val="center"/>
        </w:trPr>
        <w:tc>
          <w:tcPr>
            <w:tcW w:w="735" w:type="pct"/>
            <w:vMerge/>
            <w:shd w:val="clear" w:color="auto" w:fill="auto"/>
            <w:vAlign w:val="center"/>
          </w:tcPr>
          <w:p w14:paraId="2C0A7F1B" w14:textId="77777777" w:rsidR="00A72515" w:rsidRDefault="00A72515">
            <w:pPr>
              <w:jc w:val="center"/>
              <w:rPr>
                <w:rFonts w:ascii="Times New Roman" w:eastAsia="楷体_GB2312" w:hAnsi="Times New Roman"/>
                <w:sz w:val="24"/>
              </w:rPr>
            </w:pPr>
          </w:p>
        </w:tc>
        <w:tc>
          <w:tcPr>
            <w:tcW w:w="4264" w:type="pct"/>
            <w:gridSpan w:val="3"/>
            <w:shd w:val="clear" w:color="auto" w:fill="auto"/>
            <w:vAlign w:val="center"/>
          </w:tcPr>
          <w:p w14:paraId="29BB0368" w14:textId="77777777" w:rsidR="00A72515" w:rsidRDefault="00000000">
            <w:pPr>
              <w:pStyle w:val="a3"/>
              <w:tabs>
                <w:tab w:val="left" w:pos="2164"/>
              </w:tabs>
              <w:jc w:val="center"/>
              <w:rPr>
                <w:rFonts w:ascii="楷体_GB2312" w:eastAsia="楷体_GB2312" w:hAnsi="Times New Roman"/>
                <w:color w:val="000000" w:themeColor="text1"/>
              </w:rPr>
            </w:pPr>
            <w:r>
              <w:rPr>
                <w:rFonts w:ascii="楷体_GB2312" w:eastAsia="楷体_GB2312" w:hAnsi="Times New Roman" w:hint="eastAsia"/>
                <w:b/>
                <w:bCs/>
              </w:rPr>
              <w:t>贰·斩木为兵揭竿为旗——陈胜吴广起义</w:t>
            </w:r>
          </w:p>
        </w:tc>
      </w:tr>
      <w:tr w:rsidR="00A72515" w14:paraId="1815127F" w14:textId="77777777">
        <w:trPr>
          <w:cantSplit/>
          <w:trHeight w:val="612"/>
          <w:jc w:val="center"/>
        </w:trPr>
        <w:tc>
          <w:tcPr>
            <w:tcW w:w="735" w:type="pct"/>
            <w:vMerge/>
            <w:shd w:val="clear" w:color="auto" w:fill="auto"/>
            <w:vAlign w:val="center"/>
          </w:tcPr>
          <w:p w14:paraId="39A9F0DD"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478A28A6" w14:textId="77777777" w:rsidR="00A72515" w:rsidRDefault="00000000">
            <w:pPr>
              <w:pStyle w:val="a3"/>
              <w:tabs>
                <w:tab w:val="left" w:pos="2164"/>
              </w:tabs>
              <w:jc w:val="left"/>
              <w:rPr>
                <w:rFonts w:ascii="楷体_GB2312" w:eastAsia="楷体_GB2312" w:hAnsi="Times New Roman"/>
                <w:color w:val="FF0000"/>
              </w:rPr>
            </w:pPr>
            <w:r>
              <w:rPr>
                <w:rFonts w:ascii="楷体_GB2312" w:eastAsia="楷体_GB2312" w:hAnsi="Times New Roman" w:hint="eastAsia"/>
                <w:color w:val="FF0000"/>
              </w:rPr>
              <w:t>1.原因</w:t>
            </w:r>
          </w:p>
          <w:p w14:paraId="1A464465" w14:textId="77777777" w:rsidR="00A72515" w:rsidRDefault="00000000">
            <w:pPr>
              <w:pStyle w:val="a3"/>
              <w:tabs>
                <w:tab w:val="left" w:pos="2164"/>
              </w:tabs>
              <w:jc w:val="left"/>
              <w:rPr>
                <w:rFonts w:ascii="楷体_GB2312" w:eastAsia="楷体_GB2312" w:hAnsi="Times New Roman"/>
              </w:rPr>
            </w:pPr>
            <w:r>
              <w:rPr>
                <w:rFonts w:ascii="楷体_GB2312" w:eastAsia="楷体_GB2312" w:hAnsi="Times New Roman" w:hint="eastAsia"/>
              </w:rPr>
              <w:t>【过渡】这引起了农民的起义和反抗，斩木为兵、揭竿</w:t>
            </w:r>
          </w:p>
        </w:tc>
        <w:tc>
          <w:tcPr>
            <w:tcW w:w="1661" w:type="pct"/>
            <w:shd w:val="clear" w:color="auto" w:fill="auto"/>
            <w:vAlign w:val="center"/>
          </w:tcPr>
          <w:p w14:paraId="14BA933D" w14:textId="77777777" w:rsidR="00A72515" w:rsidRDefault="00A72515">
            <w:pPr>
              <w:pStyle w:val="a3"/>
              <w:tabs>
                <w:tab w:val="left" w:pos="2164"/>
              </w:tabs>
              <w:rPr>
                <w:rFonts w:ascii="楷体_GB2312" w:eastAsia="楷体_GB2312" w:hAnsi="Times New Roman"/>
              </w:rPr>
            </w:pPr>
          </w:p>
          <w:p w14:paraId="54AF35A5" w14:textId="77777777" w:rsidR="00A72515" w:rsidRDefault="00A72515">
            <w:pPr>
              <w:pStyle w:val="a3"/>
              <w:tabs>
                <w:tab w:val="left" w:pos="2164"/>
              </w:tabs>
              <w:rPr>
                <w:rFonts w:ascii="楷体_GB2312" w:eastAsia="楷体_GB2312" w:hAnsi="Times New Roman"/>
              </w:rPr>
            </w:pPr>
          </w:p>
          <w:p w14:paraId="60A9D467" w14:textId="77777777" w:rsidR="00A72515" w:rsidRDefault="00000000">
            <w:pPr>
              <w:pStyle w:val="a3"/>
              <w:tabs>
                <w:tab w:val="left" w:pos="2164"/>
              </w:tabs>
              <w:rPr>
                <w:rFonts w:ascii="楷体_GB2312" w:eastAsia="楷体_GB2312" w:hAnsi="Times New Roman"/>
                <w:b/>
                <w:bCs/>
              </w:rPr>
            </w:pPr>
            <w:r>
              <w:rPr>
                <w:rFonts w:ascii="楷体_GB2312" w:eastAsia="楷体_GB2312" w:hAnsi="Times New Roman" w:hint="eastAsia"/>
              </w:rPr>
              <w:t>【回答】遇雨误期，按律当斩。</w:t>
            </w:r>
          </w:p>
        </w:tc>
        <w:tc>
          <w:tcPr>
            <w:tcW w:w="1106" w:type="pct"/>
            <w:shd w:val="clear" w:color="auto" w:fill="auto"/>
            <w:vAlign w:val="center"/>
          </w:tcPr>
          <w:p w14:paraId="6E466EF9" w14:textId="77777777" w:rsidR="00A72515" w:rsidRDefault="00A72515">
            <w:pPr>
              <w:pStyle w:val="a3"/>
              <w:tabs>
                <w:tab w:val="left" w:pos="2164"/>
              </w:tabs>
              <w:rPr>
                <w:rFonts w:ascii="楷体_GB2312" w:eastAsia="楷体_GB2312" w:hAnsi="Times New Roman"/>
              </w:rPr>
            </w:pPr>
          </w:p>
          <w:p w14:paraId="1F1C3474"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自然过渡下一篇章，</w:t>
            </w:r>
          </w:p>
        </w:tc>
      </w:tr>
      <w:tr w:rsidR="00A72515" w14:paraId="10A75895" w14:textId="77777777">
        <w:trPr>
          <w:cantSplit/>
          <w:trHeight w:val="297"/>
          <w:jc w:val="center"/>
        </w:trPr>
        <w:tc>
          <w:tcPr>
            <w:tcW w:w="735" w:type="pct"/>
            <w:vMerge/>
            <w:shd w:val="clear" w:color="auto" w:fill="auto"/>
            <w:vAlign w:val="center"/>
          </w:tcPr>
          <w:p w14:paraId="7B734921"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10C983A2"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为旗。</w:t>
            </w:r>
          </w:p>
          <w:p w14:paraId="1DCB8F15"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出示材料，请学生阅读材料，分析陈胜吴广起义的直接原因（导火索）。</w:t>
            </w:r>
          </w:p>
          <w:p w14:paraId="253CD912"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【提问】有人认为“如果在前渔阳戍边的途中，没有遇见大雨，秦末农 民战争就不会爆发”。你赞同这一观点吗？</w:t>
            </w:r>
          </w:p>
        </w:tc>
        <w:tc>
          <w:tcPr>
            <w:tcW w:w="1661" w:type="pct"/>
            <w:shd w:val="clear" w:color="auto" w:fill="auto"/>
            <w:vAlign w:val="center"/>
          </w:tcPr>
          <w:p w14:paraId="2A60431C"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得出陈胜吴广起义的根本原因是秦的暴政。</w:t>
            </w:r>
          </w:p>
          <w:p w14:paraId="49FB4C28" w14:textId="77777777" w:rsidR="00A72515" w:rsidRDefault="00A72515">
            <w:pPr>
              <w:pStyle w:val="a3"/>
              <w:tabs>
                <w:tab w:val="left" w:pos="2164"/>
              </w:tabs>
              <w:rPr>
                <w:rFonts w:ascii="楷体_GB2312" w:eastAsia="楷体_GB2312" w:hAnsi="Times New Roman"/>
              </w:rPr>
            </w:pPr>
          </w:p>
        </w:tc>
        <w:tc>
          <w:tcPr>
            <w:tcW w:w="1106" w:type="pct"/>
            <w:shd w:val="clear" w:color="auto" w:fill="auto"/>
            <w:vAlign w:val="center"/>
          </w:tcPr>
          <w:p w14:paraId="48A58335"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有助于学生知道陈胜吴广起义的直接原因和根本原因，培养历史分析和历史解释的能力。</w:t>
            </w:r>
          </w:p>
        </w:tc>
      </w:tr>
      <w:tr w:rsidR="00A72515" w14:paraId="47EAD345" w14:textId="77777777">
        <w:trPr>
          <w:cantSplit/>
          <w:trHeight w:val="90"/>
          <w:jc w:val="center"/>
        </w:trPr>
        <w:tc>
          <w:tcPr>
            <w:tcW w:w="735" w:type="pct"/>
            <w:vMerge/>
            <w:shd w:val="clear" w:color="auto" w:fill="auto"/>
            <w:vAlign w:val="center"/>
          </w:tcPr>
          <w:p w14:paraId="7EFDF4D0"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6FA5C19A" w14:textId="77777777" w:rsidR="00A72515" w:rsidRDefault="00000000">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2.概况</w:t>
            </w:r>
          </w:p>
          <w:p w14:paraId="45011C78" w14:textId="77777777" w:rsidR="00A72515" w:rsidRDefault="00000000">
            <w:pPr>
              <w:pStyle w:val="a3"/>
              <w:tabs>
                <w:tab w:val="left" w:pos="2164"/>
              </w:tabs>
              <w:rPr>
                <w:rFonts w:ascii="楷体_GB2312" w:eastAsia="楷体_GB2312" w:hAnsi="Times New Roman"/>
                <w:color w:val="0D0D0D" w:themeColor="text1" w:themeTint="F2"/>
              </w:rPr>
            </w:pPr>
            <w:r>
              <w:rPr>
                <w:rFonts w:ascii="楷体_GB2312" w:eastAsia="楷体_GB2312" w:hAnsi="Times New Roman" w:hint="eastAsia"/>
              </w:rPr>
              <w:t>出示视频，请学生观看视频，简述陈胜、吴广起义的概况。</w:t>
            </w:r>
          </w:p>
        </w:tc>
        <w:tc>
          <w:tcPr>
            <w:tcW w:w="1661" w:type="pct"/>
            <w:shd w:val="clear" w:color="auto" w:fill="auto"/>
            <w:vAlign w:val="center"/>
          </w:tcPr>
          <w:p w14:paraId="56ADF43F"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【回答】公元前209年，陈胜、吴广在大泽乡起义，口号是王侯将相宁有种乎！</w:t>
            </w:r>
          </w:p>
        </w:tc>
        <w:tc>
          <w:tcPr>
            <w:tcW w:w="1106" w:type="pct"/>
            <w:shd w:val="clear" w:color="auto" w:fill="auto"/>
            <w:vAlign w:val="center"/>
          </w:tcPr>
          <w:p w14:paraId="6A7FE7C1"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观看视频，调动学生学习兴趣。</w:t>
            </w:r>
          </w:p>
        </w:tc>
      </w:tr>
      <w:tr w:rsidR="00A72515" w14:paraId="04D75C35" w14:textId="77777777">
        <w:trPr>
          <w:cantSplit/>
          <w:trHeight w:val="90"/>
          <w:jc w:val="center"/>
        </w:trPr>
        <w:tc>
          <w:tcPr>
            <w:tcW w:w="735" w:type="pct"/>
            <w:vMerge/>
            <w:shd w:val="clear" w:color="auto" w:fill="auto"/>
            <w:vAlign w:val="center"/>
          </w:tcPr>
          <w:p w14:paraId="16B7D716"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25C31261" w14:textId="77777777" w:rsidR="00A72515" w:rsidRDefault="00000000">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3.过程</w:t>
            </w:r>
          </w:p>
          <w:p w14:paraId="47A4CD3C"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出示历史地图和时间轴，请学生结合课本和地图，探究陈胜吴广起义的过程。</w:t>
            </w:r>
          </w:p>
          <w:p w14:paraId="186240E7" w14:textId="77777777" w:rsidR="00A72515" w:rsidRDefault="00A72515">
            <w:pPr>
              <w:pStyle w:val="a3"/>
              <w:tabs>
                <w:tab w:val="left" w:pos="2164"/>
              </w:tabs>
              <w:rPr>
                <w:rFonts w:ascii="楷体_GB2312" w:eastAsia="楷体_GB2312" w:hAnsi="Times New Roman"/>
              </w:rPr>
            </w:pPr>
          </w:p>
        </w:tc>
        <w:tc>
          <w:tcPr>
            <w:tcW w:w="1661" w:type="pct"/>
            <w:shd w:val="clear" w:color="auto" w:fill="auto"/>
            <w:vAlign w:val="center"/>
          </w:tcPr>
          <w:p w14:paraId="0C60AA0C"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【回答】大泽乡起义后，队伍发展很快。在攻占陈县后，陈胜称王，建立张楚政权，直逼咸阳，秦二世紧急进行反击，最终陈胜吴广被害，起义失败。</w:t>
            </w:r>
          </w:p>
        </w:tc>
        <w:tc>
          <w:tcPr>
            <w:tcW w:w="1106" w:type="pct"/>
            <w:shd w:val="clear" w:color="auto" w:fill="auto"/>
            <w:vAlign w:val="center"/>
          </w:tcPr>
          <w:p w14:paraId="736856D0"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结合地图完成时间轴，培养时空观念。</w:t>
            </w:r>
          </w:p>
        </w:tc>
      </w:tr>
      <w:tr w:rsidR="00A72515" w14:paraId="46412339" w14:textId="77777777">
        <w:trPr>
          <w:cantSplit/>
          <w:trHeight w:val="90"/>
          <w:jc w:val="center"/>
        </w:trPr>
        <w:tc>
          <w:tcPr>
            <w:tcW w:w="735" w:type="pct"/>
            <w:vMerge/>
            <w:shd w:val="clear" w:color="auto" w:fill="auto"/>
            <w:vAlign w:val="center"/>
          </w:tcPr>
          <w:p w14:paraId="54F90D6F"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71852D4B" w14:textId="77777777" w:rsidR="00A72515" w:rsidRDefault="00000000">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4.影响</w:t>
            </w:r>
          </w:p>
          <w:p w14:paraId="1D278B83"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出示两则材料，请学生材料分析，尝试说出陈胜吴广起义的影响。</w:t>
            </w:r>
          </w:p>
          <w:p w14:paraId="111FDE69" w14:textId="77777777" w:rsidR="00A72515" w:rsidRDefault="00A72515">
            <w:pPr>
              <w:pStyle w:val="a3"/>
              <w:tabs>
                <w:tab w:val="left" w:pos="2164"/>
              </w:tabs>
              <w:rPr>
                <w:rFonts w:ascii="楷体_GB2312" w:eastAsia="楷体_GB2312" w:hAnsi="Times New Roman"/>
              </w:rPr>
            </w:pPr>
          </w:p>
          <w:p w14:paraId="0EA41001" w14:textId="77777777" w:rsidR="00A72515" w:rsidRDefault="00A72515">
            <w:pPr>
              <w:pStyle w:val="a3"/>
              <w:tabs>
                <w:tab w:val="left" w:pos="2164"/>
              </w:tabs>
              <w:rPr>
                <w:rFonts w:ascii="楷体_GB2312" w:eastAsia="楷体_GB2312" w:hAnsi="Times New Roman"/>
              </w:rPr>
            </w:pPr>
          </w:p>
          <w:p w14:paraId="4706B022" w14:textId="77777777" w:rsidR="00A72515" w:rsidRDefault="00A72515">
            <w:pPr>
              <w:pStyle w:val="a3"/>
              <w:tabs>
                <w:tab w:val="left" w:pos="2164"/>
              </w:tabs>
              <w:rPr>
                <w:rFonts w:ascii="楷体_GB2312" w:eastAsia="楷体_GB2312" w:hAnsi="Times New Roman"/>
              </w:rPr>
            </w:pPr>
          </w:p>
          <w:p w14:paraId="669FE3E9" w14:textId="77777777" w:rsidR="00A72515" w:rsidRDefault="00A72515">
            <w:pPr>
              <w:pStyle w:val="a3"/>
              <w:tabs>
                <w:tab w:val="left" w:pos="2164"/>
              </w:tabs>
              <w:rPr>
                <w:rFonts w:ascii="楷体_GB2312" w:eastAsia="楷体_GB2312" w:hAnsi="Times New Roman"/>
              </w:rPr>
            </w:pPr>
          </w:p>
        </w:tc>
        <w:tc>
          <w:tcPr>
            <w:tcW w:w="1661" w:type="pct"/>
            <w:shd w:val="clear" w:color="auto" w:fill="auto"/>
            <w:vAlign w:val="center"/>
          </w:tcPr>
          <w:p w14:paraId="1EF76080"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【回答】①地位：陈胜、吴广起义是中国历史上第一次大规模的农民起义；②革命首创精神和敢于反抗追求平等的精神；③它虽然失败了，没有推翻秦王朝，但反秦的浪潮并没有因此平 息，项羽、刘邦领导的军队逐渐壮大，分别对秦军作战。</w:t>
            </w:r>
          </w:p>
        </w:tc>
        <w:tc>
          <w:tcPr>
            <w:tcW w:w="1106" w:type="pct"/>
            <w:shd w:val="clear" w:color="auto" w:fill="auto"/>
            <w:vAlign w:val="center"/>
          </w:tcPr>
          <w:p w14:paraId="133DD5D6"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有助于培养学生历史解释的核心素养。</w:t>
            </w:r>
          </w:p>
        </w:tc>
      </w:tr>
      <w:tr w:rsidR="00A72515" w14:paraId="378A3296" w14:textId="77777777">
        <w:trPr>
          <w:cantSplit/>
          <w:trHeight w:val="612"/>
          <w:jc w:val="center"/>
        </w:trPr>
        <w:tc>
          <w:tcPr>
            <w:tcW w:w="735" w:type="pct"/>
            <w:vMerge/>
            <w:shd w:val="clear" w:color="auto" w:fill="auto"/>
            <w:vAlign w:val="center"/>
          </w:tcPr>
          <w:p w14:paraId="4BF10930" w14:textId="77777777" w:rsidR="00A72515" w:rsidRDefault="00A72515">
            <w:pPr>
              <w:jc w:val="center"/>
              <w:rPr>
                <w:rFonts w:ascii="Times New Roman" w:eastAsia="楷体_GB2312" w:hAnsi="Times New Roman"/>
                <w:sz w:val="24"/>
              </w:rPr>
            </w:pPr>
          </w:p>
        </w:tc>
        <w:tc>
          <w:tcPr>
            <w:tcW w:w="4264" w:type="pct"/>
            <w:gridSpan w:val="3"/>
            <w:shd w:val="clear" w:color="auto" w:fill="auto"/>
            <w:vAlign w:val="center"/>
          </w:tcPr>
          <w:p w14:paraId="78FA5B37" w14:textId="77777777" w:rsidR="00A72515" w:rsidRDefault="00000000">
            <w:pPr>
              <w:pStyle w:val="a3"/>
              <w:tabs>
                <w:tab w:val="left" w:pos="2164"/>
              </w:tabs>
              <w:jc w:val="center"/>
              <w:rPr>
                <w:rFonts w:ascii="楷体_GB2312" w:eastAsia="楷体_GB2312" w:hAnsi="Times New Roman"/>
              </w:rPr>
            </w:pPr>
            <w:r>
              <w:rPr>
                <w:rFonts w:ascii="楷体_GB2312" w:eastAsia="楷体_GB2312" w:hAnsi="Times New Roman" w:hint="eastAsia"/>
                <w:b/>
                <w:bCs/>
              </w:rPr>
              <w:t>叁·伐无道</w:t>
            </w:r>
            <w:proofErr w:type="gramStart"/>
            <w:r>
              <w:rPr>
                <w:rFonts w:ascii="楷体_GB2312" w:eastAsia="楷体_GB2312" w:hAnsi="Times New Roman" w:hint="eastAsia"/>
                <w:b/>
                <w:bCs/>
              </w:rPr>
              <w:t>诛</w:t>
            </w:r>
            <w:proofErr w:type="gramEnd"/>
            <w:r>
              <w:rPr>
                <w:rFonts w:ascii="楷体_GB2312" w:eastAsia="楷体_GB2312" w:hAnsi="Times New Roman" w:hint="eastAsia"/>
                <w:b/>
                <w:bCs/>
              </w:rPr>
              <w:t>暴秦——秦朝的灭亡</w:t>
            </w:r>
          </w:p>
        </w:tc>
      </w:tr>
      <w:tr w:rsidR="00A72515" w14:paraId="56AF4B01" w14:textId="77777777">
        <w:trPr>
          <w:cantSplit/>
          <w:trHeight w:val="90"/>
          <w:jc w:val="center"/>
        </w:trPr>
        <w:tc>
          <w:tcPr>
            <w:tcW w:w="735" w:type="pct"/>
            <w:vMerge/>
            <w:shd w:val="clear" w:color="auto" w:fill="auto"/>
            <w:vAlign w:val="center"/>
          </w:tcPr>
          <w:p w14:paraId="4BC363A8"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21D30298" w14:textId="77777777" w:rsidR="00A72515" w:rsidRDefault="00000000">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1.</w:t>
            </w:r>
            <w:r>
              <w:rPr>
                <w:rFonts w:ascii="楷体_GB2312" w:eastAsia="楷体_GB2312" w:hAnsi="Times New Roman"/>
                <w:color w:val="FF0000"/>
              </w:rPr>
              <w:t>刘邦、项羽</w:t>
            </w:r>
          </w:p>
          <w:p w14:paraId="37173D89"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出示刘邦、项羽文字材料，请学生阅读材料，知道刘邦、项羽其人。</w:t>
            </w:r>
          </w:p>
        </w:tc>
        <w:tc>
          <w:tcPr>
            <w:tcW w:w="1661" w:type="pct"/>
            <w:shd w:val="clear" w:color="auto" w:fill="auto"/>
            <w:vAlign w:val="center"/>
          </w:tcPr>
          <w:p w14:paraId="11A09314"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阅读材料，知道刘邦、项羽其人。</w:t>
            </w:r>
          </w:p>
        </w:tc>
        <w:tc>
          <w:tcPr>
            <w:tcW w:w="1106" w:type="pct"/>
            <w:shd w:val="clear" w:color="auto" w:fill="auto"/>
            <w:vAlign w:val="center"/>
          </w:tcPr>
          <w:p w14:paraId="583725BB"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初步认识刘邦、项羽，为接下来的学习作铺垫。</w:t>
            </w:r>
          </w:p>
        </w:tc>
      </w:tr>
      <w:tr w:rsidR="00A72515" w14:paraId="2AA06E8F" w14:textId="77777777">
        <w:trPr>
          <w:cantSplit/>
          <w:trHeight w:val="90"/>
          <w:jc w:val="center"/>
        </w:trPr>
        <w:tc>
          <w:tcPr>
            <w:tcW w:w="735" w:type="pct"/>
            <w:vMerge/>
            <w:shd w:val="clear" w:color="auto" w:fill="auto"/>
            <w:vAlign w:val="center"/>
          </w:tcPr>
          <w:p w14:paraId="1DDD3790"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4AA94CC1" w14:textId="77777777" w:rsidR="00A72515" w:rsidRDefault="00000000">
            <w:pPr>
              <w:pStyle w:val="a3"/>
              <w:tabs>
                <w:tab w:val="left" w:pos="2164"/>
              </w:tabs>
              <w:rPr>
                <w:rFonts w:ascii="楷体_GB2312" w:eastAsia="楷体_GB2312" w:hAnsi="Times New Roman"/>
                <w:color w:val="FF0000"/>
              </w:rPr>
            </w:pPr>
            <w:r>
              <w:rPr>
                <w:rFonts w:ascii="楷体_GB2312" w:eastAsia="楷体_GB2312" w:hAnsi="Times New Roman" w:hint="eastAsia"/>
                <w:color w:val="FF0000"/>
              </w:rPr>
              <w:t>2.过程</w:t>
            </w:r>
          </w:p>
          <w:p w14:paraId="5BF25FDA"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【讲授】出示地图。陈胜吴广起义虽然失败，但反秦的浪潮并没有因此平息。其中，项羽、刘邦领导的军队逐渐壮大，分别对秦作战，他们是如何对</w:t>
            </w:r>
            <w:proofErr w:type="gramStart"/>
            <w:r>
              <w:rPr>
                <w:rFonts w:ascii="楷体_GB2312" w:eastAsia="楷体_GB2312" w:hAnsi="Times New Roman" w:hint="eastAsia"/>
              </w:rPr>
              <w:t>秦作战</w:t>
            </w:r>
            <w:proofErr w:type="gramEnd"/>
            <w:r>
              <w:rPr>
                <w:rFonts w:ascii="楷体_GB2312" w:eastAsia="楷体_GB2312" w:hAnsi="Times New Roman" w:hint="eastAsia"/>
              </w:rPr>
              <w:t>的呢？</w:t>
            </w:r>
          </w:p>
          <w:p w14:paraId="7C5422EE"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【提问】巨鹿之战的交战时间、交战双方、结果和典故是什么呢？</w:t>
            </w:r>
          </w:p>
          <w:p w14:paraId="42CD0483" w14:textId="77777777" w:rsidR="00A72515" w:rsidRDefault="00A72515">
            <w:pPr>
              <w:pStyle w:val="a3"/>
              <w:tabs>
                <w:tab w:val="left" w:pos="2164"/>
              </w:tabs>
              <w:rPr>
                <w:rFonts w:ascii="楷体_GB2312" w:eastAsia="楷体_GB2312" w:hAnsi="Times New Roman"/>
              </w:rPr>
            </w:pPr>
          </w:p>
          <w:p w14:paraId="4E32FFC3" w14:textId="77777777" w:rsidR="00A72515" w:rsidRDefault="00A72515">
            <w:pPr>
              <w:pStyle w:val="a3"/>
              <w:tabs>
                <w:tab w:val="left" w:pos="2164"/>
              </w:tabs>
              <w:rPr>
                <w:rFonts w:ascii="楷体_GB2312" w:eastAsia="楷体_GB2312" w:hAnsi="Times New Roman"/>
              </w:rPr>
            </w:pPr>
          </w:p>
          <w:p w14:paraId="158AC471" w14:textId="77777777" w:rsidR="00A72515" w:rsidRDefault="00A72515">
            <w:pPr>
              <w:pStyle w:val="a3"/>
              <w:tabs>
                <w:tab w:val="left" w:pos="2164"/>
              </w:tabs>
              <w:rPr>
                <w:rFonts w:ascii="楷体_GB2312" w:eastAsia="楷体_GB2312" w:hAnsi="Times New Roman"/>
              </w:rPr>
            </w:pPr>
          </w:p>
        </w:tc>
        <w:tc>
          <w:tcPr>
            <w:tcW w:w="1661" w:type="pct"/>
            <w:shd w:val="clear" w:color="auto" w:fill="auto"/>
            <w:vAlign w:val="center"/>
          </w:tcPr>
          <w:p w14:paraId="079EEC69"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【回答】（1）项羽骁勇善战，在巨鹿之战中以少胜多，将秦军的主力歼灭。</w:t>
            </w:r>
          </w:p>
          <w:p w14:paraId="76E024F3" w14:textId="77777777" w:rsidR="00A72515" w:rsidRDefault="00A72515">
            <w:pPr>
              <w:pStyle w:val="a3"/>
              <w:tabs>
                <w:tab w:val="left" w:pos="2164"/>
              </w:tabs>
              <w:rPr>
                <w:rFonts w:ascii="楷体_GB2312" w:eastAsia="楷体_GB2312" w:hAnsi="Times New Roman"/>
              </w:rPr>
            </w:pPr>
          </w:p>
          <w:p w14:paraId="0FF66FF2"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【回答】公元前207年，项羽军队和秦军作战，项羽以少胜多，歼灭秦军主力。典故是破釜沉舟。</w:t>
            </w:r>
          </w:p>
          <w:p w14:paraId="7C315F84"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【补充】（2）刘邦抓住时机，率军直抵秦都咸阳。公元前207年，秦朝的统治者在起义军的包围下，被迫出城投降，秦朝灭亡。</w:t>
            </w:r>
          </w:p>
        </w:tc>
        <w:tc>
          <w:tcPr>
            <w:tcW w:w="1106" w:type="pct"/>
            <w:shd w:val="clear" w:color="auto" w:fill="auto"/>
            <w:vAlign w:val="center"/>
          </w:tcPr>
          <w:p w14:paraId="0D2A4B89" w14:textId="77777777" w:rsidR="00A72515" w:rsidRDefault="00000000">
            <w:pPr>
              <w:pStyle w:val="a3"/>
              <w:tabs>
                <w:tab w:val="left" w:pos="2164"/>
              </w:tabs>
              <w:rPr>
                <w:rFonts w:ascii="楷体_GB2312" w:eastAsia="楷体_GB2312" w:hAnsi="Times New Roman"/>
              </w:rPr>
            </w:pPr>
            <w:r>
              <w:rPr>
                <w:rFonts w:ascii="楷体_GB2312" w:eastAsia="楷体_GB2312" w:hAnsi="Times New Roman" w:hint="eastAsia"/>
              </w:rPr>
              <w:t>问答法，培养学生的历史逻辑和自主学习能力。</w:t>
            </w:r>
          </w:p>
        </w:tc>
      </w:tr>
      <w:tr w:rsidR="00A72515" w14:paraId="57C64592" w14:textId="77777777">
        <w:trPr>
          <w:cantSplit/>
          <w:trHeight w:val="474"/>
          <w:jc w:val="center"/>
        </w:trPr>
        <w:tc>
          <w:tcPr>
            <w:tcW w:w="735" w:type="pct"/>
            <w:shd w:val="clear" w:color="auto" w:fill="auto"/>
            <w:vAlign w:val="center"/>
          </w:tcPr>
          <w:p w14:paraId="67BE28BB"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t>（三）</w:t>
            </w:r>
          </w:p>
          <w:p w14:paraId="052D8466"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t>课堂小结</w:t>
            </w:r>
          </w:p>
        </w:tc>
        <w:tc>
          <w:tcPr>
            <w:tcW w:w="1497" w:type="pct"/>
            <w:shd w:val="clear" w:color="auto" w:fill="auto"/>
            <w:vAlign w:val="center"/>
          </w:tcPr>
          <w:p w14:paraId="3E3CF733" w14:textId="77777777" w:rsidR="00A72515" w:rsidRDefault="00000000">
            <w:pPr>
              <w:pStyle w:val="a3"/>
              <w:tabs>
                <w:tab w:val="left" w:pos="796"/>
              </w:tabs>
              <w:rPr>
                <w:rFonts w:ascii="楷体_GB2312" w:eastAsia="楷体_GB2312" w:hAnsi="Times New Roman"/>
              </w:rPr>
            </w:pPr>
            <w:r>
              <w:rPr>
                <w:rFonts w:ascii="楷体_GB2312" w:eastAsia="楷体_GB2312" w:hAnsi="Times New Roman" w:hint="eastAsia"/>
              </w:rPr>
              <w:t>得民心者得天下。秦的暴政是秦二世而亡的根本原因，陈胜吴广揭竿而起，刘邦项羽拥兵自重，</w:t>
            </w:r>
            <w:proofErr w:type="gramStart"/>
            <w:r>
              <w:rPr>
                <w:rFonts w:ascii="楷体_GB2312" w:eastAsia="楷体_GB2312" w:hAnsi="Times New Roman" w:hint="eastAsia"/>
              </w:rPr>
              <w:t>秦最终</w:t>
            </w:r>
            <w:proofErr w:type="gramEnd"/>
            <w:r>
              <w:rPr>
                <w:rFonts w:ascii="楷体_GB2312" w:eastAsia="楷体_GB2312" w:hAnsi="Times New Roman" w:hint="eastAsia"/>
              </w:rPr>
              <w:t>灭亡。</w:t>
            </w:r>
          </w:p>
          <w:p w14:paraId="43E43791" w14:textId="77777777" w:rsidR="00A72515" w:rsidRDefault="00000000">
            <w:pPr>
              <w:pStyle w:val="a3"/>
              <w:tabs>
                <w:tab w:val="left" w:pos="796"/>
              </w:tabs>
              <w:rPr>
                <w:rFonts w:ascii="楷体_GB2312" w:eastAsia="楷体_GB2312" w:hAnsi="Times New Roman"/>
              </w:rPr>
            </w:pPr>
            <w:r>
              <w:rPr>
                <w:rFonts w:ascii="楷体_GB2312" w:eastAsia="楷体_GB2312" w:hAnsi="Times New Roman" w:hint="eastAsia"/>
              </w:rPr>
              <w:t>以上就是我们本节课</w:t>
            </w:r>
            <w:proofErr w:type="gramStart"/>
            <w:r>
              <w:rPr>
                <w:rFonts w:ascii="楷体_GB2312" w:eastAsia="楷体_GB2312" w:hAnsi="Times New Roman" w:hint="eastAsia"/>
              </w:rPr>
              <w:t>索要学</w:t>
            </w:r>
            <w:proofErr w:type="gramEnd"/>
          </w:p>
        </w:tc>
        <w:tc>
          <w:tcPr>
            <w:tcW w:w="1661" w:type="pct"/>
            <w:shd w:val="clear" w:color="auto" w:fill="auto"/>
            <w:vAlign w:val="center"/>
          </w:tcPr>
          <w:p w14:paraId="25349FED" w14:textId="77777777" w:rsidR="00A72515" w:rsidRDefault="00000000">
            <w:pPr>
              <w:pStyle w:val="a3"/>
              <w:tabs>
                <w:tab w:val="left" w:pos="796"/>
              </w:tabs>
              <w:rPr>
                <w:rFonts w:ascii="楷体_GB2312" w:eastAsia="楷体_GB2312" w:hAnsi="Times New Roman"/>
              </w:rPr>
            </w:pPr>
            <w:r>
              <w:rPr>
                <w:rFonts w:ascii="楷体_GB2312" w:eastAsia="楷体_GB2312" w:hAnsi="Times New Roman" w:hint="eastAsia"/>
              </w:rPr>
              <w:t>认真听讲，完成思维导图笔记。</w:t>
            </w:r>
          </w:p>
        </w:tc>
        <w:tc>
          <w:tcPr>
            <w:tcW w:w="1106" w:type="pct"/>
            <w:shd w:val="clear" w:color="auto" w:fill="auto"/>
            <w:vAlign w:val="center"/>
          </w:tcPr>
          <w:p w14:paraId="6EE8104D" w14:textId="77777777" w:rsidR="00A72515" w:rsidRDefault="00000000">
            <w:pPr>
              <w:pStyle w:val="a3"/>
              <w:tabs>
                <w:tab w:val="left" w:pos="796"/>
              </w:tabs>
              <w:rPr>
                <w:rFonts w:ascii="楷体_GB2312" w:eastAsia="楷体_GB2312" w:hAnsi="Times New Roman"/>
              </w:rPr>
            </w:pPr>
            <w:r>
              <w:rPr>
                <w:rFonts w:ascii="楷体_GB2312" w:eastAsia="楷体_GB2312" w:hAnsi="Times New Roman" w:hint="eastAsia"/>
              </w:rPr>
              <w:t>对本课内容作小结，引导学生采用思维导</w:t>
            </w:r>
            <w:proofErr w:type="gramStart"/>
            <w:r>
              <w:rPr>
                <w:rFonts w:ascii="楷体_GB2312" w:eastAsia="楷体_GB2312" w:hAnsi="Times New Roman" w:hint="eastAsia"/>
              </w:rPr>
              <w:t>图学习</w:t>
            </w:r>
            <w:proofErr w:type="gramEnd"/>
            <w:r>
              <w:rPr>
                <w:rFonts w:ascii="楷体_GB2312" w:eastAsia="楷体_GB2312" w:hAnsi="Times New Roman" w:hint="eastAsia"/>
              </w:rPr>
              <w:t>知识。</w:t>
            </w:r>
          </w:p>
        </w:tc>
      </w:tr>
      <w:tr w:rsidR="00A72515" w14:paraId="187F712D" w14:textId="77777777">
        <w:trPr>
          <w:cantSplit/>
          <w:trHeight w:val="474"/>
          <w:jc w:val="center"/>
        </w:trPr>
        <w:tc>
          <w:tcPr>
            <w:tcW w:w="735" w:type="pct"/>
            <w:shd w:val="clear" w:color="auto" w:fill="auto"/>
            <w:vAlign w:val="center"/>
          </w:tcPr>
          <w:p w14:paraId="6C67C595" w14:textId="77777777" w:rsidR="00A72515" w:rsidRDefault="00A72515">
            <w:pPr>
              <w:jc w:val="center"/>
              <w:rPr>
                <w:rFonts w:ascii="Times New Roman" w:eastAsia="楷体_GB2312" w:hAnsi="Times New Roman"/>
                <w:sz w:val="24"/>
              </w:rPr>
            </w:pPr>
          </w:p>
        </w:tc>
        <w:tc>
          <w:tcPr>
            <w:tcW w:w="1497" w:type="pct"/>
            <w:shd w:val="clear" w:color="auto" w:fill="auto"/>
            <w:vAlign w:val="center"/>
          </w:tcPr>
          <w:p w14:paraId="6413D346" w14:textId="77777777" w:rsidR="00A72515" w:rsidRDefault="00000000">
            <w:pPr>
              <w:pStyle w:val="a3"/>
              <w:tabs>
                <w:tab w:val="left" w:pos="796"/>
              </w:tabs>
              <w:rPr>
                <w:rFonts w:ascii="楷体_GB2312" w:eastAsia="楷体_GB2312" w:hAnsi="Times New Roman"/>
              </w:rPr>
            </w:pPr>
            <w:r>
              <w:rPr>
                <w:rFonts w:ascii="楷体_GB2312" w:eastAsia="楷体_GB2312" w:hAnsi="Times New Roman" w:hint="eastAsia"/>
              </w:rPr>
              <w:t>习的主要内容，建议同学课下以思维导图的形式快速记忆本节课的知识哦。</w:t>
            </w:r>
          </w:p>
        </w:tc>
        <w:tc>
          <w:tcPr>
            <w:tcW w:w="1661" w:type="pct"/>
            <w:shd w:val="clear" w:color="auto" w:fill="auto"/>
            <w:vAlign w:val="center"/>
          </w:tcPr>
          <w:p w14:paraId="679CFEDE" w14:textId="77777777" w:rsidR="00A72515" w:rsidRDefault="00A72515">
            <w:pPr>
              <w:pStyle w:val="a3"/>
              <w:tabs>
                <w:tab w:val="left" w:pos="796"/>
              </w:tabs>
              <w:rPr>
                <w:rFonts w:ascii="楷体_GB2312" w:eastAsia="楷体_GB2312" w:hAnsi="Times New Roman"/>
              </w:rPr>
            </w:pPr>
          </w:p>
        </w:tc>
        <w:tc>
          <w:tcPr>
            <w:tcW w:w="1106" w:type="pct"/>
            <w:shd w:val="clear" w:color="auto" w:fill="auto"/>
            <w:vAlign w:val="center"/>
          </w:tcPr>
          <w:p w14:paraId="0CEA6DB5" w14:textId="77777777" w:rsidR="00A72515" w:rsidRDefault="00A72515">
            <w:pPr>
              <w:pStyle w:val="a3"/>
              <w:tabs>
                <w:tab w:val="left" w:pos="796"/>
              </w:tabs>
              <w:rPr>
                <w:rFonts w:ascii="楷体_GB2312" w:eastAsia="楷体_GB2312" w:hAnsi="Times New Roman"/>
              </w:rPr>
            </w:pPr>
          </w:p>
        </w:tc>
      </w:tr>
      <w:tr w:rsidR="00A72515" w14:paraId="2F861E36" w14:textId="77777777">
        <w:trPr>
          <w:cantSplit/>
          <w:trHeight w:val="612"/>
          <w:jc w:val="center"/>
        </w:trPr>
        <w:tc>
          <w:tcPr>
            <w:tcW w:w="735" w:type="pct"/>
            <w:shd w:val="clear" w:color="auto" w:fill="auto"/>
            <w:vAlign w:val="center"/>
          </w:tcPr>
          <w:p w14:paraId="6C259C91"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szCs w:val="21"/>
              </w:rPr>
              <w:t>九、随堂练习</w:t>
            </w:r>
          </w:p>
        </w:tc>
        <w:tc>
          <w:tcPr>
            <w:tcW w:w="4264" w:type="pct"/>
            <w:gridSpan w:val="3"/>
            <w:shd w:val="clear" w:color="auto" w:fill="auto"/>
            <w:vAlign w:val="center"/>
          </w:tcPr>
          <w:p w14:paraId="79F462FB" w14:textId="77777777" w:rsidR="00A72515" w:rsidRDefault="00000000">
            <w:pPr>
              <w:pStyle w:val="a3"/>
              <w:tabs>
                <w:tab w:val="left" w:pos="2164"/>
              </w:tabs>
              <w:ind w:firstLineChars="200" w:firstLine="480"/>
              <w:jc w:val="center"/>
              <w:rPr>
                <w:rFonts w:ascii="楷体_GB2312" w:eastAsia="楷体_GB2312" w:hAnsi="Times New Roman"/>
              </w:rPr>
            </w:pPr>
            <w:r>
              <w:rPr>
                <w:rFonts w:ascii="楷体_GB2312" w:eastAsia="楷体_GB2312" w:hAnsi="Times New Roman" w:hint="eastAsia"/>
              </w:rPr>
              <w:t>4道单项选择（详见配套课件）</w:t>
            </w:r>
          </w:p>
        </w:tc>
      </w:tr>
      <w:tr w:rsidR="00A72515" w14:paraId="03C7CE4D" w14:textId="77777777">
        <w:trPr>
          <w:cantSplit/>
          <w:trHeight w:val="2514"/>
          <w:jc w:val="center"/>
        </w:trPr>
        <w:tc>
          <w:tcPr>
            <w:tcW w:w="735" w:type="pct"/>
            <w:shd w:val="clear" w:color="auto" w:fill="auto"/>
            <w:vAlign w:val="center"/>
          </w:tcPr>
          <w:p w14:paraId="4741CE2A"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lastRenderedPageBreak/>
              <w:t>十、板书设计</w:t>
            </w:r>
          </w:p>
        </w:tc>
        <w:tc>
          <w:tcPr>
            <w:tcW w:w="4264" w:type="pct"/>
            <w:gridSpan w:val="3"/>
            <w:shd w:val="clear" w:color="auto" w:fill="auto"/>
            <w:vAlign w:val="center"/>
          </w:tcPr>
          <w:p w14:paraId="428F0536" w14:textId="77777777" w:rsidR="00A72515" w:rsidRDefault="00000000">
            <w:pPr>
              <w:pStyle w:val="a3"/>
              <w:tabs>
                <w:tab w:val="left" w:pos="2164"/>
              </w:tabs>
              <w:jc w:val="center"/>
              <w:rPr>
                <w:rFonts w:ascii="楷体_GB2312" w:eastAsia="楷体_GB2312" w:hAnsi="Times New Roman"/>
              </w:rPr>
            </w:pPr>
            <w:r>
              <w:rPr>
                <w:noProof/>
              </w:rPr>
              <w:drawing>
                <wp:inline distT="0" distB="0" distL="114300" distR="114300" wp14:anchorId="11EBAE14" wp14:editId="1981F5DB">
                  <wp:extent cx="4535170" cy="2252345"/>
                  <wp:effectExtent l="0" t="0" r="11430" b="8255"/>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7"/>
                          <a:stretch>
                            <a:fillRect/>
                          </a:stretch>
                        </pic:blipFill>
                        <pic:spPr>
                          <a:xfrm>
                            <a:off x="0" y="0"/>
                            <a:ext cx="4535170" cy="2252345"/>
                          </a:xfrm>
                          <a:prstGeom prst="rect">
                            <a:avLst/>
                          </a:prstGeom>
                        </pic:spPr>
                      </pic:pic>
                    </a:graphicData>
                  </a:graphic>
                </wp:inline>
              </w:drawing>
            </w:r>
          </w:p>
        </w:tc>
      </w:tr>
      <w:tr w:rsidR="00A72515" w14:paraId="2E0C0F85" w14:textId="77777777">
        <w:trPr>
          <w:cantSplit/>
          <w:trHeight w:val="171"/>
          <w:jc w:val="center"/>
        </w:trPr>
        <w:tc>
          <w:tcPr>
            <w:tcW w:w="735" w:type="pct"/>
            <w:shd w:val="clear" w:color="auto" w:fill="auto"/>
            <w:vAlign w:val="center"/>
          </w:tcPr>
          <w:p w14:paraId="2341FFBF"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t>十一、</w:t>
            </w:r>
          </w:p>
          <w:p w14:paraId="35FCF676" w14:textId="77777777" w:rsidR="00A72515" w:rsidRDefault="00000000">
            <w:pPr>
              <w:jc w:val="center"/>
              <w:rPr>
                <w:rFonts w:ascii="Times New Roman" w:eastAsia="楷体_GB2312" w:hAnsi="Times New Roman"/>
                <w:sz w:val="24"/>
              </w:rPr>
            </w:pPr>
            <w:r>
              <w:rPr>
                <w:rFonts w:ascii="Times New Roman" w:eastAsia="楷体_GB2312" w:hAnsi="Times New Roman" w:hint="eastAsia"/>
                <w:sz w:val="24"/>
              </w:rPr>
              <w:t>教学反思</w:t>
            </w:r>
          </w:p>
        </w:tc>
        <w:tc>
          <w:tcPr>
            <w:tcW w:w="4264" w:type="pct"/>
            <w:gridSpan w:val="3"/>
            <w:shd w:val="clear" w:color="auto" w:fill="auto"/>
            <w:vAlign w:val="center"/>
          </w:tcPr>
          <w:p w14:paraId="4487EFEC" w14:textId="77777777" w:rsidR="00A72515" w:rsidRDefault="00A72515">
            <w:pPr>
              <w:pStyle w:val="a3"/>
              <w:tabs>
                <w:tab w:val="left" w:pos="2164"/>
              </w:tabs>
              <w:jc w:val="left"/>
              <w:rPr>
                <w:rFonts w:ascii="楷体_GB2312" w:eastAsia="楷体_GB2312" w:hAnsi="Times New Roman"/>
              </w:rPr>
            </w:pPr>
          </w:p>
        </w:tc>
      </w:tr>
      <w:bookmarkEnd w:id="5"/>
    </w:tbl>
    <w:p w14:paraId="1FBC328A" w14:textId="77777777" w:rsidR="00A72515" w:rsidRDefault="00A72515">
      <w:pPr>
        <w:pStyle w:val="a3"/>
      </w:pPr>
    </w:p>
    <w:sectPr w:rsidR="00A7251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283" w:footer="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2202C" w14:textId="77777777" w:rsidR="00AE474F" w:rsidRDefault="00AE474F">
      <w:r>
        <w:separator/>
      </w:r>
    </w:p>
  </w:endnote>
  <w:endnote w:type="continuationSeparator" w:id="0">
    <w:p w14:paraId="6A2CAAB7" w14:textId="77777777" w:rsidR="00AE474F" w:rsidRDefault="00AE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default"/>
    <w:sig w:usb0="E00002FF" w:usb1="5000785B" w:usb2="00000000" w:usb3="00000000" w:csb0="2000019F" w:csb1="4F010000"/>
  </w:font>
  <w:font w:name="楷体_GB2312">
    <w:altName w:val="微软雅黑"/>
    <w:charset w:val="86"/>
    <w:family w:val="modern"/>
    <w:pitch w:val="default"/>
    <w:sig w:usb0="00000000" w:usb1="00000000" w:usb2="00000000" w:usb3="00000000" w:csb0="00040000" w:csb1="00000000"/>
  </w:font>
  <w:font w:name="华文行楷">
    <w:altName w:val="行楷-简"/>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5A7DB" w14:textId="77777777" w:rsidR="00F9772B" w:rsidRDefault="00F9772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C3101" w14:textId="77777777" w:rsidR="00A72515" w:rsidRDefault="00000000">
    <w:pPr>
      <w:pStyle w:val="a4"/>
    </w:pPr>
    <w:r>
      <w:rPr>
        <w:noProof/>
      </w:rPr>
      <mc:AlternateContent>
        <mc:Choice Requires="wps">
          <w:drawing>
            <wp:anchor distT="0" distB="0" distL="114300" distR="114300" simplePos="0" relativeHeight="251659264" behindDoc="0" locked="0" layoutInCell="1" allowOverlap="1" wp14:anchorId="06A98D90" wp14:editId="31A87D3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79D44" w14:textId="77777777" w:rsidR="00A72515" w:rsidRDefault="00000000">
                          <w:pPr>
                            <w:pStyle w:val="a4"/>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5</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A98D90"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7D79D44" w14:textId="77777777" w:rsidR="00A72515" w:rsidRDefault="00000000">
                    <w:pPr>
                      <w:pStyle w:val="a4"/>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5</w:t>
                      </w:r>
                    </w:fldSimple>
                    <w:r>
                      <w:t xml:space="preserve"> </w:t>
                    </w:r>
                    <w: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46C24" w14:textId="77777777" w:rsidR="00F9772B" w:rsidRDefault="00F9772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34DD6" w14:textId="77777777" w:rsidR="00AE474F" w:rsidRDefault="00AE474F">
      <w:r>
        <w:separator/>
      </w:r>
    </w:p>
  </w:footnote>
  <w:footnote w:type="continuationSeparator" w:id="0">
    <w:p w14:paraId="0EA46066" w14:textId="77777777" w:rsidR="00AE474F" w:rsidRDefault="00AE4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71190" w14:textId="77777777" w:rsidR="00F9772B" w:rsidRDefault="00F9772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1F2D7" w14:textId="13AEE50B" w:rsidR="00A72515" w:rsidRDefault="00000000">
    <w:pPr>
      <w:pStyle w:val="a5"/>
      <w:pBdr>
        <w:bottom w:val="single" w:sz="4" w:space="1" w:color="auto"/>
      </w:pBdr>
    </w:pPr>
    <w:r>
      <w:rPr>
        <w:rFonts w:ascii="华文行楷" w:eastAsia="华文行楷" w:hAnsi="华文行楷" w:cs="华文行楷" w:hint="eastAsia"/>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54F79" w14:textId="77777777" w:rsidR="00F9772B" w:rsidRDefault="00F977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iMTk5MTcxYzE3OGQ2MmMyNWMyMThlYTJjZjZlODcifQ=="/>
  </w:docVars>
  <w:rsids>
    <w:rsidRoot w:val="00172A27"/>
    <w:rsid w:val="FFC72589"/>
    <w:rsid w:val="FFCF81C2"/>
    <w:rsid w:val="FFD7D23A"/>
    <w:rsid w:val="FFD9F3D4"/>
    <w:rsid w:val="FFDB1B56"/>
    <w:rsid w:val="FFEF6A43"/>
    <w:rsid w:val="FFEFB8EC"/>
    <w:rsid w:val="FFF01EDE"/>
    <w:rsid w:val="FFF70819"/>
    <w:rsid w:val="FFF76EC7"/>
    <w:rsid w:val="FFFB9E02"/>
    <w:rsid w:val="FFFC4B27"/>
    <w:rsid w:val="FFFE3F67"/>
    <w:rsid w:val="FFFF5322"/>
    <w:rsid w:val="FFFFA620"/>
    <w:rsid w:val="FFFFD74C"/>
    <w:rsid w:val="00172A27"/>
    <w:rsid w:val="00A72515"/>
    <w:rsid w:val="00AE474F"/>
    <w:rsid w:val="00CD2349"/>
    <w:rsid w:val="00F9772B"/>
    <w:rsid w:val="0997402C"/>
    <w:rsid w:val="0F778BA9"/>
    <w:rsid w:val="0F7DC74B"/>
    <w:rsid w:val="0FBEF01D"/>
    <w:rsid w:val="1757439D"/>
    <w:rsid w:val="17FB6C02"/>
    <w:rsid w:val="1A7F50D2"/>
    <w:rsid w:val="1B3E1FAF"/>
    <w:rsid w:val="1BFD97B9"/>
    <w:rsid w:val="1D4DC5D1"/>
    <w:rsid w:val="1F3EF6F8"/>
    <w:rsid w:val="1F4D1708"/>
    <w:rsid w:val="1F7905E5"/>
    <w:rsid w:val="1F7FB290"/>
    <w:rsid w:val="1FBED9C5"/>
    <w:rsid w:val="1FBFD1C2"/>
    <w:rsid w:val="1FDFF1F1"/>
    <w:rsid w:val="1FDFF4F5"/>
    <w:rsid w:val="1FEE5C08"/>
    <w:rsid w:val="22F7A2C4"/>
    <w:rsid w:val="23BDD8EE"/>
    <w:rsid w:val="23EA5A40"/>
    <w:rsid w:val="24E7C313"/>
    <w:rsid w:val="26FFD5E6"/>
    <w:rsid w:val="275F1ADB"/>
    <w:rsid w:val="277BE09C"/>
    <w:rsid w:val="29EB812E"/>
    <w:rsid w:val="2C4C7C05"/>
    <w:rsid w:val="2C5E86A2"/>
    <w:rsid w:val="2D71E665"/>
    <w:rsid w:val="2ED6F8C4"/>
    <w:rsid w:val="2F36A035"/>
    <w:rsid w:val="2FEB94C9"/>
    <w:rsid w:val="2FEBF050"/>
    <w:rsid w:val="31B76F5C"/>
    <w:rsid w:val="33DFDF7F"/>
    <w:rsid w:val="33FF34EB"/>
    <w:rsid w:val="37E35267"/>
    <w:rsid w:val="37FD630A"/>
    <w:rsid w:val="37FE4FEC"/>
    <w:rsid w:val="37FF3519"/>
    <w:rsid w:val="37FF8DFE"/>
    <w:rsid w:val="39FDB34F"/>
    <w:rsid w:val="3A7F5724"/>
    <w:rsid w:val="3ABFF8FF"/>
    <w:rsid w:val="3B7FAC23"/>
    <w:rsid w:val="3BFB589B"/>
    <w:rsid w:val="3BFE1959"/>
    <w:rsid w:val="3C5CDBDF"/>
    <w:rsid w:val="3CFFC0FD"/>
    <w:rsid w:val="3DF77C34"/>
    <w:rsid w:val="3DFB17FE"/>
    <w:rsid w:val="3DFECC08"/>
    <w:rsid w:val="3E8FAE68"/>
    <w:rsid w:val="3EBBACAB"/>
    <w:rsid w:val="3EFEE991"/>
    <w:rsid w:val="3F173061"/>
    <w:rsid w:val="3F353DD8"/>
    <w:rsid w:val="3F370091"/>
    <w:rsid w:val="3F5709C7"/>
    <w:rsid w:val="3F6F6A75"/>
    <w:rsid w:val="3F7B38B9"/>
    <w:rsid w:val="3FAEFFED"/>
    <w:rsid w:val="3FBDA166"/>
    <w:rsid w:val="3FDFDEAD"/>
    <w:rsid w:val="3FEA6F80"/>
    <w:rsid w:val="3FED7EF1"/>
    <w:rsid w:val="3FF6843B"/>
    <w:rsid w:val="3FFA399C"/>
    <w:rsid w:val="40F5E8DA"/>
    <w:rsid w:val="429F97FC"/>
    <w:rsid w:val="45FDFA04"/>
    <w:rsid w:val="49AE5E06"/>
    <w:rsid w:val="4ACFBAA2"/>
    <w:rsid w:val="4BFB48DE"/>
    <w:rsid w:val="4C7E1D4A"/>
    <w:rsid w:val="4CFB8307"/>
    <w:rsid w:val="4D7DBF58"/>
    <w:rsid w:val="4EBD13E4"/>
    <w:rsid w:val="4F339279"/>
    <w:rsid w:val="4FDE1A3B"/>
    <w:rsid w:val="4FFF904A"/>
    <w:rsid w:val="50F49686"/>
    <w:rsid w:val="527B3B1E"/>
    <w:rsid w:val="528CA8E7"/>
    <w:rsid w:val="539F438A"/>
    <w:rsid w:val="53BEB3DB"/>
    <w:rsid w:val="53FA87EE"/>
    <w:rsid w:val="54B31CAF"/>
    <w:rsid w:val="54EFD02D"/>
    <w:rsid w:val="56B5E359"/>
    <w:rsid w:val="574D4A60"/>
    <w:rsid w:val="577D14B3"/>
    <w:rsid w:val="57BF81C6"/>
    <w:rsid w:val="57DA450F"/>
    <w:rsid w:val="597C1636"/>
    <w:rsid w:val="5AD765EE"/>
    <w:rsid w:val="5ADF1772"/>
    <w:rsid w:val="5B5F9FDF"/>
    <w:rsid w:val="5BBE224D"/>
    <w:rsid w:val="5BF7F123"/>
    <w:rsid w:val="5BFA2C60"/>
    <w:rsid w:val="5C43D1F8"/>
    <w:rsid w:val="5DDD3DBD"/>
    <w:rsid w:val="5DED81EA"/>
    <w:rsid w:val="5DFD3B26"/>
    <w:rsid w:val="5DFF7DB6"/>
    <w:rsid w:val="5ECF5CAC"/>
    <w:rsid w:val="5ED7091F"/>
    <w:rsid w:val="5EF681C7"/>
    <w:rsid w:val="5F4FABD0"/>
    <w:rsid w:val="5F96DB86"/>
    <w:rsid w:val="5FB6F097"/>
    <w:rsid w:val="5FBE3317"/>
    <w:rsid w:val="5FCB6DC0"/>
    <w:rsid w:val="5FF42774"/>
    <w:rsid w:val="5FFB6641"/>
    <w:rsid w:val="5FFBE16A"/>
    <w:rsid w:val="5FFF3D44"/>
    <w:rsid w:val="61E89009"/>
    <w:rsid w:val="657DD26A"/>
    <w:rsid w:val="65FA9584"/>
    <w:rsid w:val="66DF828A"/>
    <w:rsid w:val="675BF543"/>
    <w:rsid w:val="67FD2A1B"/>
    <w:rsid w:val="67FDAAAC"/>
    <w:rsid w:val="68D4B0DC"/>
    <w:rsid w:val="6937A84D"/>
    <w:rsid w:val="69FFBC05"/>
    <w:rsid w:val="6ADFDB43"/>
    <w:rsid w:val="6B9D78E9"/>
    <w:rsid w:val="6BBF9C92"/>
    <w:rsid w:val="6BE58ED1"/>
    <w:rsid w:val="6BFF8801"/>
    <w:rsid w:val="6C76FFA7"/>
    <w:rsid w:val="6D57D139"/>
    <w:rsid w:val="6D6F1003"/>
    <w:rsid w:val="6D7C2F38"/>
    <w:rsid w:val="6DF1C86B"/>
    <w:rsid w:val="6DFB1AA0"/>
    <w:rsid w:val="6DFF3C0B"/>
    <w:rsid w:val="6E0F9D8B"/>
    <w:rsid w:val="6EFE107B"/>
    <w:rsid w:val="6F3779D6"/>
    <w:rsid w:val="6F6FBF16"/>
    <w:rsid w:val="6FAA15D7"/>
    <w:rsid w:val="6FB291AA"/>
    <w:rsid w:val="6FB7BF57"/>
    <w:rsid w:val="6FEF86B9"/>
    <w:rsid w:val="6FFC9F87"/>
    <w:rsid w:val="6FFD3D44"/>
    <w:rsid w:val="6FFE827F"/>
    <w:rsid w:val="6FFEC1C5"/>
    <w:rsid w:val="6FFF690F"/>
    <w:rsid w:val="70DB1795"/>
    <w:rsid w:val="737F3100"/>
    <w:rsid w:val="73EF6596"/>
    <w:rsid w:val="73FD1870"/>
    <w:rsid w:val="73FE7202"/>
    <w:rsid w:val="747B6CB3"/>
    <w:rsid w:val="756A0855"/>
    <w:rsid w:val="757FDCBD"/>
    <w:rsid w:val="759E50F8"/>
    <w:rsid w:val="75F2107C"/>
    <w:rsid w:val="75FD7CA0"/>
    <w:rsid w:val="76F51893"/>
    <w:rsid w:val="76FF3A2C"/>
    <w:rsid w:val="76FF4389"/>
    <w:rsid w:val="76FF45BB"/>
    <w:rsid w:val="770FCFFD"/>
    <w:rsid w:val="775693A9"/>
    <w:rsid w:val="776F613A"/>
    <w:rsid w:val="777564A3"/>
    <w:rsid w:val="777DEE47"/>
    <w:rsid w:val="777ED99F"/>
    <w:rsid w:val="778D4FB9"/>
    <w:rsid w:val="77A43F14"/>
    <w:rsid w:val="77AED9FD"/>
    <w:rsid w:val="77BF7B3D"/>
    <w:rsid w:val="77CE8116"/>
    <w:rsid w:val="77D67024"/>
    <w:rsid w:val="77DBACF6"/>
    <w:rsid w:val="77FA934F"/>
    <w:rsid w:val="77FEDB19"/>
    <w:rsid w:val="77FF6B95"/>
    <w:rsid w:val="77FFE6BB"/>
    <w:rsid w:val="78FBDEF8"/>
    <w:rsid w:val="78FFE9DA"/>
    <w:rsid w:val="795FFBBC"/>
    <w:rsid w:val="79EF646D"/>
    <w:rsid w:val="79F7C77F"/>
    <w:rsid w:val="79FD405E"/>
    <w:rsid w:val="79FD5583"/>
    <w:rsid w:val="7A3D8194"/>
    <w:rsid w:val="7ABF8F13"/>
    <w:rsid w:val="7AEFCA34"/>
    <w:rsid w:val="7AFF7027"/>
    <w:rsid w:val="7B6E7DC4"/>
    <w:rsid w:val="7B9FD159"/>
    <w:rsid w:val="7BAF7644"/>
    <w:rsid w:val="7BB7254B"/>
    <w:rsid w:val="7BBD77AA"/>
    <w:rsid w:val="7BDCF1FE"/>
    <w:rsid w:val="7BDF7C67"/>
    <w:rsid w:val="7BFDFF64"/>
    <w:rsid w:val="7BFF1D14"/>
    <w:rsid w:val="7C3674AE"/>
    <w:rsid w:val="7C7ED41B"/>
    <w:rsid w:val="7C9F281B"/>
    <w:rsid w:val="7CD670F3"/>
    <w:rsid w:val="7CDFA3BB"/>
    <w:rsid w:val="7D3FBC8F"/>
    <w:rsid w:val="7D7B98CC"/>
    <w:rsid w:val="7D7D03C7"/>
    <w:rsid w:val="7D7D9722"/>
    <w:rsid w:val="7D8B1CB3"/>
    <w:rsid w:val="7DA933A6"/>
    <w:rsid w:val="7DB4D848"/>
    <w:rsid w:val="7DDF7A2C"/>
    <w:rsid w:val="7DEE49AA"/>
    <w:rsid w:val="7DFDB8EB"/>
    <w:rsid w:val="7DFE5D25"/>
    <w:rsid w:val="7DFEFD67"/>
    <w:rsid w:val="7DFF4D7F"/>
    <w:rsid w:val="7DFFE35F"/>
    <w:rsid w:val="7E4F45D0"/>
    <w:rsid w:val="7E5A3C65"/>
    <w:rsid w:val="7E5D09BF"/>
    <w:rsid w:val="7E67C2E5"/>
    <w:rsid w:val="7E6DFFA6"/>
    <w:rsid w:val="7E76E320"/>
    <w:rsid w:val="7E795637"/>
    <w:rsid w:val="7E9F4087"/>
    <w:rsid w:val="7EBF6FF1"/>
    <w:rsid w:val="7ECF53F2"/>
    <w:rsid w:val="7ED4AB97"/>
    <w:rsid w:val="7ED7147E"/>
    <w:rsid w:val="7EDB21F0"/>
    <w:rsid w:val="7EE77739"/>
    <w:rsid w:val="7EFF6A4E"/>
    <w:rsid w:val="7EFF7FD0"/>
    <w:rsid w:val="7EFF9C3D"/>
    <w:rsid w:val="7EFFAE60"/>
    <w:rsid w:val="7F0755FC"/>
    <w:rsid w:val="7F1F0C24"/>
    <w:rsid w:val="7F3D8E55"/>
    <w:rsid w:val="7F3FE699"/>
    <w:rsid w:val="7F5CC3F6"/>
    <w:rsid w:val="7F6F27F1"/>
    <w:rsid w:val="7F6F8494"/>
    <w:rsid w:val="7F7A8C69"/>
    <w:rsid w:val="7F7B7597"/>
    <w:rsid w:val="7F84FADB"/>
    <w:rsid w:val="7F9D8437"/>
    <w:rsid w:val="7FB1B20C"/>
    <w:rsid w:val="7FBB7F20"/>
    <w:rsid w:val="7FBD7280"/>
    <w:rsid w:val="7FBEBA36"/>
    <w:rsid w:val="7FBF31F2"/>
    <w:rsid w:val="7FD563E1"/>
    <w:rsid w:val="7FD67F7F"/>
    <w:rsid w:val="7FD9C4D3"/>
    <w:rsid w:val="7FDD7CA2"/>
    <w:rsid w:val="7FED1B15"/>
    <w:rsid w:val="7FEDDB10"/>
    <w:rsid w:val="7FEED8FA"/>
    <w:rsid w:val="7FEF8604"/>
    <w:rsid w:val="7FF3C4AD"/>
    <w:rsid w:val="7FF54630"/>
    <w:rsid w:val="7FF72F49"/>
    <w:rsid w:val="7FFA908E"/>
    <w:rsid w:val="7FFBC964"/>
    <w:rsid w:val="7FFBD73E"/>
    <w:rsid w:val="7FFBFE96"/>
    <w:rsid w:val="7FFD477F"/>
    <w:rsid w:val="7FFE8C08"/>
    <w:rsid w:val="7FFF5E3E"/>
    <w:rsid w:val="7FFFF708"/>
    <w:rsid w:val="82EF8463"/>
    <w:rsid w:val="868E1E1F"/>
    <w:rsid w:val="86FB7CAE"/>
    <w:rsid w:val="872E546C"/>
    <w:rsid w:val="89FF47BC"/>
    <w:rsid w:val="8BFB859F"/>
    <w:rsid w:val="8DFDD1FE"/>
    <w:rsid w:val="8EF9596F"/>
    <w:rsid w:val="8F9320DD"/>
    <w:rsid w:val="8FE743F1"/>
    <w:rsid w:val="949E9FE9"/>
    <w:rsid w:val="9A0DA55D"/>
    <w:rsid w:val="9B7D8689"/>
    <w:rsid w:val="9CBDCB14"/>
    <w:rsid w:val="9DD7A63F"/>
    <w:rsid w:val="9DFEB4D7"/>
    <w:rsid w:val="9F9EBA6A"/>
    <w:rsid w:val="9FEF564C"/>
    <w:rsid w:val="9FFDFDCD"/>
    <w:rsid w:val="9FFEAD3D"/>
    <w:rsid w:val="9FFF5C06"/>
    <w:rsid w:val="A6FB6BD5"/>
    <w:rsid w:val="A7B7FCDB"/>
    <w:rsid w:val="A7EF85FD"/>
    <w:rsid w:val="AB9D5CD9"/>
    <w:rsid w:val="AF65CB91"/>
    <w:rsid w:val="AFAD571B"/>
    <w:rsid w:val="AFCFA17F"/>
    <w:rsid w:val="AFE15D46"/>
    <w:rsid w:val="AFF7492B"/>
    <w:rsid w:val="B2FEA9DC"/>
    <w:rsid w:val="B3F70D2F"/>
    <w:rsid w:val="B4EB0534"/>
    <w:rsid w:val="B4EF568A"/>
    <w:rsid w:val="B578C470"/>
    <w:rsid w:val="B74D75FE"/>
    <w:rsid w:val="B74E8DB5"/>
    <w:rsid w:val="B754EEF7"/>
    <w:rsid w:val="B77D8735"/>
    <w:rsid w:val="B7BD7040"/>
    <w:rsid w:val="B7CF416A"/>
    <w:rsid w:val="B99DC449"/>
    <w:rsid w:val="B9EF37BA"/>
    <w:rsid w:val="BB5FD93F"/>
    <w:rsid w:val="BB7EDD63"/>
    <w:rsid w:val="BBEF195A"/>
    <w:rsid w:val="BBF65638"/>
    <w:rsid w:val="BC9FD042"/>
    <w:rsid w:val="BCFE9C3E"/>
    <w:rsid w:val="BD9D0228"/>
    <w:rsid w:val="BDEE5E01"/>
    <w:rsid w:val="BDFDDD7B"/>
    <w:rsid w:val="BDFF49C7"/>
    <w:rsid w:val="BDFFAB2F"/>
    <w:rsid w:val="BE677EB8"/>
    <w:rsid w:val="BE7A6807"/>
    <w:rsid w:val="BEB3DDAD"/>
    <w:rsid w:val="BEDFE9E4"/>
    <w:rsid w:val="BEEDC625"/>
    <w:rsid w:val="BEF61D35"/>
    <w:rsid w:val="BEFE6F05"/>
    <w:rsid w:val="BEFF3F48"/>
    <w:rsid w:val="BF0EE4E1"/>
    <w:rsid w:val="BFB7D28B"/>
    <w:rsid w:val="BFBD2F07"/>
    <w:rsid w:val="BFBFF148"/>
    <w:rsid w:val="BFCF2074"/>
    <w:rsid w:val="BFCFCFDD"/>
    <w:rsid w:val="BFFE31D9"/>
    <w:rsid w:val="BFFFA0A8"/>
    <w:rsid w:val="BFFFFEB7"/>
    <w:rsid w:val="C4E9EE85"/>
    <w:rsid w:val="C4FED264"/>
    <w:rsid w:val="C7F334CE"/>
    <w:rsid w:val="C9DE216E"/>
    <w:rsid w:val="CBF78BFA"/>
    <w:rsid w:val="CBFF8749"/>
    <w:rsid w:val="CE6C3073"/>
    <w:rsid w:val="CEBAA8A4"/>
    <w:rsid w:val="CF569C94"/>
    <w:rsid w:val="CFBB3038"/>
    <w:rsid w:val="CFFFFD39"/>
    <w:rsid w:val="D5636628"/>
    <w:rsid w:val="D56F6A54"/>
    <w:rsid w:val="D57F34EC"/>
    <w:rsid w:val="D598C3C1"/>
    <w:rsid w:val="D5FBF758"/>
    <w:rsid w:val="D65FAA92"/>
    <w:rsid w:val="D6BCB646"/>
    <w:rsid w:val="D7FDF527"/>
    <w:rsid w:val="D9598730"/>
    <w:rsid w:val="DA327490"/>
    <w:rsid w:val="DAFDD068"/>
    <w:rsid w:val="DB44AF95"/>
    <w:rsid w:val="DBB981A5"/>
    <w:rsid w:val="DBDFE5A4"/>
    <w:rsid w:val="DBEFCF63"/>
    <w:rsid w:val="DCBBDC9D"/>
    <w:rsid w:val="DD6E1E85"/>
    <w:rsid w:val="DDDD633B"/>
    <w:rsid w:val="DDF75A8F"/>
    <w:rsid w:val="DE1C3673"/>
    <w:rsid w:val="DE477BD8"/>
    <w:rsid w:val="DE7F54A7"/>
    <w:rsid w:val="DEB6664F"/>
    <w:rsid w:val="DEEBB816"/>
    <w:rsid w:val="DF771F4C"/>
    <w:rsid w:val="DFA6C043"/>
    <w:rsid w:val="DFB9E926"/>
    <w:rsid w:val="DFBF2A79"/>
    <w:rsid w:val="DFDBE508"/>
    <w:rsid w:val="DFEDC34B"/>
    <w:rsid w:val="DFEDD845"/>
    <w:rsid w:val="DFFEBBBD"/>
    <w:rsid w:val="DFFED951"/>
    <w:rsid w:val="DFFF47F0"/>
    <w:rsid w:val="E1BA4C24"/>
    <w:rsid w:val="E336A65C"/>
    <w:rsid w:val="E387DFBB"/>
    <w:rsid w:val="E4FBBB50"/>
    <w:rsid w:val="E73DFEFA"/>
    <w:rsid w:val="E7BFC0B9"/>
    <w:rsid w:val="E7EE7F79"/>
    <w:rsid w:val="E7EF70D9"/>
    <w:rsid w:val="E7EFF183"/>
    <w:rsid w:val="E7F2E45A"/>
    <w:rsid w:val="E7FB5775"/>
    <w:rsid w:val="E7FB5F78"/>
    <w:rsid w:val="E7FF14CE"/>
    <w:rsid w:val="E7FF594B"/>
    <w:rsid w:val="E96DC5D8"/>
    <w:rsid w:val="E98F45E8"/>
    <w:rsid w:val="ECDDF1E7"/>
    <w:rsid w:val="ECEF1223"/>
    <w:rsid w:val="ED17B456"/>
    <w:rsid w:val="ED6E172A"/>
    <w:rsid w:val="EDB701B7"/>
    <w:rsid w:val="EDB713A9"/>
    <w:rsid w:val="EDBD0ABC"/>
    <w:rsid w:val="EDEFCBE0"/>
    <w:rsid w:val="EEFE2D4E"/>
    <w:rsid w:val="EEFFE05C"/>
    <w:rsid w:val="EF9F7BEF"/>
    <w:rsid w:val="EFAF033E"/>
    <w:rsid w:val="EFB6112A"/>
    <w:rsid w:val="EFB6E106"/>
    <w:rsid w:val="EFBF9577"/>
    <w:rsid w:val="EFF77263"/>
    <w:rsid w:val="EFFB7917"/>
    <w:rsid w:val="EFFBD1FE"/>
    <w:rsid w:val="EFFF7A03"/>
    <w:rsid w:val="EFFFA00D"/>
    <w:rsid w:val="F1F379D1"/>
    <w:rsid w:val="F1FF1C16"/>
    <w:rsid w:val="F2F57047"/>
    <w:rsid w:val="F2FC8915"/>
    <w:rsid w:val="F3BF489A"/>
    <w:rsid w:val="F3DF1B42"/>
    <w:rsid w:val="F4FDD16D"/>
    <w:rsid w:val="F565F4BC"/>
    <w:rsid w:val="F5BA9409"/>
    <w:rsid w:val="F5BE383B"/>
    <w:rsid w:val="F5BF5132"/>
    <w:rsid w:val="F5BF666A"/>
    <w:rsid w:val="F5EF2B6B"/>
    <w:rsid w:val="F5F597D6"/>
    <w:rsid w:val="F65B9864"/>
    <w:rsid w:val="F6CB9E03"/>
    <w:rsid w:val="F6EA1DB5"/>
    <w:rsid w:val="F73B44C4"/>
    <w:rsid w:val="F77EFDCA"/>
    <w:rsid w:val="F783C194"/>
    <w:rsid w:val="F7BEDE0C"/>
    <w:rsid w:val="F7E3950E"/>
    <w:rsid w:val="F7EE1C21"/>
    <w:rsid w:val="F7FDFE2E"/>
    <w:rsid w:val="F7FE2BA5"/>
    <w:rsid w:val="F7FE5AE9"/>
    <w:rsid w:val="F7FF5146"/>
    <w:rsid w:val="F8332C04"/>
    <w:rsid w:val="F8E4A1A9"/>
    <w:rsid w:val="F8FF9941"/>
    <w:rsid w:val="F9AF6382"/>
    <w:rsid w:val="F9BF0B0E"/>
    <w:rsid w:val="F9FDF0BF"/>
    <w:rsid w:val="F9FF132F"/>
    <w:rsid w:val="F9FF4496"/>
    <w:rsid w:val="FABBBDFC"/>
    <w:rsid w:val="FAFBEBA9"/>
    <w:rsid w:val="FAFF6ADC"/>
    <w:rsid w:val="FAFFEBF8"/>
    <w:rsid w:val="FB7DC29D"/>
    <w:rsid w:val="FBA7226E"/>
    <w:rsid w:val="FBB49369"/>
    <w:rsid w:val="FBDB680E"/>
    <w:rsid w:val="FBDEFF91"/>
    <w:rsid w:val="FBDF1539"/>
    <w:rsid w:val="FBF3E8A4"/>
    <w:rsid w:val="FBFDD234"/>
    <w:rsid w:val="FC493151"/>
    <w:rsid w:val="FCBBB6B8"/>
    <w:rsid w:val="FCBF6BE5"/>
    <w:rsid w:val="FD31F546"/>
    <w:rsid w:val="FD332E35"/>
    <w:rsid w:val="FD56AAE1"/>
    <w:rsid w:val="FD75A324"/>
    <w:rsid w:val="FD7925F4"/>
    <w:rsid w:val="FD7B4411"/>
    <w:rsid w:val="FD7F77D3"/>
    <w:rsid w:val="FDD897A1"/>
    <w:rsid w:val="FDDF28E5"/>
    <w:rsid w:val="FDEFED0F"/>
    <w:rsid w:val="FDF7E820"/>
    <w:rsid w:val="FDFD03E5"/>
    <w:rsid w:val="FDFF1C4F"/>
    <w:rsid w:val="FDFFA0FB"/>
    <w:rsid w:val="FE2D4D7D"/>
    <w:rsid w:val="FE67C534"/>
    <w:rsid w:val="FE6D548B"/>
    <w:rsid w:val="FE971707"/>
    <w:rsid w:val="FE976D63"/>
    <w:rsid w:val="FE9B8E85"/>
    <w:rsid w:val="FE9E67E5"/>
    <w:rsid w:val="FEBFE9C6"/>
    <w:rsid w:val="FED75095"/>
    <w:rsid w:val="FED77936"/>
    <w:rsid w:val="FF1F8D36"/>
    <w:rsid w:val="FF361A70"/>
    <w:rsid w:val="FF3FD270"/>
    <w:rsid w:val="FF5D7A1C"/>
    <w:rsid w:val="FF5DD684"/>
    <w:rsid w:val="FF6F1A2D"/>
    <w:rsid w:val="FF6F5214"/>
    <w:rsid w:val="FF770E53"/>
    <w:rsid w:val="FF7E5BEB"/>
    <w:rsid w:val="FF7FCC93"/>
    <w:rsid w:val="FF8A5433"/>
    <w:rsid w:val="FF8EA367"/>
    <w:rsid w:val="FF94652A"/>
    <w:rsid w:val="FFB2C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EFC94"/>
  <w15:docId w15:val="{A9C6699E-74C0-477F-9E2B-870031B1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 w:type="character" w:styleId="a7">
    <w:name w:val="Strong"/>
    <w:basedOn w:val="a0"/>
    <w:qFormat/>
    <w:rPr>
      <w:b/>
    </w:rPr>
  </w:style>
  <w:style w:type="paragraph" w:customStyle="1" w:styleId="p1">
    <w:name w:val="p1"/>
    <w:basedOn w:val="a"/>
    <w:qFormat/>
    <w:pPr>
      <w:jc w:val="left"/>
    </w:pPr>
    <w:rPr>
      <w:rFonts w:ascii="Helvetica" w:eastAsia="Helvetica" w:hAnsi="Helvetic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8613358168627</cp:lastModifiedBy>
  <cp:revision>2</cp:revision>
  <dcterms:created xsi:type="dcterms:W3CDTF">2024-02-15T08:11:00Z</dcterms:created>
  <dcterms:modified xsi:type="dcterms:W3CDTF">2024-10-14T04:42:00Z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B074C8080E256A0BF38AC8661066AA07_43</vt:lpwstr>
  </property>
</Properties>
</file>